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8E3B" w14:textId="738B69C3" w:rsidR="00EE0AF0" w:rsidRPr="00EE0AF0" w:rsidRDefault="00EE0AF0" w:rsidP="00EE0AF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225410797"/>
      <w:bookmarkStart w:id="1" w:name="_GoBack"/>
      <w:bookmarkEnd w:id="1"/>
      <w:r w:rsidRPr="00EE0A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14:paraId="4C5326E7" w14:textId="77777777" w:rsidR="00EE0AF0" w:rsidRPr="00EE0AF0" w:rsidRDefault="00EE0AF0" w:rsidP="00EE0AF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организации и проведении </w:t>
      </w:r>
    </w:p>
    <w:p w14:paraId="2D0851F9" w14:textId="77777777" w:rsidR="00EE0AF0" w:rsidRPr="00EE0AF0" w:rsidRDefault="00EE0AF0" w:rsidP="00EE0AF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b/>
          <w:sz w:val="28"/>
          <w:szCs w:val="28"/>
          <w:lang w:eastAsia="ru-RU"/>
        </w:rPr>
        <w:t>Всероссийской студенческой олимпиады по электромеханике</w:t>
      </w:r>
    </w:p>
    <w:p w14:paraId="333D8012" w14:textId="77777777" w:rsidR="00EE0AF0" w:rsidRPr="00EE0AF0" w:rsidRDefault="00EE0AF0" w:rsidP="00EE0AF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66F85F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Общие положения</w:t>
      </w:r>
    </w:p>
    <w:p w14:paraId="5E533970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Положение о Всероссийской студенческой олимпиады по электромеханике (далее – Олимпиада) определяет порядок ее проведения, организационно-методического обеспечения и определения победителей и призеров.</w:t>
      </w:r>
    </w:p>
    <w:p w14:paraId="39CF713A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Олимпиада проводится с целью развития знаний, владений, умений, компетенций в соответствии с ГОС ВО, или ФГОС ВО, творческого мышления, стимулировании творческого роста и повышения интереса обучающегося к избранной профессии, расширения доступа талантливой молодежи из зарубежных стран к образовательным программам высшего образования – программам бакалавриата и специалитета </w:t>
      </w:r>
      <w:proofErr w:type="spellStart"/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УУНиТ</w:t>
      </w:r>
      <w:proofErr w:type="spellEnd"/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, оказания содействия молодежи в профессиональной ориентации.</w:t>
      </w:r>
    </w:p>
    <w:p w14:paraId="66379B5B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Организатором Олимпиады является ФГБОУ ВО «Уфимский университет науки и технологий». </w:t>
      </w:r>
    </w:p>
    <w:p w14:paraId="7E4FD15D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Участниками Олимпиады могут быть студенты 2-5 курсов образовательных организаций высшего образования.</w:t>
      </w:r>
    </w:p>
    <w:p w14:paraId="571FDEC9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1.4.1.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Участие в Олимпиаде добровольное и не накладывает никаких особых обязательств на участников Олимпиады.</w:t>
      </w:r>
    </w:p>
    <w:p w14:paraId="7CB2A48D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1.4.2.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Участие в Олимпиаде бесплатное.</w:t>
      </w:r>
    </w:p>
    <w:p w14:paraId="6C5FA5C3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1.4.3.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Участник Олимпиады до начала олимпиады подтверждает ознакомление с условиями и требованиями по проведению олимпиады и представляет организатору олимпиады согласие на сбор, хранение, использование, распространение (передачу) и публикацию собственных персональных данных, а также олимпиадной работы, в том числе в сети "Интернет".</w:t>
      </w:r>
    </w:p>
    <w:p w14:paraId="2C672373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Доступ к персональным данным, полученным от указанных лиц, и их обработка осуществляются в соответствии с законодательством Российской Федерации о персональных данных.</w:t>
      </w:r>
    </w:p>
    <w:p w14:paraId="0BC7C521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Рабочим языком проведения Олимпиады является русский язык.</w:t>
      </w:r>
    </w:p>
    <w:p w14:paraId="09E22802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1.6.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Информация о проведении Олимпиады размещена на сайте УУНиТ | Главная (uust.ru), УУНиТ | ЭЭТ (uust.ru). </w:t>
      </w:r>
    </w:p>
    <w:p w14:paraId="44257DDD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1.7.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Финансовое обеспечение проведения Олимпиады осуществляется за счет средств организатора.</w:t>
      </w:r>
    </w:p>
    <w:p w14:paraId="6D5A5668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Задания Олимпиады</w:t>
      </w:r>
    </w:p>
    <w:p w14:paraId="3DB1CCCA" w14:textId="19F74C7C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2.1. Задания дл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Олимпиады разрабатываются программным комитетом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Олимпиады на основе образовательных программ ФГОС ВО по направлению подготовки бакалавров 13.03.02 «Электроэнергетика и электротехника» и специалистов 13.05.02 «Специальные электромеханические системы». </w:t>
      </w:r>
    </w:p>
    <w:p w14:paraId="690A48B5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2.2. Задания представлены в виде тестовых вопросов. Критерии оценки – количество набранных баллов по тестам. За каждый верный ответ дается по 1 баллу.</w:t>
      </w:r>
    </w:p>
    <w:p w14:paraId="4A94341A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Порядок проведения Олимпиады</w:t>
      </w:r>
    </w:p>
    <w:p w14:paraId="329F95F3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Срок проведения Олимпиады – 22 апреля 2026 года.</w:t>
      </w:r>
    </w:p>
    <w:p w14:paraId="2F485036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3.2.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Олимпиада проводится в заочной форме с применением дистанционных образовательных технологий в электронной образовательной среде УУНиТ.</w:t>
      </w:r>
    </w:p>
    <w:p w14:paraId="043A05A8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Доступ к регистрационной форме Олимпиады участники получают в период с 01 апреля 2026 года по 20 апреля 2026 года. После успешного прохождения регистрации участник получает на указанный им адрес электронной почты письмо с подтверждением регистрации, логином и паролем, дающим возможность получить задания для их выполнения в интерактивном режиме. Доступ к заданиям Олимпиады участники получают 22 апреля 2026 года.</w:t>
      </w:r>
    </w:p>
    <w:p w14:paraId="40F7AFEF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На выполнение заданий участникам выделяется 2 часа. Приступить к выполнению заданий участники могут с 10.00 (московское время) 22 апреля 2026 года и до 12.00 (московское время) 22 апреля 2026 года.</w:t>
      </w:r>
    </w:p>
    <w:p w14:paraId="79253C9C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3.5.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Подведение итогов Олимпиады осуществляется по результатам:</w:t>
      </w:r>
    </w:p>
    <w:p w14:paraId="2493363E" w14:textId="4955006F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личного (индивидуального) зачета; </w:t>
      </w:r>
    </w:p>
    <w:p w14:paraId="3E94AEE2" w14:textId="4B19AAAD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7A9B">
        <w:rPr>
          <w:rFonts w:ascii="Times New Roman" w:eastAsia="Times New Roman" w:hAnsi="Times New Roman"/>
          <w:sz w:val="28"/>
          <w:szCs w:val="28"/>
          <w:lang w:eastAsia="ru-RU"/>
        </w:rPr>
        <w:t xml:space="preserve">командного зачета (по среднему 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баллу участников каждого университета).</w:t>
      </w:r>
    </w:p>
    <w:p w14:paraId="6905DD14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Регистрация участников Олимпиады</w:t>
      </w:r>
    </w:p>
    <w:p w14:paraId="20FF4553" w14:textId="6C44FD00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 xml:space="preserve">4.1. Перед началом Олимпиады проводится регистрация участников в интерактивной форме на сайте кафедры электротехники и электротехнологий </w:t>
      </w:r>
      <w:hyperlink r:id="rId5" w:history="1">
        <w:r w:rsidRPr="00EE0AF0">
          <w:rPr>
            <w:rStyle w:val="ac"/>
            <w:rFonts w:ascii="Times New Roman" w:hAnsi="Times New Roman"/>
            <w:sz w:val="28"/>
            <w:szCs w:val="28"/>
          </w:rPr>
          <w:t>УУНиТ | ЭЭТ (uust.ru)</w:t>
        </w:r>
      </w:hyperlink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133AB2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4.2. При регистрации на участие в Олимпиаде участник Олимпиады вводом персональных данных в регистрационную форму подтверждает факт ознакомления с:</w:t>
      </w:r>
    </w:p>
    <w:p w14:paraId="08BFABB0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4.2.1. законодательством Российской Федерации о персональных данных;</w:t>
      </w:r>
    </w:p>
    <w:p w14:paraId="3C2A3D81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4.2.2. положением об организации и проведении Международной студенческой олимпиады по электротехнике и электротехнологиям.</w:t>
      </w:r>
    </w:p>
    <w:p w14:paraId="3B864B0A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 xml:space="preserve">4.3. При регистрации участник Олимпиады на добровольной основе дают согласие на предусмотренную законодательством Российской Федерации обработку персональных данных участника (сбор, хранение, использование, распространение (передачу) и публикацию), а также на публикацию его олимпиадной работы, в том числе в сети Интернет. </w:t>
      </w:r>
    </w:p>
    <w:p w14:paraId="29F99BEC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Организационно-методическое обеспечение Олимпиады</w:t>
      </w:r>
    </w:p>
    <w:p w14:paraId="67DF65AE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Для проведения Олимпиады создаются Оргкомитет и жюри Олимпиады.</w:t>
      </w:r>
    </w:p>
    <w:p w14:paraId="004C9FDA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5.2.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Оргкомитет Олимпиады осуществляет следующие функции:</w:t>
      </w:r>
    </w:p>
    <w:p w14:paraId="169D274B" w14:textId="0331DB1D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осуществляет общее руководство подготовкой и проведением Олимпиады;</w:t>
      </w:r>
    </w:p>
    <w:p w14:paraId="25F92B76" w14:textId="4CF0EFA4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обеспечивает свободный доступ к информации о графике и регламенте проведения Олимпиады, составе участников, победителях и призерах;</w:t>
      </w:r>
    </w:p>
    <w:p w14:paraId="63050D16" w14:textId="4C19D31A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назначает апелляционную комиссию.</w:t>
      </w:r>
    </w:p>
    <w:p w14:paraId="53D3F263" w14:textId="7B38D0CB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5.3.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Программный комитет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Олимпиады осуществляет следующие функции:</w:t>
      </w:r>
    </w:p>
    <w:p w14:paraId="0506A14D" w14:textId="76C64A13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разрабатывает материалы олимпиадных заданий по предметам;</w:t>
      </w:r>
    </w:p>
    <w:p w14:paraId="6A66B893" w14:textId="0872464A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определяет критерии и методики оценки выполненных олимпиадных заданий по предметам;</w:t>
      </w:r>
    </w:p>
    <w:p w14:paraId="01C3C2B0" w14:textId="40C4AFCC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разрабатывает требования к проведению Олимпиады;</w:t>
      </w:r>
    </w:p>
    <w:p w14:paraId="4E1080E6" w14:textId="4059D50E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проверяет и оценивает результаты выполнения олимпиадных заданий участниками Олимпиады;</w:t>
      </w:r>
    </w:p>
    <w:p w14:paraId="6A2DE2C7" w14:textId="28719BDC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утверждает список победителей и призеров Олимпиады;</w:t>
      </w:r>
    </w:p>
    <w:p w14:paraId="7D61DA5C" w14:textId="3E61DC75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награждает победителей и призеров Олимпиады.</w:t>
      </w:r>
    </w:p>
    <w:p w14:paraId="2E02F51B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Победители и призеры Олимпиады</w:t>
      </w:r>
    </w:p>
    <w:p w14:paraId="4281E60C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6.1.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Итоги Олимпиады подводит жюри.</w:t>
      </w:r>
    </w:p>
    <w:p w14:paraId="0C634104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6.2.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Подведение итогов Олимпиады будет проведено в течение 24 часов после окончания Олимпиады.</w:t>
      </w:r>
    </w:p>
    <w:p w14:paraId="56C1E415" w14:textId="77777777" w:rsidR="00EE0AF0" w:rsidRPr="00EE0AF0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6.3.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Награждение победителей и призеров Олимпиады состоится 24 апреля 2026 года в режиме онлайн-конференции. Дипломы победителей и призеров, сертификаты участников Олимпиады будут направлены на адреса электронной почты, указанной участниками при регистрации. Отдельно, по запросу участника Олимпиады, документы могут быть отправлены почтой.</w:t>
      </w:r>
    </w:p>
    <w:p w14:paraId="677DA062" w14:textId="50B7959C" w:rsidR="00EE0AF0" w:rsidRPr="00AA68AE" w:rsidRDefault="00EE0AF0" w:rsidP="00EE0A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>6.4.</w:t>
      </w:r>
      <w:r w:rsidRPr="00EE0AF0">
        <w:rPr>
          <w:rFonts w:ascii="Times New Roman" w:eastAsia="Times New Roman" w:hAnsi="Times New Roman"/>
          <w:sz w:val="28"/>
          <w:szCs w:val="28"/>
          <w:lang w:eastAsia="ru-RU"/>
        </w:rPr>
        <w:tab/>
        <w:t>Победителями Олимпиады в личном зачете считаются участники Олимпиады, награжденные дипломами I степени. Призерами Олимпиады в личном зачете считаются участники, награжденные дипломами II и III степени. Победителями Олимпиады в командном зачете считаются команды вузов, награжденные дипломами I степени. Призерами Олимпиады в командном зачете считаются команды вузов, награжденные дипломами II и III степени.</w:t>
      </w:r>
      <w:bookmarkEnd w:id="0"/>
    </w:p>
    <w:sectPr w:rsidR="00EE0AF0" w:rsidRPr="00AA68AE" w:rsidSect="00DD7D8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40312"/>
    <w:multiLevelType w:val="hybridMultilevel"/>
    <w:tmpl w:val="F28430FC"/>
    <w:lvl w:ilvl="0" w:tplc="33606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D3444D"/>
    <w:multiLevelType w:val="hybridMultilevel"/>
    <w:tmpl w:val="9C2AA0E0"/>
    <w:lvl w:ilvl="0" w:tplc="ABAA0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E349B8"/>
    <w:multiLevelType w:val="hybridMultilevel"/>
    <w:tmpl w:val="D480F0E8"/>
    <w:lvl w:ilvl="0" w:tplc="881E7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813F85"/>
    <w:multiLevelType w:val="hybridMultilevel"/>
    <w:tmpl w:val="060A2E6E"/>
    <w:lvl w:ilvl="0" w:tplc="645EC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6B6"/>
    <w:rsid w:val="00003E8D"/>
    <w:rsid w:val="00062293"/>
    <w:rsid w:val="00071BF7"/>
    <w:rsid w:val="000A76B6"/>
    <w:rsid w:val="001C3ABF"/>
    <w:rsid w:val="001E06D1"/>
    <w:rsid w:val="0020083C"/>
    <w:rsid w:val="00223E07"/>
    <w:rsid w:val="00244C3A"/>
    <w:rsid w:val="00307BD6"/>
    <w:rsid w:val="003143C9"/>
    <w:rsid w:val="005353C7"/>
    <w:rsid w:val="00542618"/>
    <w:rsid w:val="005C48F6"/>
    <w:rsid w:val="005E0485"/>
    <w:rsid w:val="00757A9B"/>
    <w:rsid w:val="00852492"/>
    <w:rsid w:val="00891FB0"/>
    <w:rsid w:val="008B52C9"/>
    <w:rsid w:val="008F2ECC"/>
    <w:rsid w:val="00933C69"/>
    <w:rsid w:val="009B2620"/>
    <w:rsid w:val="009C6672"/>
    <w:rsid w:val="00A40E85"/>
    <w:rsid w:val="00B61E7B"/>
    <w:rsid w:val="00D57CDE"/>
    <w:rsid w:val="00D700BE"/>
    <w:rsid w:val="00DB562C"/>
    <w:rsid w:val="00DD7D81"/>
    <w:rsid w:val="00E22A27"/>
    <w:rsid w:val="00E572C2"/>
    <w:rsid w:val="00E66B5E"/>
    <w:rsid w:val="00E723B1"/>
    <w:rsid w:val="00EE0AF0"/>
    <w:rsid w:val="00F15916"/>
    <w:rsid w:val="00F27C07"/>
    <w:rsid w:val="00F3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958E"/>
  <w15:chartTrackingRefBased/>
  <w15:docId w15:val="{FB19CA79-AC1E-409B-AC49-3719E781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D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D7D8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D7D8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D7D81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D7D8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D7D81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7D81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D7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572C2"/>
    <w:pPr>
      <w:ind w:left="720"/>
      <w:contextualSpacing/>
    </w:pPr>
  </w:style>
  <w:style w:type="character" w:styleId="ac">
    <w:name w:val="Hyperlink"/>
    <w:uiPriority w:val="99"/>
    <w:unhideWhenUsed/>
    <w:rsid w:val="00EE0AF0"/>
    <w:rPr>
      <w:color w:val="0563C1"/>
      <w:u w:val="single"/>
    </w:rPr>
  </w:style>
  <w:style w:type="paragraph" w:customStyle="1" w:styleId="ad">
    <w:name w:val="Знак Знак Знак"/>
    <w:basedOn w:val="a"/>
    <w:rsid w:val="00B61E7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e">
    <w:name w:val="No Spacing"/>
    <w:uiPriority w:val="1"/>
    <w:qFormat/>
    <w:rsid w:val="00B61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ust.ru/e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2026-03-26T04:50:00Z</dcterms:created>
  <dcterms:modified xsi:type="dcterms:W3CDTF">2026-03-26T04:50:00Z</dcterms:modified>
</cp:coreProperties>
</file>