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9D" w:rsidRPr="00A26D81" w:rsidRDefault="0056309D" w:rsidP="008A0786">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r w:rsidR="00913119">
        <w:rPr>
          <w:rFonts w:ascii="Times New Roman" w:eastAsia="Times New Roman" w:hAnsi="Times New Roman" w:cs="Times New Roman"/>
          <w:sz w:val="28"/>
          <w:szCs w:val="28"/>
        </w:rPr>
        <w:t xml:space="preserve"> </w:t>
      </w:r>
    </w:p>
    <w:p w:rsidR="0056309D" w:rsidRPr="00A26D81" w:rsidRDefault="0056309D" w:rsidP="008A0786">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rsidR="0056309D" w:rsidRPr="00A26D81" w:rsidRDefault="0056309D" w:rsidP="008A0786">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rsidR="0056309D" w:rsidRPr="00A26D81" w:rsidRDefault="0056309D" w:rsidP="008A0786">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«УФИМСКИЙ УНИВЕРСИТЕТ НАУКИ И ТЕХНОЛОГИЙ»</w:t>
      </w: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B273BA" w:rsidRPr="00A26D81" w:rsidRDefault="00B273BA" w:rsidP="008A0786">
      <w:pPr>
        <w:widowControl w:val="0"/>
        <w:spacing w:after="0" w:line="240" w:lineRule="auto"/>
        <w:jc w:val="center"/>
        <w:rPr>
          <w:rFonts w:ascii="Times New Roman" w:hAnsi="Times New Roman" w:cs="Times New Roman"/>
          <w:sz w:val="28"/>
          <w:szCs w:val="28"/>
        </w:rPr>
      </w:pPr>
    </w:p>
    <w:p w:rsidR="00B273BA" w:rsidRPr="00A26D81" w:rsidRDefault="00B273BA" w:rsidP="008A0786">
      <w:pPr>
        <w:widowControl w:val="0"/>
        <w:spacing w:after="0" w:line="240" w:lineRule="auto"/>
        <w:jc w:val="center"/>
        <w:rPr>
          <w:rFonts w:ascii="Times New Roman" w:hAnsi="Times New Roman" w:cs="Times New Roman"/>
          <w:sz w:val="28"/>
          <w:szCs w:val="28"/>
        </w:rPr>
      </w:pPr>
    </w:p>
    <w:p w:rsidR="00B273BA" w:rsidRPr="00A26D81" w:rsidRDefault="00B273BA"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rPr>
          <w:rFonts w:ascii="Times New Roman" w:hAnsi="Times New Roman" w:cs="Times New Roman"/>
          <w:sz w:val="28"/>
          <w:szCs w:val="28"/>
        </w:rPr>
      </w:pPr>
    </w:p>
    <w:p w:rsidR="0056309D" w:rsidRPr="00A26D81" w:rsidRDefault="0056309D" w:rsidP="008A0786">
      <w:pPr>
        <w:widowControl w:val="0"/>
        <w:spacing w:after="0" w:line="240" w:lineRule="auto"/>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56309D" w:rsidRPr="00A26D81" w:rsidRDefault="0056309D" w:rsidP="008A0786">
      <w:pPr>
        <w:widowControl w:val="0"/>
        <w:spacing w:after="0" w:line="240" w:lineRule="auto"/>
        <w:jc w:val="center"/>
        <w:rPr>
          <w:rFonts w:ascii="Times New Roman" w:hAnsi="Times New Roman" w:cs="Times New Roman"/>
          <w:sz w:val="28"/>
          <w:szCs w:val="28"/>
        </w:rPr>
      </w:pPr>
    </w:p>
    <w:p w:rsidR="00DE0A4A" w:rsidRPr="00CA49AB" w:rsidRDefault="00B273BA" w:rsidP="008A0786">
      <w:pPr>
        <w:widowControl w:val="0"/>
        <w:spacing w:after="0" w:line="240" w:lineRule="auto"/>
        <w:jc w:val="center"/>
        <w:rPr>
          <w:rFonts w:ascii="Times New Roman" w:hAnsi="Times New Roman" w:cs="Times New Roman"/>
          <w:b/>
          <w:color w:val="000000" w:themeColor="text1"/>
          <w:sz w:val="28"/>
          <w:szCs w:val="28"/>
        </w:rPr>
      </w:pPr>
      <w:r w:rsidRPr="00A26D81">
        <w:rPr>
          <w:rFonts w:ascii="Times New Roman" w:hAnsi="Times New Roman" w:cs="Times New Roman"/>
          <w:b/>
          <w:sz w:val="28"/>
          <w:szCs w:val="28"/>
        </w:rPr>
        <w:t>ПРОГРАММА</w:t>
      </w:r>
      <w:r w:rsidR="0056309D" w:rsidRPr="00A26D81">
        <w:rPr>
          <w:rFonts w:ascii="Times New Roman" w:hAnsi="Times New Roman" w:cs="Times New Roman"/>
          <w:b/>
          <w:sz w:val="28"/>
          <w:szCs w:val="28"/>
        </w:rPr>
        <w:br/>
      </w:r>
      <w:r w:rsidR="007416E7">
        <w:rPr>
          <w:rFonts w:ascii="Times New Roman" w:hAnsi="Times New Roman" w:cs="Times New Roman"/>
          <w:b/>
          <w:color w:val="000000" w:themeColor="text1"/>
          <w:sz w:val="28"/>
          <w:szCs w:val="28"/>
        </w:rPr>
        <w:t>вступительн</w:t>
      </w:r>
      <w:r w:rsidR="00DE0A4A" w:rsidRPr="00CA49AB">
        <w:rPr>
          <w:rFonts w:ascii="Times New Roman" w:hAnsi="Times New Roman" w:cs="Times New Roman"/>
          <w:b/>
          <w:color w:val="000000" w:themeColor="text1"/>
          <w:sz w:val="28"/>
          <w:szCs w:val="28"/>
        </w:rPr>
        <w:t>ого</w:t>
      </w:r>
      <w:r w:rsidR="007416E7">
        <w:rPr>
          <w:rFonts w:ascii="Times New Roman" w:hAnsi="Times New Roman" w:cs="Times New Roman"/>
          <w:b/>
          <w:color w:val="000000" w:themeColor="text1"/>
          <w:sz w:val="28"/>
          <w:szCs w:val="28"/>
        </w:rPr>
        <w:t xml:space="preserve"> испытания</w:t>
      </w:r>
    </w:p>
    <w:p w:rsidR="0056309D" w:rsidRPr="00C403B7" w:rsidRDefault="00C403B7" w:rsidP="008A078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w:t>
      </w:r>
      <w:r w:rsidR="00DE0A4A" w:rsidRPr="00CA49AB">
        <w:rPr>
          <w:rFonts w:ascii="Times New Roman" w:hAnsi="Times New Roman" w:cs="Times New Roman"/>
          <w:b/>
          <w:color w:val="000000" w:themeColor="text1"/>
          <w:sz w:val="28"/>
          <w:szCs w:val="28"/>
        </w:rPr>
        <w:t>о</w:t>
      </w:r>
      <w:r w:rsidR="008A0786">
        <w:rPr>
          <w:rFonts w:ascii="Times New Roman" w:hAnsi="Times New Roman" w:cs="Times New Roman"/>
          <w:b/>
          <w:color w:val="000000" w:themeColor="text1"/>
          <w:sz w:val="28"/>
          <w:szCs w:val="28"/>
        </w:rPr>
        <w:t xml:space="preserve"> биологии</w:t>
      </w:r>
    </w:p>
    <w:p w:rsidR="0056309D" w:rsidRPr="00A26D81" w:rsidRDefault="0056309D" w:rsidP="008A0786">
      <w:pPr>
        <w:spacing w:after="0" w:line="240" w:lineRule="auto"/>
        <w:jc w:val="center"/>
        <w:rPr>
          <w:rFonts w:ascii="Times New Roman" w:hAnsi="Times New Roman" w:cs="Times New Roman"/>
          <w:sz w:val="28"/>
          <w:szCs w:val="28"/>
        </w:rPr>
      </w:pPr>
    </w:p>
    <w:p w:rsidR="0056309D" w:rsidRPr="00A26D81" w:rsidRDefault="0056309D" w:rsidP="008A0786">
      <w:pPr>
        <w:spacing w:after="0" w:line="240" w:lineRule="auto"/>
        <w:rPr>
          <w:rFonts w:ascii="Times New Roman" w:hAnsi="Times New Roman" w:cs="Times New Roman"/>
          <w:sz w:val="28"/>
          <w:szCs w:val="28"/>
        </w:rPr>
      </w:pPr>
    </w:p>
    <w:p w:rsidR="0056309D" w:rsidRPr="00A26D81" w:rsidRDefault="0056309D" w:rsidP="008A0786">
      <w:pPr>
        <w:spacing w:after="0" w:line="240" w:lineRule="auto"/>
        <w:rPr>
          <w:rFonts w:ascii="Times New Roman" w:hAnsi="Times New Roman" w:cs="Times New Roman"/>
          <w:sz w:val="28"/>
          <w:szCs w:val="28"/>
        </w:rPr>
      </w:pPr>
      <w:r w:rsidRPr="00A26D81">
        <w:rPr>
          <w:rFonts w:ascii="Times New Roman" w:hAnsi="Times New Roman" w:cs="Times New Roman"/>
          <w:sz w:val="28"/>
          <w:szCs w:val="28"/>
        </w:rPr>
        <w:br w:type="page"/>
      </w:r>
    </w:p>
    <w:p w:rsidR="00783D77" w:rsidRPr="00A26D81" w:rsidRDefault="00BF22C9" w:rsidP="008A0786">
      <w:pPr>
        <w:pStyle w:val="docdata"/>
        <w:spacing w:before="0" w:beforeAutospacing="0" w:after="0" w:afterAutospacing="0"/>
        <w:jc w:val="center"/>
        <w:rPr>
          <w:sz w:val="28"/>
          <w:szCs w:val="28"/>
        </w:rPr>
      </w:pPr>
      <w:r w:rsidRPr="00A26D81">
        <w:rPr>
          <w:b/>
          <w:bCs/>
          <w:color w:val="000000"/>
          <w:sz w:val="28"/>
          <w:szCs w:val="28"/>
        </w:rPr>
        <w:lastRenderedPageBreak/>
        <w:t>ОБЩИЕ ПОЛОЖЕНИЯ</w:t>
      </w:r>
    </w:p>
    <w:p w:rsidR="00783D77" w:rsidRPr="00A26D81" w:rsidRDefault="00783D77" w:rsidP="008A0786">
      <w:pPr>
        <w:pStyle w:val="a6"/>
        <w:spacing w:before="0" w:beforeAutospacing="0" w:after="0" w:afterAutospacing="0"/>
        <w:jc w:val="center"/>
        <w:rPr>
          <w:sz w:val="28"/>
          <w:szCs w:val="28"/>
        </w:rPr>
      </w:pPr>
      <w:r w:rsidRPr="00A26D81">
        <w:rPr>
          <w:sz w:val="28"/>
          <w:szCs w:val="28"/>
        </w:rPr>
        <w:t> </w:t>
      </w:r>
    </w:p>
    <w:p w:rsidR="007416E7" w:rsidRPr="007416E7" w:rsidRDefault="007416E7" w:rsidP="008A0786">
      <w:pPr>
        <w:pStyle w:val="a3"/>
        <w:spacing w:after="0" w:line="240" w:lineRule="auto"/>
        <w:ind w:left="0" w:firstLine="709"/>
        <w:jc w:val="both"/>
        <w:rPr>
          <w:rFonts w:ascii="Times New Roman" w:hAnsi="Times New Roman" w:cs="Times New Roman"/>
          <w:sz w:val="28"/>
          <w:szCs w:val="28"/>
        </w:rPr>
      </w:pPr>
      <w:r w:rsidRPr="007416E7">
        <w:rPr>
          <w:rFonts w:ascii="Times New Roman" w:hAnsi="Times New Roman" w:cs="Times New Roman"/>
          <w:sz w:val="28"/>
          <w:szCs w:val="28"/>
        </w:rPr>
        <w:t>Вступительные испытания (далее - ВИ) предназначены для определения наиболее способного и подготовленного поступающего к освоению основной образовательной программы высшего образования.  Приём осуществляется на конкурсной основе по результатам вступительных испытаний.</w:t>
      </w:r>
    </w:p>
    <w:p w:rsidR="007416E7" w:rsidRPr="00A26D81" w:rsidRDefault="007416E7" w:rsidP="008A0786">
      <w:pPr>
        <w:pStyle w:val="a3"/>
        <w:spacing w:after="0" w:line="240" w:lineRule="auto"/>
        <w:ind w:left="709"/>
        <w:jc w:val="both"/>
        <w:rPr>
          <w:rFonts w:ascii="Times New Roman" w:hAnsi="Times New Roman" w:cs="Times New Roman"/>
          <w:sz w:val="28"/>
          <w:szCs w:val="28"/>
        </w:rPr>
      </w:pPr>
    </w:p>
    <w:p w:rsidR="00E963C6" w:rsidRPr="00A26D81" w:rsidRDefault="00E963C6" w:rsidP="008A0786">
      <w:pPr>
        <w:pStyle w:val="a3"/>
        <w:spacing w:after="0" w:line="240" w:lineRule="auto"/>
        <w:ind w:left="0"/>
        <w:jc w:val="center"/>
        <w:rPr>
          <w:rFonts w:ascii="Times New Roman" w:hAnsi="Times New Roman" w:cs="Times New Roman"/>
          <w:b/>
          <w:sz w:val="28"/>
          <w:szCs w:val="28"/>
        </w:rPr>
      </w:pPr>
      <w:r w:rsidRPr="00A26D81">
        <w:rPr>
          <w:rFonts w:ascii="Times New Roman" w:hAnsi="Times New Roman" w:cs="Times New Roman"/>
          <w:b/>
          <w:sz w:val="28"/>
          <w:szCs w:val="28"/>
        </w:rPr>
        <w:t>ПРОЦЕДУРА ВСТУПИТЕЛЬНОГО ИСПЫТАНИЯ</w:t>
      </w:r>
    </w:p>
    <w:p w:rsidR="00C9244C" w:rsidRDefault="00C9244C" w:rsidP="008A0786">
      <w:pPr>
        <w:pStyle w:val="a3"/>
        <w:spacing w:after="0" w:line="240" w:lineRule="auto"/>
        <w:ind w:left="0" w:firstLine="709"/>
        <w:jc w:val="both"/>
        <w:rPr>
          <w:rFonts w:ascii="Times New Roman" w:hAnsi="Times New Roman" w:cs="Times New Roman"/>
          <w:sz w:val="28"/>
          <w:szCs w:val="28"/>
        </w:rPr>
      </w:pPr>
    </w:p>
    <w:p w:rsidR="007416E7" w:rsidRDefault="007416E7" w:rsidP="008A0786">
      <w:pPr>
        <w:spacing w:after="0" w:line="240" w:lineRule="auto"/>
        <w:ind w:firstLine="709"/>
        <w:jc w:val="both"/>
        <w:rPr>
          <w:rFonts w:ascii="Times New Roman" w:hAnsi="Times New Roman" w:cs="Times New Roman"/>
          <w:sz w:val="28"/>
          <w:szCs w:val="28"/>
        </w:rPr>
      </w:pPr>
      <w:r w:rsidRPr="00056A26">
        <w:rPr>
          <w:rFonts w:ascii="Times New Roman" w:hAnsi="Times New Roman" w:cs="Times New Roman"/>
          <w:sz w:val="28"/>
          <w:szCs w:val="28"/>
        </w:rPr>
        <w:t xml:space="preserve">Вступительные </w:t>
      </w:r>
      <w:r w:rsidR="007B34F1">
        <w:rPr>
          <w:rFonts w:ascii="Times New Roman" w:hAnsi="Times New Roman" w:cs="Times New Roman"/>
          <w:color w:val="000000" w:themeColor="text1"/>
          <w:sz w:val="28"/>
          <w:szCs w:val="28"/>
        </w:rPr>
        <w:t xml:space="preserve">испытания по </w:t>
      </w:r>
      <w:r w:rsidRPr="00C403B7">
        <w:rPr>
          <w:rFonts w:ascii="Times New Roman" w:hAnsi="Times New Roman" w:cs="Times New Roman"/>
          <w:color w:val="000000" w:themeColor="text1"/>
          <w:sz w:val="28"/>
          <w:szCs w:val="28"/>
        </w:rPr>
        <w:t>биологии проводятся</w:t>
      </w:r>
      <w:r w:rsidRPr="00056A26">
        <w:rPr>
          <w:rFonts w:ascii="Times New Roman" w:hAnsi="Times New Roman" w:cs="Times New Roman"/>
          <w:sz w:val="28"/>
          <w:szCs w:val="28"/>
        </w:rPr>
        <w:t xml:space="preserve"> в </w:t>
      </w:r>
      <w:r w:rsidRPr="000C2D25">
        <w:rPr>
          <w:rFonts w:ascii="Times New Roman" w:hAnsi="Times New Roman" w:cs="Times New Roman"/>
          <w:sz w:val="28"/>
          <w:szCs w:val="28"/>
        </w:rPr>
        <w:t xml:space="preserve">очном или в дистанционном формате с использованием системы </w:t>
      </w:r>
      <w:proofErr w:type="spellStart"/>
      <w:r w:rsidRPr="000C2D25">
        <w:rPr>
          <w:rFonts w:ascii="Times New Roman" w:hAnsi="Times New Roman" w:cs="Times New Roman"/>
          <w:sz w:val="28"/>
          <w:szCs w:val="28"/>
        </w:rPr>
        <w:t>прокторинга</w:t>
      </w:r>
      <w:proofErr w:type="spellEnd"/>
      <w:r w:rsidRPr="000C2D25">
        <w:rPr>
          <w:rFonts w:ascii="Times New Roman" w:hAnsi="Times New Roman" w:cs="Times New Roman"/>
          <w:sz w:val="28"/>
          <w:szCs w:val="28"/>
        </w:rPr>
        <w:t>.</w:t>
      </w:r>
    </w:p>
    <w:p w:rsidR="007416E7" w:rsidRPr="00A26D81" w:rsidRDefault="007416E7" w:rsidP="008A0786">
      <w:pPr>
        <w:pStyle w:val="a3"/>
        <w:spacing w:after="0"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7416E7" w:rsidRPr="00DE0A4A" w:rsidRDefault="007416E7" w:rsidP="008A0786">
      <w:pPr>
        <w:pStyle w:val="a3"/>
        <w:spacing w:after="0" w:line="240" w:lineRule="auto"/>
        <w:ind w:left="0" w:firstLine="709"/>
        <w:jc w:val="both"/>
        <w:rPr>
          <w:rFonts w:ascii="Times New Roman" w:hAnsi="Times New Roman" w:cs="Times New Roman"/>
          <w:sz w:val="28"/>
          <w:szCs w:val="28"/>
        </w:rPr>
      </w:pPr>
    </w:p>
    <w:p w:rsidR="007416E7" w:rsidRDefault="007416E7" w:rsidP="008A0786">
      <w:pPr>
        <w:spacing w:after="0" w:line="240" w:lineRule="auto"/>
        <w:ind w:firstLine="709"/>
        <w:jc w:val="center"/>
        <w:rPr>
          <w:rFonts w:ascii="Times New Roman" w:hAnsi="Times New Roman" w:cs="Times New Roman"/>
          <w:b/>
          <w:sz w:val="28"/>
          <w:szCs w:val="28"/>
        </w:rPr>
      </w:pPr>
      <w:r w:rsidRPr="00056A26">
        <w:rPr>
          <w:rFonts w:ascii="Times New Roman" w:hAnsi="Times New Roman" w:cs="Times New Roman"/>
          <w:b/>
          <w:sz w:val="28"/>
          <w:szCs w:val="28"/>
        </w:rPr>
        <w:t>Форма проведения вступительных испытаний</w:t>
      </w:r>
      <w:r>
        <w:rPr>
          <w:rFonts w:ascii="Times New Roman" w:hAnsi="Times New Roman" w:cs="Times New Roman"/>
          <w:b/>
          <w:sz w:val="28"/>
          <w:szCs w:val="28"/>
        </w:rPr>
        <w:t>:</w:t>
      </w:r>
    </w:p>
    <w:p w:rsidR="00C403B7" w:rsidRDefault="00C403B7" w:rsidP="008A0786">
      <w:pPr>
        <w:spacing w:after="0" w:line="240" w:lineRule="auto"/>
        <w:ind w:firstLine="709"/>
        <w:jc w:val="center"/>
        <w:rPr>
          <w:rFonts w:ascii="Times New Roman" w:hAnsi="Times New Roman" w:cs="Times New Roman"/>
          <w:sz w:val="28"/>
          <w:szCs w:val="28"/>
        </w:rPr>
      </w:pPr>
    </w:p>
    <w:p w:rsidR="008A0786" w:rsidRPr="000B7280" w:rsidRDefault="008A0786" w:rsidP="008A0786">
      <w:pPr>
        <w:pStyle w:val="a3"/>
        <w:spacing w:line="240" w:lineRule="auto"/>
        <w:ind w:left="0" w:firstLine="709"/>
        <w:jc w:val="both"/>
        <w:rPr>
          <w:rFonts w:ascii="Times New Roman" w:hAnsi="Times New Roman" w:cs="Times New Roman"/>
          <w:sz w:val="28"/>
          <w:szCs w:val="28"/>
        </w:rPr>
      </w:pPr>
      <w:r w:rsidRPr="000B7280">
        <w:rPr>
          <w:rFonts w:ascii="Times New Roman" w:hAnsi="Times New Roman" w:cs="Times New Roman"/>
          <w:sz w:val="28"/>
          <w:szCs w:val="28"/>
        </w:rPr>
        <w:t xml:space="preserve">Вступительные испытания проводятся в форме тестирования в соответствии с утверждённым расписанием. </w:t>
      </w:r>
    </w:p>
    <w:p w:rsidR="008A0786" w:rsidRPr="000B7280" w:rsidRDefault="008A0786" w:rsidP="008A0786">
      <w:pPr>
        <w:pStyle w:val="a3"/>
        <w:spacing w:after="0" w:line="240" w:lineRule="auto"/>
        <w:ind w:left="0" w:firstLine="709"/>
        <w:jc w:val="both"/>
        <w:rPr>
          <w:rFonts w:ascii="Times New Roman" w:hAnsi="Times New Roman" w:cs="Times New Roman"/>
          <w:sz w:val="28"/>
          <w:szCs w:val="28"/>
        </w:rPr>
      </w:pPr>
      <w:r w:rsidRPr="000B7280">
        <w:rPr>
          <w:rFonts w:ascii="Times New Roman" w:hAnsi="Times New Roman" w:cs="Times New Roman"/>
          <w:sz w:val="28"/>
          <w:szCs w:val="28"/>
        </w:rPr>
        <w:t>В тестировании могут содержаться открытые и аудио/видео вопросы.</w:t>
      </w:r>
    </w:p>
    <w:p w:rsidR="008A0786" w:rsidRPr="000B7280" w:rsidRDefault="008A0786" w:rsidP="008A0786">
      <w:pPr>
        <w:pStyle w:val="a3"/>
        <w:spacing w:after="0" w:line="240" w:lineRule="auto"/>
        <w:ind w:left="0" w:firstLine="709"/>
        <w:jc w:val="both"/>
        <w:rPr>
          <w:rFonts w:ascii="Times New Roman" w:hAnsi="Times New Roman" w:cs="Times New Roman"/>
          <w:sz w:val="28"/>
          <w:szCs w:val="28"/>
        </w:rPr>
      </w:pPr>
      <w:r w:rsidRPr="000B7280">
        <w:rPr>
          <w:rFonts w:ascii="Times New Roman" w:hAnsi="Times New Roman" w:cs="Times New Roman"/>
          <w:sz w:val="28"/>
          <w:szCs w:val="28"/>
        </w:rPr>
        <w:t xml:space="preserve">Тест содержит </w:t>
      </w:r>
      <w:r w:rsidRPr="000B7280">
        <w:rPr>
          <w:rFonts w:ascii="Times New Roman" w:hAnsi="Times New Roman" w:cs="Times New Roman"/>
          <w:color w:val="000000" w:themeColor="text1"/>
          <w:sz w:val="28"/>
          <w:szCs w:val="28"/>
        </w:rPr>
        <w:t>35</w:t>
      </w:r>
      <w:r w:rsidRPr="000B7280">
        <w:rPr>
          <w:rFonts w:ascii="Times New Roman" w:hAnsi="Times New Roman" w:cs="Times New Roman"/>
          <w:sz w:val="28"/>
          <w:szCs w:val="28"/>
        </w:rPr>
        <w:t xml:space="preserve"> тестовых вопросов.</w:t>
      </w:r>
    </w:p>
    <w:p w:rsidR="008A0786" w:rsidRPr="000B7280" w:rsidRDefault="008A0786" w:rsidP="008A0786">
      <w:pPr>
        <w:spacing w:after="0" w:line="240" w:lineRule="auto"/>
        <w:ind w:firstLine="708"/>
        <w:contextualSpacing/>
        <w:jc w:val="both"/>
        <w:rPr>
          <w:rFonts w:ascii="Times New Roman" w:hAnsi="Times New Roman" w:cs="Times New Roman"/>
          <w:sz w:val="28"/>
          <w:szCs w:val="28"/>
        </w:rPr>
      </w:pPr>
      <w:r w:rsidRPr="000B7280">
        <w:rPr>
          <w:rFonts w:ascii="Times New Roman" w:hAnsi="Times New Roman" w:cs="Times New Roman"/>
          <w:sz w:val="28"/>
          <w:szCs w:val="28"/>
        </w:rPr>
        <w:t>Продолжительность вступительного испытания – 60 мин.</w:t>
      </w:r>
    </w:p>
    <w:p w:rsidR="008A0786" w:rsidRPr="000B7280" w:rsidRDefault="008A0786" w:rsidP="008A0786">
      <w:pPr>
        <w:pStyle w:val="a3"/>
        <w:spacing w:after="0" w:line="240" w:lineRule="auto"/>
        <w:ind w:left="0" w:firstLine="709"/>
        <w:jc w:val="both"/>
        <w:rPr>
          <w:rFonts w:ascii="Times New Roman" w:hAnsi="Times New Roman" w:cs="Times New Roman"/>
          <w:sz w:val="28"/>
          <w:szCs w:val="28"/>
        </w:rPr>
      </w:pPr>
      <w:r w:rsidRPr="000B7280">
        <w:rPr>
          <w:rFonts w:ascii="Times New Roman" w:hAnsi="Times New Roman" w:cs="Times New Roman"/>
          <w:sz w:val="28"/>
          <w:szCs w:val="28"/>
        </w:rPr>
        <w:t>При проверке количество первичных баллов переводится в итоговую 100 балльную шкалу через информационную платформу университета.</w:t>
      </w:r>
    </w:p>
    <w:p w:rsidR="008A0786" w:rsidRPr="001065D5" w:rsidRDefault="008A0786" w:rsidP="008A0786">
      <w:pPr>
        <w:spacing w:after="0" w:line="240" w:lineRule="auto"/>
        <w:ind w:firstLine="709"/>
        <w:jc w:val="both"/>
        <w:rPr>
          <w:rFonts w:ascii="Times New Roman" w:hAnsi="Times New Roman" w:cs="Times New Roman"/>
          <w:sz w:val="28"/>
          <w:szCs w:val="28"/>
        </w:rPr>
      </w:pPr>
      <w:r w:rsidRPr="000B7280">
        <w:rPr>
          <w:rFonts w:ascii="Times New Roman" w:hAnsi="Times New Roman" w:cs="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0B7280">
        <w:rPr>
          <w:rFonts w:ascii="Times New Roman" w:hAnsi="Times New Roman" w:cs="Times New Roman"/>
          <w:sz w:val="28"/>
          <w:szCs w:val="28"/>
        </w:rPr>
        <w:t>УУНиТ</w:t>
      </w:r>
      <w:proofErr w:type="spellEnd"/>
      <w:r w:rsidRPr="000B7280">
        <w:rPr>
          <w:rFonts w:ascii="Times New Roman" w:hAnsi="Times New Roman" w:cs="Times New Roman"/>
          <w:sz w:val="28"/>
          <w:szCs w:val="28"/>
        </w:rPr>
        <w:t>.</w:t>
      </w:r>
    </w:p>
    <w:p w:rsidR="00633585" w:rsidRPr="006A0FE0" w:rsidRDefault="00633585" w:rsidP="008A0786">
      <w:pPr>
        <w:pStyle w:val="a3"/>
        <w:spacing w:after="0" w:line="240" w:lineRule="auto"/>
        <w:ind w:left="0" w:firstLine="709"/>
        <w:jc w:val="both"/>
        <w:rPr>
          <w:rFonts w:ascii="Times New Roman" w:hAnsi="Times New Roman" w:cs="Times New Roman"/>
          <w:sz w:val="28"/>
          <w:szCs w:val="28"/>
        </w:rPr>
      </w:pPr>
    </w:p>
    <w:p w:rsidR="00783D77" w:rsidRDefault="00783D77" w:rsidP="008A0786">
      <w:pPr>
        <w:spacing w:after="0" w:line="240" w:lineRule="auto"/>
        <w:jc w:val="center"/>
        <w:rPr>
          <w:rFonts w:ascii="Times New Roman" w:hAnsi="Times New Roman" w:cs="Times New Roman"/>
          <w:b/>
          <w:sz w:val="28"/>
          <w:szCs w:val="28"/>
        </w:rPr>
      </w:pPr>
      <w:r w:rsidRPr="006A0FE0">
        <w:rPr>
          <w:rFonts w:ascii="Times New Roman" w:hAnsi="Times New Roman" w:cs="Times New Roman"/>
          <w:b/>
          <w:sz w:val="28"/>
          <w:szCs w:val="28"/>
        </w:rPr>
        <w:t xml:space="preserve">КРИТЕРИИ ОЦЕНИВАНИЯ ОТВЕТА </w:t>
      </w:r>
    </w:p>
    <w:p w:rsidR="00C403B7" w:rsidRPr="006A0FE0" w:rsidRDefault="00C403B7" w:rsidP="008A0786">
      <w:pPr>
        <w:spacing w:after="0" w:line="240" w:lineRule="auto"/>
        <w:jc w:val="center"/>
        <w:rPr>
          <w:rFonts w:ascii="Times New Roman" w:hAnsi="Times New Roman" w:cs="Times New Roman"/>
          <w:b/>
          <w:sz w:val="28"/>
          <w:szCs w:val="28"/>
        </w:rPr>
      </w:pPr>
    </w:p>
    <w:p w:rsidR="007E1ED0" w:rsidRPr="006A0FE0" w:rsidRDefault="007416E7" w:rsidP="008A0786">
      <w:pPr>
        <w:pStyle w:val="a3"/>
        <w:spacing w:after="0" w:line="240" w:lineRule="auto"/>
        <w:ind w:left="0" w:firstLine="709"/>
        <w:jc w:val="both"/>
        <w:rPr>
          <w:rFonts w:ascii="Times New Roman" w:hAnsi="Times New Roman" w:cs="Times New Roman"/>
          <w:sz w:val="28"/>
          <w:szCs w:val="28"/>
        </w:rPr>
      </w:pPr>
      <w:r w:rsidRPr="008A5DE4">
        <w:rPr>
          <w:rFonts w:ascii="Times New Roman" w:hAnsi="Times New Roman" w:cs="Times New Roman"/>
          <w:sz w:val="28"/>
          <w:szCs w:val="28"/>
        </w:rPr>
        <w:t xml:space="preserve">Критериями оценки экзаменационного ответа, поступающего в </w:t>
      </w:r>
      <w:proofErr w:type="spellStart"/>
      <w:r w:rsidRPr="008A5DE4">
        <w:rPr>
          <w:rFonts w:ascii="Times New Roman" w:hAnsi="Times New Roman" w:cs="Times New Roman"/>
          <w:sz w:val="28"/>
          <w:szCs w:val="28"/>
        </w:rPr>
        <w:t>бакалавриат</w:t>
      </w:r>
      <w:proofErr w:type="spellEnd"/>
      <w:r w:rsidRPr="008A5DE4">
        <w:rPr>
          <w:rFonts w:ascii="Times New Roman" w:hAnsi="Times New Roman" w:cs="Times New Roman"/>
          <w:sz w:val="28"/>
          <w:szCs w:val="28"/>
        </w:rPr>
        <w:t>/</w:t>
      </w:r>
      <w:proofErr w:type="spellStart"/>
      <w:r w:rsidRPr="008A5DE4">
        <w:rPr>
          <w:rFonts w:ascii="Times New Roman" w:hAnsi="Times New Roman" w:cs="Times New Roman"/>
          <w:sz w:val="28"/>
          <w:szCs w:val="28"/>
        </w:rPr>
        <w:t>специалитет</w:t>
      </w:r>
      <w:proofErr w:type="spellEnd"/>
      <w:r w:rsidRPr="008A5DE4">
        <w:rPr>
          <w:rFonts w:ascii="Times New Roman" w:hAnsi="Times New Roman" w:cs="Times New Roman"/>
          <w:sz w:val="28"/>
          <w:szCs w:val="28"/>
        </w:rPr>
        <w:t xml:space="preserve">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 (в соответствии </w:t>
      </w:r>
      <w:r>
        <w:rPr>
          <w:rFonts w:ascii="Times New Roman" w:hAnsi="Times New Roman" w:cs="Times New Roman"/>
          <w:sz w:val="28"/>
          <w:szCs w:val="28"/>
        </w:rPr>
        <w:t>Положением</w:t>
      </w:r>
      <w:r w:rsidRPr="008A5DE4">
        <w:rPr>
          <w:rFonts w:ascii="Times New Roman" w:hAnsi="Times New Roman" w:cs="Times New Roman"/>
          <w:sz w:val="28"/>
          <w:szCs w:val="28"/>
        </w:rPr>
        <w:t xml:space="preserve"> о</w:t>
      </w:r>
      <w:r>
        <w:rPr>
          <w:rFonts w:ascii="Times New Roman" w:hAnsi="Times New Roman" w:cs="Times New Roman"/>
          <w:sz w:val="28"/>
          <w:szCs w:val="28"/>
        </w:rPr>
        <w:t xml:space="preserve"> вступительных испытаниях УУНИТ</w:t>
      </w:r>
      <w:r w:rsidRPr="008A5DE4">
        <w:rPr>
          <w:rFonts w:ascii="Times New Roman" w:hAnsi="Times New Roman" w:cs="Times New Roman"/>
          <w:sz w:val="28"/>
          <w:szCs w:val="28"/>
        </w:rPr>
        <w:t>)</w:t>
      </w:r>
      <w:r>
        <w:rPr>
          <w:rFonts w:ascii="Times New Roman" w:hAnsi="Times New Roman" w:cs="Times New Roman"/>
          <w:sz w:val="28"/>
          <w:szCs w:val="28"/>
        </w:rPr>
        <w:t>.</w:t>
      </w:r>
    </w:p>
    <w:p w:rsidR="008A0786" w:rsidRDefault="008A0786" w:rsidP="0043736B">
      <w:pPr>
        <w:spacing w:after="0" w:line="240" w:lineRule="auto"/>
        <w:jc w:val="both"/>
        <w:rPr>
          <w:rFonts w:ascii="Times New Roman" w:hAnsi="Times New Roman" w:cs="Times New Roman"/>
          <w:color w:val="FF0000"/>
          <w:sz w:val="28"/>
          <w:szCs w:val="28"/>
        </w:rPr>
      </w:pPr>
    </w:p>
    <w:p w:rsidR="0043736B" w:rsidRDefault="0043736B" w:rsidP="0043736B">
      <w:pPr>
        <w:spacing w:after="0" w:line="240" w:lineRule="auto"/>
        <w:jc w:val="both"/>
        <w:rPr>
          <w:rFonts w:ascii="Times New Roman" w:hAnsi="Times New Roman" w:cs="Times New Roman"/>
          <w:color w:val="FF0000"/>
          <w:sz w:val="28"/>
          <w:szCs w:val="28"/>
        </w:rPr>
      </w:pPr>
    </w:p>
    <w:p w:rsidR="0043736B" w:rsidRDefault="0043736B" w:rsidP="0043736B">
      <w:pPr>
        <w:spacing w:after="0" w:line="240" w:lineRule="auto"/>
        <w:jc w:val="both"/>
        <w:rPr>
          <w:rFonts w:ascii="Times New Roman" w:hAnsi="Times New Roman" w:cs="Times New Roman"/>
          <w:color w:val="FF0000"/>
          <w:sz w:val="28"/>
          <w:szCs w:val="28"/>
        </w:rPr>
      </w:pPr>
    </w:p>
    <w:p w:rsidR="0043736B" w:rsidRDefault="0043736B" w:rsidP="0043736B">
      <w:pPr>
        <w:spacing w:after="0" w:line="240" w:lineRule="auto"/>
        <w:jc w:val="both"/>
        <w:rPr>
          <w:rFonts w:ascii="Times New Roman" w:hAnsi="Times New Roman" w:cs="Times New Roman"/>
          <w:color w:val="FF0000"/>
          <w:sz w:val="28"/>
          <w:szCs w:val="28"/>
        </w:rPr>
      </w:pPr>
    </w:p>
    <w:p w:rsidR="0043736B" w:rsidRPr="0043736B" w:rsidRDefault="0043736B" w:rsidP="0043736B">
      <w:pPr>
        <w:spacing w:after="0" w:line="240" w:lineRule="auto"/>
        <w:jc w:val="both"/>
        <w:rPr>
          <w:rFonts w:ascii="Times New Roman" w:hAnsi="Times New Roman" w:cs="Times New Roman"/>
          <w:color w:val="FF0000"/>
          <w:sz w:val="28"/>
          <w:szCs w:val="28"/>
        </w:rPr>
      </w:pPr>
    </w:p>
    <w:p w:rsidR="00291FC1" w:rsidRDefault="00FF02D3" w:rsidP="008A0786">
      <w:pPr>
        <w:pStyle w:val="a3"/>
        <w:tabs>
          <w:tab w:val="left" w:pos="142"/>
          <w:tab w:val="left" w:pos="1843"/>
        </w:tabs>
        <w:spacing w:after="0" w:line="240" w:lineRule="auto"/>
        <w:ind w:left="0"/>
        <w:jc w:val="center"/>
        <w:rPr>
          <w:rFonts w:ascii="Times New Roman" w:hAnsi="Times New Roman" w:cs="Times New Roman"/>
          <w:b/>
          <w:sz w:val="28"/>
          <w:szCs w:val="28"/>
        </w:rPr>
      </w:pPr>
      <w:r w:rsidRPr="00876913">
        <w:rPr>
          <w:rFonts w:ascii="Times New Roman" w:hAnsi="Times New Roman" w:cs="Times New Roman"/>
          <w:b/>
          <w:sz w:val="28"/>
          <w:szCs w:val="28"/>
        </w:rPr>
        <w:lastRenderedPageBreak/>
        <w:t>СОДЕРЖАНИЕ РАЗДЕЛОВ И ТЕМ ПРОГРАММЫ ВСТУПИТЕЛЬНОГО ИСПЫТАНИЯ</w:t>
      </w:r>
    </w:p>
    <w:p w:rsidR="007416E7" w:rsidRPr="00876913" w:rsidRDefault="007416E7" w:rsidP="008A0786">
      <w:pPr>
        <w:pStyle w:val="a3"/>
        <w:tabs>
          <w:tab w:val="left" w:pos="142"/>
          <w:tab w:val="left" w:pos="1843"/>
        </w:tabs>
        <w:spacing w:after="0" w:line="240" w:lineRule="auto"/>
        <w:ind w:left="0"/>
        <w:jc w:val="center"/>
        <w:rPr>
          <w:rFonts w:ascii="Times New Roman" w:hAnsi="Times New Roman" w:cs="Times New Roman"/>
          <w:b/>
          <w:sz w:val="28"/>
          <w:szCs w:val="28"/>
        </w:rPr>
      </w:pPr>
    </w:p>
    <w:p w:rsidR="005D36AA" w:rsidRP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b/>
          <w:sz w:val="28"/>
          <w:szCs w:val="28"/>
        </w:rPr>
      </w:pPr>
      <w:r w:rsidRPr="005D36AA">
        <w:rPr>
          <w:rFonts w:ascii="Times New Roman" w:hAnsi="Times New Roman" w:cs="Times New Roman"/>
          <w:b/>
          <w:sz w:val="28"/>
          <w:szCs w:val="28"/>
        </w:rPr>
        <w:t xml:space="preserve">Растения. Бактерии. Грибы. Лишайники. </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Растительный мир как составная часть природы, его разнообразие. Значение растений в природе и жизни человека. Охрана растений. Корень. Развитие корня из семени. Виды корней. Типы корневых систем. Внешнее и внутреннее строение корня. Рост корня. Дыхание корней. Основные функции корня. Удобрения. Значение обработки почвы, внесение удобрений и полив. Видоизменения корней.</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Побег. Почка – зачаточный побег. Почки листовые и цветочные. Строение почек. Развитие побега из почки. Лист. Внешнее строение листа. Жилкование. Листья простые и сложные. Листорасположение. Особенности микроскопического строения листа в связи с его функциями. Фотосинтез. Дыхание листа. Испарение воды листьями. Видоизменения листьев.</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Стебель. Морфологические формы стеблей. Ветвление и формирование кроны. Внутреннее строение стебля древесного растения в связи с выполняемыми функциями. Рост стебля в длину и в толщину. Передвижение минеральных и органических веществ по стеблю. Видоизмененные побеги: корневище, клубень, луковица; их биологическое </w:t>
      </w:r>
      <w:proofErr w:type="spellStart"/>
      <w:proofErr w:type="gramStart"/>
      <w:r w:rsidRPr="0014662A">
        <w:rPr>
          <w:rFonts w:ascii="Times New Roman" w:hAnsi="Times New Roman" w:cs="Times New Roman"/>
          <w:sz w:val="28"/>
          <w:szCs w:val="28"/>
        </w:rPr>
        <w:t>значение.Способы</w:t>
      </w:r>
      <w:proofErr w:type="spellEnd"/>
      <w:proofErr w:type="gramEnd"/>
      <w:r w:rsidRPr="0014662A">
        <w:rPr>
          <w:rFonts w:ascii="Times New Roman" w:hAnsi="Times New Roman" w:cs="Times New Roman"/>
          <w:sz w:val="28"/>
          <w:szCs w:val="28"/>
        </w:rPr>
        <w:t xml:space="preserve"> вегетативного размножения цветковых растений. Вегетативное размножение с помощью корней, листьев, стеблей и видоизмененных побегов. Значение вегетативного размножения.</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 xml:space="preserve">Цветок – орган семенного размножения. Строение цветка: цветоножка, цветоложе, околоцветник, тычинки и пестик. Однополые и обоеполые цветки. Однодомные и двудомные растения. Значение цветка в размножении растений. Соцветия, их многообразие и биологическое значение. Перекрестное опыление, самоопыление. Ветроопыляемые и </w:t>
      </w:r>
      <w:proofErr w:type="spellStart"/>
      <w:r w:rsidRPr="0014662A">
        <w:rPr>
          <w:rFonts w:ascii="Times New Roman" w:hAnsi="Times New Roman" w:cs="Times New Roman"/>
          <w:sz w:val="28"/>
          <w:szCs w:val="28"/>
        </w:rPr>
        <w:t>насекомоопыляемые</w:t>
      </w:r>
      <w:proofErr w:type="spellEnd"/>
      <w:r w:rsidRPr="0014662A">
        <w:rPr>
          <w:rFonts w:ascii="Times New Roman" w:hAnsi="Times New Roman" w:cs="Times New Roman"/>
          <w:sz w:val="28"/>
          <w:szCs w:val="28"/>
        </w:rPr>
        <w:t xml:space="preserve"> растения. Образование плодов и семян. Типы плодов. Строение семян однодольных и двудольных растений. Химический состав семян. Дыхание семян. Питание и рост проростков. Распространение плодов и семян.</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Растение – целостный организм. Ткани растительного организма. Взаимосвязи клеток, тканей и органов. Основные процессы жизнедеятельности растения. Растительные сообщества.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Основные отделы растений.</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Водоросли. Строение и жизнедеятельность одноклеточных и нитчатых зеленых водорослей. Размножение водорослей. Бурые морские водоросли. Значение водорослей в природе и жизни человека.</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Мхи. Строение и размножение (на конкретном примере), усложнение в процессе эволюции. Особенности строения сфагнума. Образование торфа и его значение.</w:t>
      </w:r>
    </w:p>
    <w:p w:rsidR="005D36AA" w:rsidRP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Папоротникообразные. Строение и размножение (на конкретном примере), усложнение в процессе эволюции. Папоротники, хвощи, плауны. Роль в природе.</w:t>
      </w:r>
      <w:r w:rsidR="005D36AA" w:rsidRPr="005D36AA">
        <w:rPr>
          <w:rFonts w:ascii="Times New Roman" w:hAnsi="Times New Roman" w:cs="Times New Roman"/>
          <w:sz w:val="28"/>
          <w:szCs w:val="28"/>
        </w:rPr>
        <w:t xml:space="preserve"> </w:t>
      </w:r>
      <w:r w:rsidRPr="005D36AA">
        <w:rPr>
          <w:rFonts w:ascii="Times New Roman" w:hAnsi="Times New Roman" w:cs="Times New Roman"/>
          <w:sz w:val="28"/>
          <w:szCs w:val="28"/>
        </w:rPr>
        <w:t>Голосеменные. Строение и размножение (на конкретном примере), усложнение в процессе эволюции. Многообразие. Значение в природе и в хозяйственной деятельности человека.</w:t>
      </w:r>
      <w:r w:rsidR="005D36AA" w:rsidRPr="005D36AA">
        <w:rPr>
          <w:rFonts w:ascii="Times New Roman" w:hAnsi="Times New Roman" w:cs="Times New Roman"/>
          <w:sz w:val="28"/>
          <w:szCs w:val="28"/>
        </w:rPr>
        <w:t xml:space="preserve"> </w:t>
      </w:r>
      <w:r w:rsidRPr="005D36AA">
        <w:rPr>
          <w:rFonts w:ascii="Times New Roman" w:hAnsi="Times New Roman" w:cs="Times New Roman"/>
          <w:sz w:val="28"/>
          <w:szCs w:val="28"/>
        </w:rPr>
        <w:t xml:space="preserve">Покрытосеменные. Особенности строения и жизнедеятельности покрытосеменных, их </w:t>
      </w:r>
      <w:r w:rsidRPr="005D36AA">
        <w:rPr>
          <w:rFonts w:ascii="Times New Roman" w:hAnsi="Times New Roman" w:cs="Times New Roman"/>
          <w:sz w:val="28"/>
          <w:szCs w:val="28"/>
        </w:rPr>
        <w:lastRenderedPageBreak/>
        <w:t>классификация. Признаки классов двудольных и однодольных растений. Класс Двудольные растения. Характеристика семейств крестоцветных, розоцветных, бобовых, пасленовых и сложноцветных, их значение в природе и жизни человека. Класс Однодольные растения. Семейства: лилейные, злаки. Отличительные признаки растений данных семейств, их биологические особенности и значение.</w:t>
      </w:r>
      <w:r w:rsidR="005D36AA" w:rsidRPr="005D36AA">
        <w:rPr>
          <w:rFonts w:ascii="Times New Roman" w:hAnsi="Times New Roman" w:cs="Times New Roman"/>
          <w:sz w:val="28"/>
          <w:szCs w:val="28"/>
        </w:rPr>
        <w:t xml:space="preserve"> </w:t>
      </w:r>
      <w:r w:rsidRPr="005D36AA">
        <w:rPr>
          <w:rFonts w:ascii="Times New Roman" w:hAnsi="Times New Roman" w:cs="Times New Roman"/>
          <w:sz w:val="28"/>
          <w:szCs w:val="28"/>
        </w:rPr>
        <w:t>Происхождение культурных растений. Понятие о сорте. Важнейшие сельскохозяйственные растения (зерновые, плодово-ягодные, овощные, масличные, технические и другие). Биологические основы их выращивания.</w:t>
      </w:r>
      <w:r w:rsidR="005D36AA" w:rsidRPr="005D36AA">
        <w:rPr>
          <w:rFonts w:ascii="Times New Roman" w:hAnsi="Times New Roman" w:cs="Times New Roman"/>
          <w:sz w:val="28"/>
          <w:szCs w:val="28"/>
        </w:rPr>
        <w:t xml:space="preserve"> </w:t>
      </w:r>
      <w:r w:rsidRPr="005D36AA">
        <w:rPr>
          <w:rFonts w:ascii="Times New Roman" w:hAnsi="Times New Roman" w:cs="Times New Roman"/>
          <w:sz w:val="28"/>
          <w:szCs w:val="28"/>
        </w:rPr>
        <w:t xml:space="preserve">Бактерии. Особенности строения и жизнедеятельности </w:t>
      </w:r>
      <w:proofErr w:type="spellStart"/>
      <w:r w:rsidRPr="005D36AA">
        <w:rPr>
          <w:rFonts w:ascii="Times New Roman" w:hAnsi="Times New Roman" w:cs="Times New Roman"/>
          <w:sz w:val="28"/>
          <w:szCs w:val="28"/>
        </w:rPr>
        <w:t>прокариотической</w:t>
      </w:r>
      <w:proofErr w:type="spellEnd"/>
      <w:r w:rsidRPr="005D36AA">
        <w:rPr>
          <w:rFonts w:ascii="Times New Roman" w:hAnsi="Times New Roman" w:cs="Times New Roman"/>
          <w:sz w:val="28"/>
          <w:szCs w:val="28"/>
        </w:rPr>
        <w:t xml:space="preserve"> клетки. Формы бактерий. Размножение бактерий. Распространение бактерий. Роль бактерий в природе и жизни человека.</w:t>
      </w:r>
      <w:r w:rsidR="005D36AA" w:rsidRPr="005D36AA">
        <w:rPr>
          <w:rFonts w:ascii="Times New Roman" w:hAnsi="Times New Roman" w:cs="Times New Roman"/>
          <w:sz w:val="28"/>
          <w:szCs w:val="28"/>
        </w:rPr>
        <w:t xml:space="preserve"> </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Общая характеристика царства грибов. Особенности строения и жизнедеятельности шляпочных грибов. Дрожжи. Плесневые грибы: </w:t>
      </w:r>
      <w:proofErr w:type="spellStart"/>
      <w:r w:rsidRPr="0014662A">
        <w:rPr>
          <w:rFonts w:ascii="Times New Roman" w:hAnsi="Times New Roman" w:cs="Times New Roman"/>
          <w:sz w:val="28"/>
          <w:szCs w:val="28"/>
        </w:rPr>
        <w:t>пеницилл</w:t>
      </w:r>
      <w:proofErr w:type="spellEnd"/>
      <w:r w:rsidRPr="0014662A">
        <w:rPr>
          <w:rFonts w:ascii="Times New Roman" w:hAnsi="Times New Roman" w:cs="Times New Roman"/>
          <w:sz w:val="28"/>
          <w:szCs w:val="28"/>
        </w:rPr>
        <w:t xml:space="preserve"> и </w:t>
      </w:r>
      <w:proofErr w:type="spellStart"/>
      <w:r w:rsidRPr="0014662A">
        <w:rPr>
          <w:rFonts w:ascii="Times New Roman" w:hAnsi="Times New Roman" w:cs="Times New Roman"/>
          <w:sz w:val="28"/>
          <w:szCs w:val="28"/>
        </w:rPr>
        <w:t>мукор</w:t>
      </w:r>
      <w:proofErr w:type="spellEnd"/>
      <w:r w:rsidRPr="0014662A">
        <w:rPr>
          <w:rFonts w:ascii="Times New Roman" w:hAnsi="Times New Roman" w:cs="Times New Roman"/>
          <w:sz w:val="28"/>
          <w:szCs w:val="28"/>
        </w:rPr>
        <w:t>. Грибы-паразиты. Их строение, питание и размножение. Значение грибов в природе и хозяй</w:t>
      </w:r>
      <w:r w:rsidR="005D36AA">
        <w:rPr>
          <w:rFonts w:ascii="Times New Roman" w:hAnsi="Times New Roman" w:cs="Times New Roman"/>
          <w:sz w:val="28"/>
          <w:szCs w:val="28"/>
        </w:rPr>
        <w:t>ственной деятельности человека.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Лишайники. Особенности строения, питания и размножения лишайников как симбиотических организмов. Многообразие лишайников. Роль лишайников в природе и жизни человека.</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b/>
          <w:sz w:val="28"/>
          <w:szCs w:val="28"/>
        </w:rPr>
        <w:t>Животные.</w:t>
      </w:r>
      <w:r w:rsidRPr="0014662A">
        <w:rPr>
          <w:rFonts w:ascii="Times New Roman" w:hAnsi="Times New Roman" w:cs="Times New Roman"/>
          <w:sz w:val="28"/>
          <w:szCs w:val="28"/>
        </w:rPr>
        <w:t xml:space="preserve"> </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Основные отличия животных от растений. Черты их сходства. Многообразие животного мира.</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Одноклеточные. Общая характеристика. Среда обитания, особенности строения и жизнедеятельности одноклеточных животных: передвижение, питание, дыхание, размножение (на примере амебы обыкновенной, инфузории-туфельки). Образование цист. Многообразие и значение одноклеточных животных.</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Тип Кишечнополостные. Общая характеристика типа. Гидра пресноводная: среда обитания, внешнее строение, вид симметрии. Дифференциация клеток у кишечнополостных. Питание, передвижение, регенерация и размножение. Многообразие кишечнополостных (коралловы</w:t>
      </w:r>
      <w:r w:rsidR="005D36AA">
        <w:rPr>
          <w:rFonts w:ascii="Times New Roman" w:hAnsi="Times New Roman" w:cs="Times New Roman"/>
          <w:sz w:val="28"/>
          <w:szCs w:val="28"/>
        </w:rPr>
        <w:t>е полипы и медузы), их значение.</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Тип Плоские черви. Класс Ресничные черви. Белая </w:t>
      </w:r>
      <w:proofErr w:type="spellStart"/>
      <w:r w:rsidRPr="0014662A">
        <w:rPr>
          <w:rFonts w:ascii="Times New Roman" w:hAnsi="Times New Roman" w:cs="Times New Roman"/>
          <w:sz w:val="28"/>
          <w:szCs w:val="28"/>
        </w:rPr>
        <w:t>планария</w:t>
      </w:r>
      <w:proofErr w:type="spellEnd"/>
      <w:r w:rsidRPr="0014662A">
        <w:rPr>
          <w:rFonts w:ascii="Times New Roman" w:hAnsi="Times New Roman" w:cs="Times New Roman"/>
          <w:sz w:val="28"/>
          <w:szCs w:val="28"/>
        </w:rPr>
        <w:t>: среда обитания, внешнее строение, передвижение. Двусторонняя симметрия. Ткани, органы, системы органов плоских червей. Классы Сосальщики и Ленточные черви. Особенности строения и жизнедеятельности в связи с паразитическим образом жизни. Жизненные циклы печеночного сосальщика и бычьего цепня. Многообразие плоских червей. Вред, наносимый животноводству и людям, меры борьбы.</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Тип Круглые черви. Аскарида человеческая: внешнее и внутреннее строение, жизнедеятельность и размножение. Профилактика аскаридоза.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Тип Кольчатые черви. Общая характеристика типа. Малощетинковые черви. Дождевой червь: среда обитания, внешнее и внутреннее строение. Регенерация, размножение. Роль дождевых червей в почвообразовании. Многощетинковые черви. Усложнение кольчатых червей в процессе эволюции.</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lastRenderedPageBreak/>
        <w:t>Тип Моллюски. Общая характеристика типа. Среда обитания. Особенности строения, питания, дыхания, размножения на примере одного из представителей типа. Многообразие моллюсков: классы Брюхоногие, Двустворчатые и Головоногие. Значение в природе и жизни человека.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Тип Членистоногие. Общая характеристика типа Членистоногие.</w:t>
      </w:r>
      <w:r w:rsidR="005D36AA">
        <w:rPr>
          <w:rFonts w:ascii="Times New Roman" w:hAnsi="Times New Roman" w:cs="Times New Roman"/>
          <w:sz w:val="28"/>
          <w:szCs w:val="28"/>
        </w:rPr>
        <w:t xml:space="preserve"> </w:t>
      </w:r>
      <w:r w:rsidRPr="005D36AA">
        <w:rPr>
          <w:rFonts w:ascii="Times New Roman" w:hAnsi="Times New Roman" w:cs="Times New Roman"/>
          <w:sz w:val="28"/>
          <w:szCs w:val="28"/>
        </w:rPr>
        <w:t>Класс Ракообразные. Общая характеристика класса. Среда обитания, особенности строения, жизнедеятельности, размножения. Многообразие. Роль в природе и жизни человека.</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Класс Паукообразные. Общая характеристика класса. Особенности строения, питания, дыхания, размножения и поведения паука-крестовика в связи с жизнью на суше. Клещи. Особенности строения и жизнедеятельности. Роль в природе и жизни человека. Меры защиты от клещей.</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Класс Насекомые. Общая характеристика класса. Особенности строения, и жизнедеятельности (на конкретном примере). Размножение. Типы развития насекомых.</w:t>
      </w:r>
      <w:r w:rsidR="005D36AA">
        <w:rPr>
          <w:rFonts w:ascii="Times New Roman" w:hAnsi="Times New Roman" w:cs="Times New Roman"/>
          <w:sz w:val="28"/>
          <w:szCs w:val="28"/>
        </w:rPr>
        <w:t xml:space="preserve"> </w:t>
      </w:r>
      <w:r w:rsidRPr="0014662A">
        <w:rPr>
          <w:rFonts w:ascii="Times New Roman" w:hAnsi="Times New Roman" w:cs="Times New Roman"/>
          <w:sz w:val="28"/>
          <w:szCs w:val="28"/>
        </w:rPr>
        <w:t>Характеристика основных отрядов насекомых: Чешуекрылых, Двукрылых, Перепончатокрылых. Значение насекомых.</w:t>
      </w:r>
      <w:r w:rsidR="005D36AA">
        <w:rPr>
          <w:rFonts w:ascii="Times New Roman" w:hAnsi="Times New Roman" w:cs="Times New Roman"/>
          <w:sz w:val="28"/>
          <w:szCs w:val="28"/>
        </w:rPr>
        <w:t xml:space="preserve"> </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Тип Хордовые. Общая характеристика и происхождение хордовых. Особенности строения ланцетника. Черты сходства с беспозвоночными животными.</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Хрящевые и костные рыбы. Общая характеристика класса. Особенности внешнего и внутреннего строения в связи со средой обитания. Нервная система и органы чувств. Рефлексы. Поведение. Размножение и развитие. Древние кистеперые рыбы – предки Земноводных. Многообразие и значение рыб.</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Класс Земноводные. Общая характеристика класса. Многообразие земноводных (отряды хвостатые, бесхвостые), их происхождение, значение и охрана. Особенности строения, жизнедеятельности и размножения в связи с обитанием в воде и на суше. Многообразие и значение земноводных.</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Класс Пресмыкающиеся. Общая характеристика класса. Среда обитания, особенности строения, размножения, поведения в связи с жизнью на суше. Регенерация. Происхождение пресмыкающихся. Древние пресмыкающиеся. Многообразие пресмы</w:t>
      </w:r>
      <w:r w:rsidR="005D36AA">
        <w:rPr>
          <w:rFonts w:ascii="Times New Roman" w:hAnsi="Times New Roman" w:cs="Times New Roman"/>
          <w:sz w:val="28"/>
          <w:szCs w:val="28"/>
        </w:rPr>
        <w:t>кающихся, их значение и охрана.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Класс Птицы. Общая характеристика класса. Внешнее строение. Особенности внутреннего строения и процессов жизнедеятельности, связанные с полетом. Поведение птиц. Размножение и развитие, забота о потомстве. Приспособленность птиц к сезонным явлениям в природе. Экологические группы птиц. Происхождение птиц. Роль птиц в природе и жизни человека. Охрана птиц.</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Класс Млекопитающие. Общая характеристика класса. Особенности внешнего строения, скелета, мускулатуры, внутреннего строения и обмена веществ. Размножение, развитие, забота о потомстве. Приспособленность млекопитающих к сезонным явлениям в природе. Усложнение нервной системы, органов чувств, поведения. Происхождение млекопитающих. </w:t>
      </w:r>
      <w:proofErr w:type="spellStart"/>
      <w:r w:rsidRPr="0014662A">
        <w:rPr>
          <w:rFonts w:ascii="Times New Roman" w:hAnsi="Times New Roman" w:cs="Times New Roman"/>
          <w:sz w:val="28"/>
          <w:szCs w:val="28"/>
        </w:rPr>
        <w:t>Первозвери</w:t>
      </w:r>
      <w:proofErr w:type="spellEnd"/>
      <w:r w:rsidRPr="0014662A">
        <w:rPr>
          <w:rFonts w:ascii="Times New Roman" w:hAnsi="Times New Roman" w:cs="Times New Roman"/>
          <w:sz w:val="28"/>
          <w:szCs w:val="28"/>
        </w:rPr>
        <w:t xml:space="preserve">. Сумчатые. Характеристика отрядов плацентарных (насекомоядные, рукокрылые, грызуны, зайцеобразные, хищные, ластоногие, </w:t>
      </w:r>
      <w:r w:rsidRPr="0014662A">
        <w:rPr>
          <w:rFonts w:ascii="Times New Roman" w:hAnsi="Times New Roman" w:cs="Times New Roman"/>
          <w:sz w:val="28"/>
          <w:szCs w:val="28"/>
        </w:rPr>
        <w:lastRenderedPageBreak/>
        <w:t>китообразные, копытные, приматы). Роль млекопитающих в природе и жизни человека, их охрана.</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b/>
          <w:sz w:val="28"/>
          <w:szCs w:val="28"/>
        </w:rPr>
        <w:t>Человек и его здоровье</w:t>
      </w:r>
      <w:r w:rsidRPr="0014662A">
        <w:rPr>
          <w:rFonts w:ascii="Times New Roman" w:hAnsi="Times New Roman" w:cs="Times New Roman"/>
          <w:sz w:val="28"/>
          <w:szCs w:val="28"/>
        </w:rPr>
        <w:t>.</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 Особенности строения и жизнедеятельности животной клетки. Основные ткани организма человека. Органы и системы органов, связь их строения с выполняемыми функциями. Нервная и гуморальная регуляция функций физиологических систем. Человек и окружающая среда. Опорно-двигательная система человека. Сходство скелета человека и животных. Отделы скелета человека. Особенности скелета человека, связанные с трудовой деятельностью и </w:t>
      </w:r>
      <w:proofErr w:type="spellStart"/>
      <w:r w:rsidRPr="0014662A">
        <w:rPr>
          <w:rFonts w:ascii="Times New Roman" w:hAnsi="Times New Roman" w:cs="Times New Roman"/>
          <w:sz w:val="28"/>
          <w:szCs w:val="28"/>
        </w:rPr>
        <w:t>прямохождением</w:t>
      </w:r>
      <w:proofErr w:type="spellEnd"/>
      <w:r w:rsidRPr="0014662A">
        <w:rPr>
          <w:rFonts w:ascii="Times New Roman" w:hAnsi="Times New Roman" w:cs="Times New Roman"/>
          <w:sz w:val="28"/>
          <w:szCs w:val="28"/>
        </w:rPr>
        <w:t xml:space="preserve">. Состав и строение костей. Рост костей. Типы соединения костей и их значение. Первая помощь при ушибах, растяжениях связок, вывихах и переломах. Мышцы, их строение и функции. Основные группы мышц. Работа мышц. Влияние ритма и нагрузки на работу мышц. Утомление мышц. Предупреждение искривления позвоночника и развития плоскостопия. Кровь и кровообращение. Внутренняя среда организма и ее относительное постоянство. Значение крови и кровообращения. Состав крови, плазма крови. Свертывание крови. Строение и функции клеток крови. Группы крови, переливание крови, донорство. Иммунитет. Значение прививок. Органы кровообращения: сердце и кровеносные сосуды. Строение и работа сердца. Большой и малый круги кровообращения. Движение крови по сосудам, кровяное давление, пульс. Регуляция деятельности сердца и кровеносных сосудов. </w:t>
      </w:r>
      <w:proofErr w:type="spellStart"/>
      <w:r w:rsidRPr="0014662A">
        <w:rPr>
          <w:rFonts w:ascii="Times New Roman" w:hAnsi="Times New Roman" w:cs="Times New Roman"/>
          <w:sz w:val="28"/>
          <w:szCs w:val="28"/>
        </w:rPr>
        <w:t>Лимфообращение</w:t>
      </w:r>
      <w:proofErr w:type="spellEnd"/>
      <w:r w:rsidRPr="0014662A">
        <w:rPr>
          <w:rFonts w:ascii="Times New Roman" w:hAnsi="Times New Roman" w:cs="Times New Roman"/>
          <w:sz w:val="28"/>
          <w:szCs w:val="28"/>
        </w:rPr>
        <w:t>. Предупреждение сердечно-сосудистых заболеваний. Первая помощь при кровотечениях. Вредное влияние курения на сердечно-сосудистую систему.   Дыхательная система. Значение, строение и функции органов дыхания. Голосовой аппарат. Дыхательные движения. Газообмен в легких и тканях. Жизненная емкость легких. Нервно-гуморальная регуляция дыхания. Искусственное дыхание. Инфекционные болезни, передающиеся через воздух. Предупреждение воздушно-капельных инфекций. Гигиена дыхания. Влияние загрязнения воздушной среды на дыхательную систему человека.</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Пищеварительная система. Питательные вещества и пищевые продукты. Понятие о пищеварении. Роль ферментов в пищеварении. Строение и функции органов пищеварения. Пищеварение в ротовой полости, желудке и кишечнике. Всасывание. Значение печени и поджелудочной железы в пищеварении. Регуляция процессов пищеварения. Роль И.П. Павлова в изучении функций органов пищеварения. Гигиена питания.</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Общая характеристика обмена веществ и энергии. Пластический и энергетический обмены, их взаимосвязь. Обмен белков, жиров, углеводов в организме человека. Водно-солевой обмен. Витамины, их значение в обмене веществ. Авитаминозы, гиповитаминозы, гипервитаминозы. Рацион, режим и нормы питания.</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Мочевыделительная система: строение и функции. Образование мочи. Значение выделения продуктов обмена. Профилактика заболеваний органов мочевыделения.</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lastRenderedPageBreak/>
        <w:t>Строение и функции кожи. Роль кожи в терморегуляции. Закаливание организма. Гигиена кожи. Первая помощь при тепловом и солнечном ударах, ожогах и обморожениях.</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Железы внутренней секреции. Их значение в жизнедеятельности и развитии организма. Гормоны. Внутрисекреторная деятельность гипофиза, щитовидной железы, надпочечников, поджелудочной железы. Болезни, связанные с нарушением деятельности желез внутренней секреции.</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Нервная система. Ее значение в регуляции и координации функций организма и осуществлении взаимосвязи организма со средой. Центральная и периферическая нервная система человека. Понятие о рефлексе. Строение и функции спинного мозга. Строение и функции отделов головного мозга. Большие полушария головного мозга: доли и функциональные зоны. Роль вегетативной нервной системы в регуляции работы внутренних органов. Вредное влияние никотина, алкоголя и наркотиков на нервную систему. Анализаторы, органы чувств, их значение. Строение, функции и гигиена зрительного и слухового анализаторов. Высшая нервная деятельность человека (ВНД). Роль И.М. Сеченова и И.П. Павлова в создании учения о высшей нервной деятельности. Безусловные и условные рефлексы. Биологическое значение образования и торможения условных рефлексов. Отличия высшей нервной деятельности человека от ВНД животных. Речь и мышление. Сознание как функция мозга. Социальная обусловленность поведения человека. Сон, его значение и гигиена умственного труда. Режим дня и его значение.</w:t>
      </w:r>
    </w:p>
    <w:p w:rsidR="005D36AA" w:rsidRDefault="005D36AA" w:rsidP="008A0786">
      <w:pPr>
        <w:pStyle w:val="a3"/>
        <w:tabs>
          <w:tab w:val="left" w:pos="142"/>
          <w:tab w:val="left" w:pos="1843"/>
        </w:tabs>
        <w:spacing w:after="0" w:line="240" w:lineRule="auto"/>
        <w:ind w:left="0" w:firstLine="709"/>
        <w:jc w:val="both"/>
        <w:rPr>
          <w:rFonts w:ascii="Times New Roman" w:hAnsi="Times New Roman" w:cs="Times New Roman"/>
          <w:b/>
          <w:sz w:val="28"/>
          <w:szCs w:val="28"/>
        </w:rPr>
      </w:pPr>
    </w:p>
    <w:p w:rsidR="005D36AA" w:rsidRDefault="005D36A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ОБЩАЯ БИОЛОГИЯ</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 Биология – наука о жизни. Методы биологических исследований. Уровни организации живой материи. Основы цитологии. Клетка – структурная и функциональная единица живого. Химические элементы клеток. Неорганические соединения клетки. Роль воды в клетке и организме. Органические вещества клеток: углеводы, липиды, белки, нуклеиновые кислоты, АТФ; их роль в клетке.</w:t>
      </w:r>
    </w:p>
    <w:p w:rsidR="0014662A" w:rsidRP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sz w:val="28"/>
          <w:szCs w:val="28"/>
        </w:rPr>
        <w:t xml:space="preserve">Строение </w:t>
      </w:r>
      <w:proofErr w:type="spellStart"/>
      <w:r w:rsidRPr="005D36AA">
        <w:rPr>
          <w:rFonts w:ascii="Times New Roman" w:hAnsi="Times New Roman" w:cs="Times New Roman"/>
          <w:sz w:val="28"/>
          <w:szCs w:val="28"/>
        </w:rPr>
        <w:t>эукариотической</w:t>
      </w:r>
      <w:proofErr w:type="spellEnd"/>
      <w:r w:rsidRPr="005D36AA">
        <w:rPr>
          <w:rFonts w:ascii="Times New Roman" w:hAnsi="Times New Roman" w:cs="Times New Roman"/>
          <w:sz w:val="28"/>
          <w:szCs w:val="28"/>
        </w:rPr>
        <w:t xml:space="preserve"> клетки. Клеточная стенка и наружная клеточная мембрана: строение и функции. Протоплазма и цитоплазма клетки. Ядро: строение и функции. Хромосомы и хроматин. </w:t>
      </w:r>
      <w:proofErr w:type="spellStart"/>
      <w:r w:rsidRPr="005D36AA">
        <w:rPr>
          <w:rFonts w:ascii="Times New Roman" w:hAnsi="Times New Roman" w:cs="Times New Roman"/>
          <w:sz w:val="28"/>
          <w:szCs w:val="28"/>
        </w:rPr>
        <w:t>Вакуолярная</w:t>
      </w:r>
      <w:proofErr w:type="spellEnd"/>
      <w:r w:rsidRPr="005D36AA">
        <w:rPr>
          <w:rFonts w:ascii="Times New Roman" w:hAnsi="Times New Roman" w:cs="Times New Roman"/>
          <w:sz w:val="28"/>
          <w:szCs w:val="28"/>
        </w:rPr>
        <w:t xml:space="preserve"> система клетки: эндоплазматическая сеть, аппарат </w:t>
      </w:r>
      <w:proofErr w:type="spellStart"/>
      <w:r w:rsidRPr="005D36AA">
        <w:rPr>
          <w:rFonts w:ascii="Times New Roman" w:hAnsi="Times New Roman" w:cs="Times New Roman"/>
          <w:sz w:val="28"/>
          <w:szCs w:val="28"/>
        </w:rPr>
        <w:t>Гольджи</w:t>
      </w:r>
      <w:proofErr w:type="spellEnd"/>
      <w:r w:rsidRPr="005D36AA">
        <w:rPr>
          <w:rFonts w:ascii="Times New Roman" w:hAnsi="Times New Roman" w:cs="Times New Roman"/>
          <w:sz w:val="28"/>
          <w:szCs w:val="28"/>
        </w:rPr>
        <w:t xml:space="preserve">, лизосомы, вакуоли). Митохондрии и пластиды. </w:t>
      </w:r>
      <w:proofErr w:type="spellStart"/>
      <w:r w:rsidRPr="005D36AA">
        <w:rPr>
          <w:rFonts w:ascii="Times New Roman" w:hAnsi="Times New Roman" w:cs="Times New Roman"/>
          <w:sz w:val="28"/>
          <w:szCs w:val="28"/>
        </w:rPr>
        <w:t>Немембранные</w:t>
      </w:r>
      <w:proofErr w:type="spellEnd"/>
      <w:r w:rsidRPr="005D36AA">
        <w:rPr>
          <w:rFonts w:ascii="Times New Roman" w:hAnsi="Times New Roman" w:cs="Times New Roman"/>
          <w:sz w:val="28"/>
          <w:szCs w:val="28"/>
        </w:rPr>
        <w:t xml:space="preserve"> органоиды: рибосомы, </w:t>
      </w:r>
      <w:proofErr w:type="spellStart"/>
      <w:r w:rsidRPr="005D36AA">
        <w:rPr>
          <w:rFonts w:ascii="Times New Roman" w:hAnsi="Times New Roman" w:cs="Times New Roman"/>
          <w:sz w:val="28"/>
          <w:szCs w:val="28"/>
        </w:rPr>
        <w:t>цитоскелет</w:t>
      </w:r>
      <w:proofErr w:type="spellEnd"/>
      <w:r w:rsidRPr="005D36AA">
        <w:rPr>
          <w:rFonts w:ascii="Times New Roman" w:hAnsi="Times New Roman" w:cs="Times New Roman"/>
          <w:sz w:val="28"/>
          <w:szCs w:val="28"/>
        </w:rPr>
        <w:t>, клеточный центр, органоиды движения. Клеточные включения. Особенности строения клеток прокариот. Сравнительная характеристика строения клеток растений и животных. Особенности строения и жизнедеятельности прокариот. Положения клеточной теории.</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Обмен веществ и превращение энергии – основа жизнедеятельности клетки. Классификация организмов по источнику энергии и типу питания. Энергетический обмен в клетке (на примере окисления глюкозы), его сущность, значение АТФ. Фотосинтез: световая и </w:t>
      </w:r>
      <w:proofErr w:type="spellStart"/>
      <w:r w:rsidRPr="0014662A">
        <w:rPr>
          <w:rFonts w:ascii="Times New Roman" w:hAnsi="Times New Roman" w:cs="Times New Roman"/>
          <w:sz w:val="28"/>
          <w:szCs w:val="28"/>
        </w:rPr>
        <w:t>темновая</w:t>
      </w:r>
      <w:proofErr w:type="spellEnd"/>
      <w:r w:rsidRPr="0014662A">
        <w:rPr>
          <w:rFonts w:ascii="Times New Roman" w:hAnsi="Times New Roman" w:cs="Times New Roman"/>
          <w:sz w:val="28"/>
          <w:szCs w:val="28"/>
        </w:rPr>
        <w:t xml:space="preserve"> фазы, значение. Хемосинтез. Ген, генетический код и его свойства. Биосинтез белков: </w:t>
      </w:r>
      <w:r w:rsidRPr="0014662A">
        <w:rPr>
          <w:rFonts w:ascii="Times New Roman" w:hAnsi="Times New Roman" w:cs="Times New Roman"/>
          <w:sz w:val="28"/>
          <w:szCs w:val="28"/>
        </w:rPr>
        <w:lastRenderedPageBreak/>
        <w:t>транскрипция и трансляция. Реакции матричного синтеза. Взаимосвязь пластического и энергетического обменов.</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Неклеточные формы жизни (вирусы). Строение, размножение вирусов. </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Размножение и индивидуальное развитие организмов. Соматические и половые клетки многоклеточного организма. Хромосомы, гаплоидный и диплоидный набор хромосом. Гомологичные хромосомы.</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Клеточный цикл. Интерфаза. Механизм и биологическое значение митоза. Мейоз – редукционное деление, механизм и биологическое значение мейоза.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Сперматогенез и овогенез у животных. Оплодотворение у животных. Двойное оплодотворение цветковых растений. Онтогенез. Эмбриональное и постэмбриональное развитие. Прямое и непрямое постэмбриональное развитие. Формы размножения организмов: бесполое и половое. Способы бесполого размножения (митоз, спорообразование, фрагментация, почкование, вегетативное размножение). Половое размножение организмов. Партеногенез. Гермафродитизм.</w:t>
      </w:r>
    </w:p>
    <w:p w:rsidR="005D36AA" w:rsidRP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b/>
          <w:sz w:val="28"/>
          <w:szCs w:val="28"/>
        </w:rPr>
      </w:pPr>
      <w:r w:rsidRPr="005D36AA">
        <w:rPr>
          <w:rFonts w:ascii="Times New Roman" w:hAnsi="Times New Roman" w:cs="Times New Roman"/>
          <w:b/>
          <w:sz w:val="28"/>
          <w:szCs w:val="28"/>
        </w:rPr>
        <w:t>Основы генетики.</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 Генетика как наука, ее задачи и методы исследования. Основные понятия генетики: наследственность, изменчивость, доминантные и рецессивные признаки. Аллельные гены. Фенотип и генотип. Гетерозиготные и гомозиготные организмы. Закономерности, установленные Г. Менделем для моно – и </w:t>
      </w:r>
      <w:proofErr w:type="spellStart"/>
      <w:r w:rsidRPr="0014662A">
        <w:rPr>
          <w:rFonts w:ascii="Times New Roman" w:hAnsi="Times New Roman" w:cs="Times New Roman"/>
          <w:sz w:val="28"/>
          <w:szCs w:val="28"/>
        </w:rPr>
        <w:t>дигибридного</w:t>
      </w:r>
      <w:proofErr w:type="spellEnd"/>
      <w:r w:rsidRPr="0014662A">
        <w:rPr>
          <w:rFonts w:ascii="Times New Roman" w:hAnsi="Times New Roman" w:cs="Times New Roman"/>
          <w:sz w:val="28"/>
          <w:szCs w:val="28"/>
        </w:rPr>
        <w:t xml:space="preserve"> скрещиваний: правило единообразия гибридов, закон расщепления, гипотеза чистоты гамет, закон независимого наследования признаков. Их цитологические основы. Генотип как целостная исторически сложившаяся система. Взаимодействие неаллельных генов. Анализирующее скрещивание. Сцепленное наследование. Хромосомная теория наследственности. Генетика пола. Наследование признаков, сцепленных с полом. Генетика человека. Методы изучения наследственности человека. Наследственные болезни человека. Значение генетики для медицины и здравоохранения.</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Наследственная и ненаследственная изменчивость. Классификация мутаций. Мутагены. Искусственный мутагенез. Мутации – материал для естественного и искусственного отбора. Закон гомологических рядов в наследственной изменчивости Н.И. Вавилова. </w:t>
      </w:r>
      <w:proofErr w:type="spellStart"/>
      <w:r w:rsidRPr="0014662A">
        <w:rPr>
          <w:rFonts w:ascii="Times New Roman" w:hAnsi="Times New Roman" w:cs="Times New Roman"/>
          <w:sz w:val="28"/>
          <w:szCs w:val="28"/>
        </w:rPr>
        <w:t>Модификационная</w:t>
      </w:r>
      <w:proofErr w:type="spellEnd"/>
      <w:r w:rsidRPr="0014662A">
        <w:rPr>
          <w:rFonts w:ascii="Times New Roman" w:hAnsi="Times New Roman" w:cs="Times New Roman"/>
          <w:sz w:val="28"/>
          <w:szCs w:val="28"/>
        </w:rPr>
        <w:t xml:space="preserve"> изменчивость. Норма реакции. Статистические закономерности </w:t>
      </w:r>
      <w:proofErr w:type="spellStart"/>
      <w:r w:rsidRPr="0014662A">
        <w:rPr>
          <w:rFonts w:ascii="Times New Roman" w:hAnsi="Times New Roman" w:cs="Times New Roman"/>
          <w:sz w:val="28"/>
          <w:szCs w:val="28"/>
        </w:rPr>
        <w:t>модификационной</w:t>
      </w:r>
      <w:proofErr w:type="spellEnd"/>
      <w:r w:rsidRPr="0014662A">
        <w:rPr>
          <w:rFonts w:ascii="Times New Roman" w:hAnsi="Times New Roman" w:cs="Times New Roman"/>
          <w:sz w:val="28"/>
          <w:szCs w:val="28"/>
        </w:rPr>
        <w:t xml:space="preserve"> изменчивости.</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b/>
          <w:sz w:val="28"/>
          <w:szCs w:val="28"/>
        </w:rPr>
        <w:t>Основы селекции.</w:t>
      </w:r>
      <w:r w:rsidRPr="0014662A">
        <w:rPr>
          <w:rFonts w:ascii="Times New Roman" w:hAnsi="Times New Roman" w:cs="Times New Roman"/>
          <w:sz w:val="28"/>
          <w:szCs w:val="28"/>
        </w:rPr>
        <w:t xml:space="preserve"> Селекция как наука, ее задачи. Значение работ Н.И. Вавилова для развития селекции. Основные методы селекции растений. Особенности и методы селекции животных. Типы разведения животных. Методы селекции микроорганизмов. Биотехнология, ее значение и основные направления: микробиологический синтез, генная и клеточная инженерия.</w:t>
      </w:r>
    </w:p>
    <w:p w:rsidR="005D36AA" w:rsidRP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b/>
          <w:sz w:val="28"/>
          <w:szCs w:val="28"/>
        </w:rPr>
      </w:pPr>
      <w:r w:rsidRPr="005D36AA">
        <w:rPr>
          <w:rFonts w:ascii="Times New Roman" w:hAnsi="Times New Roman" w:cs="Times New Roman"/>
          <w:b/>
          <w:sz w:val="28"/>
          <w:szCs w:val="28"/>
        </w:rPr>
        <w:t xml:space="preserve">Основы экологии. </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Экология: предмет, задачи и методы исследования. Среда обитания. Особенности водной, наземно-воздушной, почвенной и организменной сред обитания. Приспособленность организмов к обитанию в различных средах. </w:t>
      </w:r>
      <w:r w:rsidRPr="0014662A">
        <w:rPr>
          <w:rFonts w:ascii="Times New Roman" w:hAnsi="Times New Roman" w:cs="Times New Roman"/>
          <w:sz w:val="28"/>
          <w:szCs w:val="28"/>
        </w:rPr>
        <w:lastRenderedPageBreak/>
        <w:t>Экологические факторы: абиотические, биотические, антропогенные; их комплексное воздействие на организм. Закономерности влияния экологических факторов на организм.</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Экологическая характеристика популяции. Структура популяции. Динамика численности популяции. Факторы, регулирующие численность. Взаимоотношения особей в популяциях.</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Понятие о сообществе, биогеоценозе, экосистеме. Структура и организация биогеоценоза. Разнообразие популяций в биогеоценозе, их взаимосвязи. Типы взаимодействий особей в биогеоценозах. Цепи питания и трофические сети. </w:t>
      </w:r>
      <w:proofErr w:type="spellStart"/>
      <w:r w:rsidRPr="0014662A">
        <w:rPr>
          <w:rFonts w:ascii="Times New Roman" w:hAnsi="Times New Roman" w:cs="Times New Roman"/>
          <w:sz w:val="28"/>
          <w:szCs w:val="28"/>
        </w:rPr>
        <w:t>Саморегуляция</w:t>
      </w:r>
      <w:proofErr w:type="spellEnd"/>
      <w:r w:rsidRPr="0014662A">
        <w:rPr>
          <w:rFonts w:ascii="Times New Roman" w:hAnsi="Times New Roman" w:cs="Times New Roman"/>
          <w:sz w:val="28"/>
          <w:szCs w:val="28"/>
        </w:rPr>
        <w:t xml:space="preserve"> и устойчивость биогеоценозов. Смена биогеоценозов. </w:t>
      </w:r>
      <w:proofErr w:type="spellStart"/>
      <w:r w:rsidRPr="0014662A">
        <w:rPr>
          <w:rFonts w:ascii="Times New Roman" w:hAnsi="Times New Roman" w:cs="Times New Roman"/>
          <w:sz w:val="28"/>
          <w:szCs w:val="28"/>
        </w:rPr>
        <w:t>Агроценозы</w:t>
      </w:r>
      <w:proofErr w:type="spellEnd"/>
      <w:r w:rsidRPr="0014662A">
        <w:rPr>
          <w:rFonts w:ascii="Times New Roman" w:hAnsi="Times New Roman" w:cs="Times New Roman"/>
          <w:sz w:val="28"/>
          <w:szCs w:val="28"/>
        </w:rPr>
        <w:t>. Охрана биогеоценозов.</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Основы эволюционного учения. </w:t>
      </w:r>
      <w:proofErr w:type="spellStart"/>
      <w:r w:rsidRPr="0014662A">
        <w:rPr>
          <w:rFonts w:ascii="Times New Roman" w:hAnsi="Times New Roman" w:cs="Times New Roman"/>
          <w:sz w:val="28"/>
          <w:szCs w:val="28"/>
        </w:rPr>
        <w:t>Додарвиновский</w:t>
      </w:r>
      <w:proofErr w:type="spellEnd"/>
      <w:r w:rsidRPr="0014662A">
        <w:rPr>
          <w:rFonts w:ascii="Times New Roman" w:hAnsi="Times New Roman" w:cs="Times New Roman"/>
          <w:sz w:val="28"/>
          <w:szCs w:val="28"/>
        </w:rPr>
        <w:t xml:space="preserve"> период в биологии: значение трудов К.Линнея и Ж.-Б. Ламарка. Предпосылки возникновения учения Дарвина. Основные положения теории эволюции Ч. Дарвина.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Популяция – единица вида и эволюции. Движущие силы эволюции: естественный отбор, борьба за существование, наследственная изменчивость, мутации, изоляция, дрейф генов, популяционные волны, генный поток. Естественный отбор – ведущий эволюционный фактор. Форы отбора. Механизм возникновения адаптаций. Относительный характер приспособленности.</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Вид: критерии и структура вида. Видообразование. Доказательства эволюции. Биологический прогресс и регресс. Пути достижения биологического прогресса.</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Развитие органического мира. Происхождение жизни на Земле. Развитие мира в архейскую, протерозойскую, палеозойскую, мезозойскую и кайнозойскую эры. Основные ароморфозы.</w:t>
      </w:r>
    </w:p>
    <w:p w:rsidR="0014662A"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Происхождение человека. Движущие силы антропогенеза: социальные и биологические факторы. Древнейшие, древние, ископаемые люди современного типа. Человеческие расы, их происхождение и единство.</w:t>
      </w:r>
    </w:p>
    <w:p w:rsidR="005D36A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5D36AA">
        <w:rPr>
          <w:rFonts w:ascii="Times New Roman" w:hAnsi="Times New Roman" w:cs="Times New Roman"/>
          <w:b/>
          <w:sz w:val="28"/>
          <w:szCs w:val="28"/>
        </w:rPr>
        <w:t>Основы учения о биосфере.</w:t>
      </w:r>
      <w:r w:rsidRPr="0014662A">
        <w:rPr>
          <w:rFonts w:ascii="Times New Roman" w:hAnsi="Times New Roman" w:cs="Times New Roman"/>
          <w:sz w:val="28"/>
          <w:szCs w:val="28"/>
        </w:rPr>
        <w:t xml:space="preserve"> </w:t>
      </w:r>
    </w:p>
    <w:p w:rsidR="00D671BF" w:rsidRPr="0014662A" w:rsidRDefault="0014662A" w:rsidP="008A0786">
      <w:pPr>
        <w:pStyle w:val="a3"/>
        <w:tabs>
          <w:tab w:val="left" w:pos="142"/>
          <w:tab w:val="left" w:pos="1843"/>
        </w:tabs>
        <w:spacing w:after="0" w:line="240" w:lineRule="auto"/>
        <w:ind w:left="0" w:firstLine="709"/>
        <w:jc w:val="both"/>
        <w:rPr>
          <w:rFonts w:ascii="Times New Roman" w:hAnsi="Times New Roman" w:cs="Times New Roman"/>
          <w:sz w:val="28"/>
          <w:szCs w:val="28"/>
        </w:rPr>
      </w:pPr>
      <w:r w:rsidRPr="0014662A">
        <w:rPr>
          <w:rFonts w:ascii="Times New Roman" w:hAnsi="Times New Roman" w:cs="Times New Roman"/>
          <w:sz w:val="28"/>
          <w:szCs w:val="28"/>
        </w:rPr>
        <w:t xml:space="preserve">Геосферы Земли. Биосфера и ее границы. В.И. Вернадский о возникновении биосферы. Живое, косное и </w:t>
      </w:r>
      <w:proofErr w:type="spellStart"/>
      <w:r w:rsidRPr="0014662A">
        <w:rPr>
          <w:rFonts w:ascii="Times New Roman" w:hAnsi="Times New Roman" w:cs="Times New Roman"/>
          <w:sz w:val="28"/>
          <w:szCs w:val="28"/>
        </w:rPr>
        <w:t>биокосное</w:t>
      </w:r>
      <w:proofErr w:type="spellEnd"/>
      <w:r w:rsidRPr="0014662A">
        <w:rPr>
          <w:rFonts w:ascii="Times New Roman" w:hAnsi="Times New Roman" w:cs="Times New Roman"/>
          <w:sz w:val="28"/>
          <w:szCs w:val="28"/>
        </w:rPr>
        <w:t xml:space="preserve"> вещество, их свойства. Функции живого вещества, роль в круговороте веществ и превращении энергии в биосфере. Биосфера в период научно-технического прогресса. Роль человека в природе. Понятие о ноосфере. Загрязнение окружающей среды.</w:t>
      </w:r>
    </w:p>
    <w:p w:rsidR="00D671BF" w:rsidRDefault="00D671BF"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8A0786" w:rsidRDefault="008A0786" w:rsidP="008A0786">
      <w:pPr>
        <w:pStyle w:val="a3"/>
        <w:spacing w:after="0" w:line="240" w:lineRule="auto"/>
        <w:ind w:left="0"/>
        <w:jc w:val="center"/>
        <w:rPr>
          <w:rFonts w:ascii="Times New Roman" w:hAnsi="Times New Roman" w:cs="Times New Roman"/>
          <w:b/>
          <w:sz w:val="28"/>
          <w:szCs w:val="28"/>
        </w:rPr>
      </w:pPr>
    </w:p>
    <w:p w:rsidR="00D671BF" w:rsidRDefault="00F27920" w:rsidP="008A0786">
      <w:pPr>
        <w:pStyle w:val="a3"/>
        <w:spacing w:after="0" w:line="240" w:lineRule="auto"/>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lastRenderedPageBreak/>
        <w:t>Демоверсия экзаменационного варианта</w:t>
      </w:r>
      <w:r w:rsidR="00913119">
        <w:rPr>
          <w:rFonts w:ascii="Times New Roman" w:hAnsi="Times New Roman" w:cs="Times New Roman"/>
          <w:b/>
          <w:caps/>
          <w:sz w:val="28"/>
          <w:szCs w:val="28"/>
        </w:rPr>
        <w:t xml:space="preserve"> </w:t>
      </w:r>
    </w:p>
    <w:p w:rsidR="00C403B7" w:rsidRPr="00A26D81" w:rsidRDefault="00C403B7" w:rsidP="008A0786">
      <w:pPr>
        <w:pStyle w:val="a3"/>
        <w:spacing w:after="0" w:line="240" w:lineRule="auto"/>
        <w:ind w:left="0"/>
        <w:jc w:val="center"/>
        <w:rPr>
          <w:rFonts w:ascii="Times New Roman" w:hAnsi="Times New Roman" w:cs="Times New Roman"/>
          <w:b/>
          <w:caps/>
          <w:sz w:val="28"/>
          <w:szCs w:val="28"/>
        </w:rPr>
      </w:pPr>
    </w:p>
    <w:p w:rsidR="00F27920" w:rsidRDefault="005D36AA" w:rsidP="008A0786">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Пробный тест </w:t>
      </w:r>
    </w:p>
    <w:p w:rsidR="00C403B7" w:rsidRPr="00A26D81" w:rsidRDefault="00C403B7" w:rsidP="008A0786">
      <w:pPr>
        <w:pStyle w:val="a3"/>
        <w:spacing w:after="0" w:line="240" w:lineRule="auto"/>
        <w:ind w:left="0"/>
        <w:jc w:val="center"/>
        <w:rPr>
          <w:rFonts w:ascii="Times New Roman" w:hAnsi="Times New Roman" w:cs="Times New Roman"/>
          <w:b/>
          <w:caps/>
          <w:sz w:val="28"/>
          <w:szCs w:val="28"/>
        </w:rPr>
      </w:pPr>
    </w:p>
    <w:p w:rsidR="00237C58" w:rsidRPr="006E1F4E" w:rsidRDefault="00237C58" w:rsidP="008A0786">
      <w:pPr>
        <w:pStyle w:val="ad"/>
        <w:rPr>
          <w:rFonts w:ascii="Times New Roman" w:hAnsi="Times New Roman"/>
          <w:sz w:val="28"/>
          <w:szCs w:val="28"/>
        </w:rPr>
      </w:pPr>
      <w:r>
        <w:rPr>
          <w:rFonts w:ascii="Times New Roman" w:hAnsi="Times New Roman"/>
          <w:sz w:val="28"/>
          <w:szCs w:val="28"/>
        </w:rPr>
        <w:t>1</w:t>
      </w:r>
      <w:r w:rsidRPr="006E1F4E">
        <w:rPr>
          <w:rFonts w:ascii="Times New Roman" w:hAnsi="Times New Roman"/>
          <w:sz w:val="28"/>
          <w:szCs w:val="28"/>
        </w:rPr>
        <w:t>. Инстинкт-это совокупность</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1) таксисов</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2) безусловных рефлексов</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3) условных рефлексов</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4) навыков</w:t>
      </w:r>
    </w:p>
    <w:p w:rsidR="00237C58" w:rsidRPr="006E1F4E" w:rsidRDefault="00237C58" w:rsidP="008A0786">
      <w:pPr>
        <w:pStyle w:val="ad"/>
        <w:rPr>
          <w:rFonts w:ascii="Times New Roman" w:hAnsi="Times New Roman"/>
          <w:sz w:val="28"/>
          <w:szCs w:val="28"/>
        </w:rPr>
      </w:pPr>
    </w:p>
    <w:p w:rsidR="00237C58" w:rsidRPr="006E1F4E" w:rsidRDefault="00237C58" w:rsidP="008A0786">
      <w:pPr>
        <w:pStyle w:val="ad"/>
        <w:rPr>
          <w:rFonts w:ascii="Times New Roman" w:hAnsi="Times New Roman"/>
          <w:sz w:val="28"/>
          <w:szCs w:val="28"/>
        </w:rPr>
      </w:pPr>
      <w:r>
        <w:rPr>
          <w:rFonts w:ascii="Times New Roman" w:hAnsi="Times New Roman"/>
          <w:sz w:val="28"/>
          <w:szCs w:val="28"/>
        </w:rPr>
        <w:t>2</w:t>
      </w:r>
      <w:r w:rsidRPr="006E1F4E">
        <w:rPr>
          <w:rFonts w:ascii="Times New Roman" w:hAnsi="Times New Roman"/>
          <w:sz w:val="28"/>
          <w:szCs w:val="28"/>
        </w:rPr>
        <w:t>. По вставочным нейронам сигналы передаются</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 xml:space="preserve">1) к рецепторам мышц </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2) от рецепторов к рабочему органу</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3) к стенкам желудка</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4) от чувствительных нейронов к двигательным</w:t>
      </w:r>
    </w:p>
    <w:p w:rsidR="00237C58" w:rsidRPr="006E1F4E" w:rsidRDefault="00237C58" w:rsidP="008A0786">
      <w:pPr>
        <w:pStyle w:val="ad"/>
        <w:rPr>
          <w:rFonts w:ascii="Times New Roman" w:hAnsi="Times New Roman"/>
          <w:sz w:val="28"/>
          <w:szCs w:val="28"/>
        </w:rPr>
      </w:pPr>
    </w:p>
    <w:p w:rsidR="00237C58" w:rsidRPr="006E1F4E" w:rsidRDefault="00237C58" w:rsidP="008A0786">
      <w:pPr>
        <w:pStyle w:val="ad"/>
        <w:rPr>
          <w:rFonts w:ascii="Times New Roman" w:hAnsi="Times New Roman"/>
          <w:sz w:val="28"/>
          <w:szCs w:val="28"/>
        </w:rPr>
      </w:pPr>
      <w:r>
        <w:rPr>
          <w:rFonts w:ascii="Times New Roman" w:hAnsi="Times New Roman"/>
          <w:sz w:val="28"/>
          <w:szCs w:val="28"/>
        </w:rPr>
        <w:t>3</w:t>
      </w:r>
      <w:r w:rsidRPr="006E1F4E">
        <w:rPr>
          <w:rFonts w:ascii="Times New Roman" w:hAnsi="Times New Roman"/>
          <w:sz w:val="28"/>
          <w:szCs w:val="28"/>
        </w:rPr>
        <w:t>. В животной клетке отсутствуют</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1) рибосомы</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2) митохондрии</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3) лизосомы</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4) клеточные стенки</w:t>
      </w:r>
    </w:p>
    <w:p w:rsidR="00237C58" w:rsidRPr="006E1F4E" w:rsidRDefault="00237C58" w:rsidP="008A0786">
      <w:pPr>
        <w:pStyle w:val="ad"/>
        <w:rPr>
          <w:rFonts w:ascii="Times New Roman" w:hAnsi="Times New Roman"/>
          <w:sz w:val="28"/>
          <w:szCs w:val="28"/>
        </w:rPr>
      </w:pPr>
    </w:p>
    <w:p w:rsidR="00237C58" w:rsidRPr="006E1F4E" w:rsidRDefault="00F6562C" w:rsidP="008A0786">
      <w:pPr>
        <w:pStyle w:val="ad"/>
        <w:rPr>
          <w:rFonts w:ascii="Times New Roman" w:hAnsi="Times New Roman"/>
          <w:sz w:val="28"/>
          <w:szCs w:val="28"/>
        </w:rPr>
      </w:pPr>
      <w:r>
        <w:rPr>
          <w:rFonts w:ascii="Times New Roman" w:hAnsi="Times New Roman"/>
          <w:sz w:val="28"/>
          <w:szCs w:val="28"/>
        </w:rPr>
        <w:t>4</w:t>
      </w:r>
      <w:r w:rsidR="00237C58">
        <w:rPr>
          <w:rFonts w:ascii="Times New Roman" w:hAnsi="Times New Roman"/>
          <w:sz w:val="28"/>
          <w:szCs w:val="28"/>
        </w:rPr>
        <w:t>.</w:t>
      </w:r>
      <w:r w:rsidR="00237C58" w:rsidRPr="006E1F4E">
        <w:rPr>
          <w:rFonts w:ascii="Times New Roman" w:hAnsi="Times New Roman"/>
          <w:sz w:val="28"/>
          <w:szCs w:val="28"/>
        </w:rPr>
        <w:t xml:space="preserve"> Среда обитания животных - это критерий вида</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1) биохимический</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2) генетический</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3) морфологический</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4) экологический</w:t>
      </w:r>
    </w:p>
    <w:p w:rsidR="00237C58" w:rsidRPr="006E1F4E" w:rsidRDefault="00237C58" w:rsidP="008A0786">
      <w:pPr>
        <w:pStyle w:val="ad"/>
        <w:rPr>
          <w:rFonts w:ascii="Times New Roman" w:hAnsi="Times New Roman"/>
          <w:sz w:val="28"/>
          <w:szCs w:val="28"/>
        </w:rPr>
      </w:pPr>
    </w:p>
    <w:p w:rsidR="00237C58" w:rsidRPr="006E1F4E" w:rsidRDefault="00F6562C" w:rsidP="008A0786">
      <w:pPr>
        <w:pStyle w:val="ad"/>
        <w:rPr>
          <w:rFonts w:ascii="Times New Roman" w:hAnsi="Times New Roman"/>
          <w:sz w:val="28"/>
          <w:szCs w:val="28"/>
        </w:rPr>
      </w:pPr>
      <w:r>
        <w:rPr>
          <w:rFonts w:ascii="Times New Roman" w:hAnsi="Times New Roman"/>
          <w:sz w:val="28"/>
          <w:szCs w:val="28"/>
        </w:rPr>
        <w:t>5</w:t>
      </w:r>
      <w:r w:rsidR="00237C58" w:rsidRPr="006E1F4E">
        <w:rPr>
          <w:rFonts w:ascii="Times New Roman" w:hAnsi="Times New Roman"/>
          <w:sz w:val="28"/>
          <w:szCs w:val="28"/>
        </w:rPr>
        <w:t>. Матрицей для трансляции служит</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 xml:space="preserve">1) </w:t>
      </w:r>
      <w:proofErr w:type="spellStart"/>
      <w:r w:rsidRPr="006E1F4E">
        <w:rPr>
          <w:rFonts w:ascii="Times New Roman" w:hAnsi="Times New Roman"/>
          <w:sz w:val="28"/>
          <w:szCs w:val="28"/>
        </w:rPr>
        <w:t>тРНК</w:t>
      </w:r>
      <w:proofErr w:type="spellEnd"/>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2) ДНК</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 xml:space="preserve">3) </w:t>
      </w:r>
      <w:proofErr w:type="spellStart"/>
      <w:r w:rsidRPr="006E1F4E">
        <w:rPr>
          <w:rFonts w:ascii="Times New Roman" w:hAnsi="Times New Roman"/>
          <w:sz w:val="28"/>
          <w:szCs w:val="28"/>
        </w:rPr>
        <w:t>рРНК</w:t>
      </w:r>
      <w:proofErr w:type="spellEnd"/>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 xml:space="preserve">4) </w:t>
      </w:r>
      <w:proofErr w:type="spellStart"/>
      <w:r w:rsidRPr="006E1F4E">
        <w:rPr>
          <w:rFonts w:ascii="Times New Roman" w:hAnsi="Times New Roman"/>
          <w:sz w:val="28"/>
          <w:szCs w:val="28"/>
        </w:rPr>
        <w:t>мРНК</w:t>
      </w:r>
      <w:proofErr w:type="spellEnd"/>
    </w:p>
    <w:p w:rsidR="00237C58" w:rsidRDefault="00237C58" w:rsidP="008A0786">
      <w:pPr>
        <w:pStyle w:val="ad"/>
        <w:rPr>
          <w:rFonts w:ascii="Times New Roman" w:hAnsi="Times New Roman"/>
          <w:sz w:val="28"/>
          <w:szCs w:val="28"/>
        </w:rPr>
      </w:pPr>
    </w:p>
    <w:p w:rsidR="00F6562C" w:rsidRDefault="00F6562C" w:rsidP="008A0786">
      <w:pPr>
        <w:pStyle w:val="ad"/>
        <w:rPr>
          <w:rFonts w:ascii="Times New Roman" w:hAnsi="Times New Roman"/>
          <w:sz w:val="28"/>
          <w:szCs w:val="28"/>
        </w:rPr>
      </w:pPr>
      <w:r>
        <w:rPr>
          <w:rFonts w:ascii="Times New Roman" w:hAnsi="Times New Roman"/>
          <w:sz w:val="28"/>
          <w:szCs w:val="28"/>
        </w:rPr>
        <w:t>…</w:t>
      </w:r>
    </w:p>
    <w:p w:rsidR="00F6562C" w:rsidRPr="006E1F4E" w:rsidRDefault="00F6562C" w:rsidP="008A0786">
      <w:pPr>
        <w:pStyle w:val="ad"/>
        <w:rPr>
          <w:rFonts w:ascii="Times New Roman" w:hAnsi="Times New Roman"/>
          <w:sz w:val="28"/>
          <w:szCs w:val="28"/>
        </w:rPr>
      </w:pPr>
    </w:p>
    <w:p w:rsidR="00237C58" w:rsidRPr="006E1F4E" w:rsidRDefault="00F6562C" w:rsidP="00F6562C">
      <w:pPr>
        <w:pStyle w:val="ad"/>
        <w:rPr>
          <w:rFonts w:ascii="Times New Roman" w:hAnsi="Times New Roman"/>
          <w:sz w:val="28"/>
          <w:szCs w:val="28"/>
        </w:rPr>
      </w:pPr>
      <w:r>
        <w:rPr>
          <w:rFonts w:ascii="Times New Roman" w:hAnsi="Times New Roman"/>
          <w:sz w:val="28"/>
          <w:szCs w:val="28"/>
        </w:rPr>
        <w:t>35</w:t>
      </w:r>
      <w:r w:rsidR="00237C58" w:rsidRPr="006E1F4E">
        <w:rPr>
          <w:rFonts w:ascii="Times New Roman" w:hAnsi="Times New Roman"/>
          <w:sz w:val="28"/>
          <w:szCs w:val="28"/>
        </w:rPr>
        <w:t>. Какой ароморфоз способствовал выходу позвоночных животных на сушу?</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1) жаберное дыхание</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2) появление конечностей</w:t>
      </w:r>
    </w:p>
    <w:p w:rsidR="00237C58" w:rsidRPr="006E1F4E" w:rsidRDefault="00237C58" w:rsidP="008A0786">
      <w:pPr>
        <w:pStyle w:val="ad"/>
        <w:rPr>
          <w:rFonts w:ascii="Times New Roman" w:hAnsi="Times New Roman"/>
          <w:sz w:val="28"/>
          <w:szCs w:val="28"/>
        </w:rPr>
      </w:pPr>
      <w:r w:rsidRPr="006E1F4E">
        <w:rPr>
          <w:rFonts w:ascii="Times New Roman" w:hAnsi="Times New Roman"/>
          <w:sz w:val="28"/>
          <w:szCs w:val="28"/>
        </w:rPr>
        <w:t>3) наличие позвоночника</w:t>
      </w:r>
    </w:p>
    <w:p w:rsidR="00237C58" w:rsidRDefault="00237C58" w:rsidP="008A0786">
      <w:pPr>
        <w:pStyle w:val="ad"/>
        <w:rPr>
          <w:rFonts w:ascii="Times New Roman" w:hAnsi="Times New Roman"/>
          <w:sz w:val="28"/>
          <w:szCs w:val="28"/>
        </w:rPr>
      </w:pPr>
      <w:r w:rsidRPr="0085558A">
        <w:rPr>
          <w:rFonts w:ascii="Times New Roman" w:hAnsi="Times New Roman"/>
          <w:sz w:val="28"/>
          <w:szCs w:val="28"/>
        </w:rPr>
        <w:t>4) появление двухкамерного сердца</w:t>
      </w:r>
    </w:p>
    <w:p w:rsidR="00C403B7" w:rsidRDefault="00C403B7" w:rsidP="008A0786">
      <w:pPr>
        <w:pStyle w:val="ad"/>
        <w:rPr>
          <w:rFonts w:ascii="Times New Roman" w:hAnsi="Times New Roman"/>
          <w:sz w:val="28"/>
          <w:szCs w:val="28"/>
        </w:rPr>
      </w:pPr>
    </w:p>
    <w:p w:rsidR="00C403B7" w:rsidRDefault="00C403B7" w:rsidP="008A0786">
      <w:pPr>
        <w:pStyle w:val="ad"/>
        <w:rPr>
          <w:rFonts w:ascii="Times New Roman" w:hAnsi="Times New Roman"/>
          <w:sz w:val="28"/>
          <w:szCs w:val="28"/>
        </w:rPr>
      </w:pPr>
    </w:p>
    <w:p w:rsidR="008A0786" w:rsidRDefault="008A0786" w:rsidP="008A0786">
      <w:pPr>
        <w:pStyle w:val="ad"/>
        <w:rPr>
          <w:rFonts w:ascii="Times New Roman" w:hAnsi="Times New Roman"/>
          <w:sz w:val="28"/>
          <w:szCs w:val="28"/>
        </w:rPr>
      </w:pPr>
    </w:p>
    <w:p w:rsidR="00D671BF" w:rsidRPr="00A26D81" w:rsidRDefault="00FC0897" w:rsidP="008A0786">
      <w:pPr>
        <w:pStyle w:val="docdata"/>
        <w:spacing w:before="0" w:beforeAutospacing="0" w:after="0" w:afterAutospacing="0"/>
        <w:jc w:val="center"/>
        <w:rPr>
          <w:sz w:val="28"/>
          <w:szCs w:val="28"/>
        </w:rPr>
      </w:pPr>
      <w:bookmarkStart w:id="0" w:name="_GoBack"/>
      <w:bookmarkEnd w:id="0"/>
      <w:r w:rsidRPr="00A26D81">
        <w:rPr>
          <w:b/>
          <w:bCs/>
          <w:color w:val="000000"/>
          <w:sz w:val="28"/>
          <w:szCs w:val="28"/>
        </w:rPr>
        <w:lastRenderedPageBreak/>
        <w:t>СПИСОК ЛИТЕРАТУРЫ</w:t>
      </w:r>
    </w:p>
    <w:p w:rsidR="00237C58" w:rsidRPr="00085F83" w:rsidRDefault="00237C58" w:rsidP="008A0786">
      <w:pPr>
        <w:pStyle w:val="a6"/>
        <w:shd w:val="clear" w:color="auto" w:fill="FFFFFF"/>
        <w:tabs>
          <w:tab w:val="left" w:pos="709"/>
        </w:tabs>
        <w:spacing w:before="0" w:beforeAutospacing="0" w:after="0" w:afterAutospacing="0"/>
        <w:ind w:firstLine="426"/>
        <w:jc w:val="center"/>
        <w:rPr>
          <w:b/>
          <w:color w:val="000000"/>
        </w:rPr>
      </w:pP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Авдеева, Л.В. Биохимия: Учебник / Л.В. Авдеева, Т.Л. </w:t>
      </w:r>
      <w:proofErr w:type="spellStart"/>
      <w:r w:rsidRPr="00237C58">
        <w:rPr>
          <w:sz w:val="28"/>
          <w:szCs w:val="28"/>
        </w:rPr>
        <w:t>Алейникова</w:t>
      </w:r>
      <w:proofErr w:type="spellEnd"/>
      <w:r w:rsidRPr="00237C58">
        <w:rPr>
          <w:sz w:val="28"/>
          <w:szCs w:val="28"/>
        </w:rPr>
        <w:t xml:space="preserve">, Л.Е. Андрианова; Под ред. Е.С. </w:t>
      </w:r>
      <w:proofErr w:type="spellStart"/>
      <w:r w:rsidRPr="00237C58">
        <w:rPr>
          <w:sz w:val="28"/>
          <w:szCs w:val="28"/>
        </w:rPr>
        <w:t>Северин</w:t>
      </w:r>
      <w:proofErr w:type="spellEnd"/>
      <w:r w:rsidRPr="00237C58">
        <w:rPr>
          <w:sz w:val="28"/>
          <w:szCs w:val="28"/>
        </w:rPr>
        <w:t>. - М.: ГЭОТАР-МЕД, 2015. - 768 c.</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Антонов В. Ф. Биофизика: учеб. / В. Ф. Антонов, Е. К. Козлова, А. М. Черныш. – М.: ВЛАДОС, 2006. – 289 с. 2. Рубин А.Б. Биофизика. М.: Книжный дом «Университет» .-1-3 том.-2004.</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Белякова Г.А., Дьяков Ю. Т. Тарасов К.Л.Водоросли и грибы. Ботаника в четырех томах. Том.1М., Издательский центр «Академия», 2006.</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proofErr w:type="spellStart"/>
      <w:r w:rsidRPr="00237C58">
        <w:rPr>
          <w:sz w:val="28"/>
          <w:szCs w:val="28"/>
        </w:rPr>
        <w:t>Белясова</w:t>
      </w:r>
      <w:proofErr w:type="spellEnd"/>
      <w:r w:rsidRPr="00237C58">
        <w:rPr>
          <w:sz w:val="28"/>
          <w:szCs w:val="28"/>
        </w:rPr>
        <w:t xml:space="preserve"> Н. А. Биохимия и молекулярная биология.- Минск: Книжный дом, 2004 . - 415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Гарипова С.Р. Семинары и практические занятия по общей экологии. Уфа: РИО </w:t>
      </w:r>
      <w:proofErr w:type="spellStart"/>
      <w:r w:rsidRPr="00237C58">
        <w:rPr>
          <w:sz w:val="28"/>
          <w:szCs w:val="28"/>
        </w:rPr>
        <w:t>БашГУ</w:t>
      </w:r>
      <w:proofErr w:type="spellEnd"/>
      <w:r w:rsidRPr="00237C58">
        <w:rPr>
          <w:sz w:val="28"/>
          <w:szCs w:val="28"/>
        </w:rPr>
        <w:t>, 2005. 160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Генетика. Учебник для вузов/ Под ред. В.И. </w:t>
      </w:r>
      <w:proofErr w:type="gramStart"/>
      <w:r w:rsidRPr="00237C58">
        <w:rPr>
          <w:sz w:val="28"/>
          <w:szCs w:val="28"/>
        </w:rPr>
        <w:t>Иванова.-</w:t>
      </w:r>
      <w:proofErr w:type="gramEnd"/>
      <w:r w:rsidRPr="00237C58">
        <w:rPr>
          <w:sz w:val="28"/>
          <w:szCs w:val="28"/>
        </w:rPr>
        <w:t xml:space="preserve"> М.: ИКЦ «Академкнига», 2006.- 638с.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Гусев М.В., Минеева Л.А.. Микробиология. М.: Изд-во МГУ. 2005. 464 с. 4. </w:t>
      </w:r>
      <w:proofErr w:type="spellStart"/>
      <w:r w:rsidRPr="00237C58">
        <w:rPr>
          <w:sz w:val="28"/>
          <w:szCs w:val="28"/>
        </w:rPr>
        <w:t>Нетрусов</w:t>
      </w:r>
      <w:proofErr w:type="spellEnd"/>
      <w:r w:rsidRPr="00237C58">
        <w:rPr>
          <w:sz w:val="28"/>
          <w:szCs w:val="28"/>
        </w:rPr>
        <w:t xml:space="preserve"> А.И., Егорова М.А., Захарчук Л.М. и др. Практикум по микробиологии. М.: Академия. 608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Дзержинский Ф.Я. Зоология </w:t>
      </w:r>
      <w:proofErr w:type="gramStart"/>
      <w:r w:rsidRPr="00237C58">
        <w:rPr>
          <w:sz w:val="28"/>
          <w:szCs w:val="28"/>
        </w:rPr>
        <w:t>позвоночных :</w:t>
      </w:r>
      <w:proofErr w:type="gramEnd"/>
      <w:r w:rsidRPr="00237C58">
        <w:rPr>
          <w:sz w:val="28"/>
          <w:szCs w:val="28"/>
        </w:rPr>
        <w:t xml:space="preserve"> учебник / Ф. Я. Дзержинский, Б. Д. Васильев, В. В. Малахов.— Москва: Академия, 2013 .— 463 с. — (Высшее профессиональное образование) (</w:t>
      </w:r>
      <w:proofErr w:type="spellStart"/>
      <w:r w:rsidRPr="00237C58">
        <w:rPr>
          <w:sz w:val="28"/>
          <w:szCs w:val="28"/>
        </w:rPr>
        <w:t>Бакалавриат</w:t>
      </w:r>
      <w:proofErr w:type="spellEnd"/>
      <w:r w:rsidRPr="00237C58">
        <w:rPr>
          <w:sz w:val="28"/>
          <w:szCs w:val="28"/>
        </w:rPr>
        <w:t xml:space="preserve">).— </w:t>
      </w:r>
      <w:proofErr w:type="spellStart"/>
      <w:r w:rsidRPr="00237C58">
        <w:rPr>
          <w:sz w:val="28"/>
          <w:szCs w:val="28"/>
        </w:rPr>
        <w:t>Библиогр</w:t>
      </w:r>
      <w:proofErr w:type="spellEnd"/>
      <w:r w:rsidRPr="00237C58">
        <w:rPr>
          <w:sz w:val="28"/>
          <w:szCs w:val="28"/>
        </w:rPr>
        <w:t>.: с. 443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Догель</w:t>
      </w:r>
      <w:proofErr w:type="spellEnd"/>
      <w:r w:rsidRPr="00237C58">
        <w:rPr>
          <w:sz w:val="28"/>
          <w:szCs w:val="28"/>
        </w:rPr>
        <w:t xml:space="preserve"> В.А. Зоология беспозвоночных. Изд. 6-е. М.: Высшая школа, 2011. 560 с. 3. Константинов В.М., Наумов С.П., Шаталова С.П. Зоология позвоночных. 5-е изд. М.: Издательский центр «Академия», 2007. – 464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Дубовик И. Е., </w:t>
      </w:r>
      <w:proofErr w:type="spellStart"/>
      <w:r w:rsidRPr="00237C58">
        <w:rPr>
          <w:sz w:val="28"/>
          <w:szCs w:val="28"/>
        </w:rPr>
        <w:t>Шарипова</w:t>
      </w:r>
      <w:proofErr w:type="spellEnd"/>
      <w:r w:rsidRPr="00237C58">
        <w:rPr>
          <w:sz w:val="28"/>
          <w:szCs w:val="28"/>
        </w:rPr>
        <w:t xml:space="preserve"> М.Ю., </w:t>
      </w:r>
      <w:proofErr w:type="spellStart"/>
      <w:r w:rsidRPr="00237C58">
        <w:rPr>
          <w:sz w:val="28"/>
          <w:szCs w:val="28"/>
        </w:rPr>
        <w:t>Минибаев</w:t>
      </w:r>
      <w:proofErr w:type="spellEnd"/>
      <w:r w:rsidRPr="00237C58">
        <w:rPr>
          <w:sz w:val="28"/>
          <w:szCs w:val="28"/>
        </w:rPr>
        <w:t xml:space="preserve"> Р.Г. Введение в ботанику. </w:t>
      </w:r>
      <w:proofErr w:type="spellStart"/>
      <w:r w:rsidRPr="00237C58">
        <w:rPr>
          <w:sz w:val="28"/>
          <w:szCs w:val="28"/>
        </w:rPr>
        <w:t>Альгология.Уфа</w:t>
      </w:r>
      <w:proofErr w:type="spellEnd"/>
      <w:r w:rsidRPr="00237C58">
        <w:rPr>
          <w:sz w:val="28"/>
          <w:szCs w:val="28"/>
        </w:rPr>
        <w:t xml:space="preserve">, </w:t>
      </w:r>
      <w:proofErr w:type="spellStart"/>
      <w:r w:rsidRPr="00237C58">
        <w:rPr>
          <w:sz w:val="28"/>
          <w:szCs w:val="28"/>
        </w:rPr>
        <w:t>БашГУ</w:t>
      </w:r>
      <w:proofErr w:type="spellEnd"/>
      <w:r w:rsidRPr="00237C58">
        <w:rPr>
          <w:sz w:val="28"/>
          <w:szCs w:val="28"/>
        </w:rPr>
        <w:t xml:space="preserve">, 2007.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Дьяков Ю. Т. Введение в альгологию и микологию. М, МГУ, 2000</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Жимулев</w:t>
      </w:r>
      <w:proofErr w:type="spellEnd"/>
      <w:r w:rsidRPr="00237C58">
        <w:rPr>
          <w:sz w:val="28"/>
          <w:szCs w:val="28"/>
        </w:rPr>
        <w:t xml:space="preserve"> И.Ф. Общая и молекулярная генетика.- Изд. 4-е, - Новосибирск, 2007 . - 478 с. (библиотека СФУ – 30шт.).</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Киреева Н. А., Бакаева М. Д. Биохимия </w:t>
      </w:r>
      <w:proofErr w:type="gramStart"/>
      <w:r w:rsidRPr="00237C58">
        <w:rPr>
          <w:sz w:val="28"/>
          <w:szCs w:val="28"/>
        </w:rPr>
        <w:t>витаминов :</w:t>
      </w:r>
      <w:proofErr w:type="gramEnd"/>
      <w:r w:rsidRPr="00237C58">
        <w:rPr>
          <w:sz w:val="28"/>
          <w:szCs w:val="28"/>
        </w:rPr>
        <w:t xml:space="preserve"> учеб. пособие /; </w:t>
      </w:r>
      <w:proofErr w:type="spellStart"/>
      <w:r w:rsidRPr="00237C58">
        <w:rPr>
          <w:sz w:val="28"/>
          <w:szCs w:val="28"/>
        </w:rPr>
        <w:t>БашГУ</w:t>
      </w:r>
      <w:proofErr w:type="spellEnd"/>
      <w:r w:rsidRPr="00237C58">
        <w:rPr>
          <w:sz w:val="28"/>
          <w:szCs w:val="28"/>
        </w:rPr>
        <w:t xml:space="preserve"> .— Уфа : РИЦ </w:t>
      </w:r>
      <w:proofErr w:type="spellStart"/>
      <w:r w:rsidRPr="00237C58">
        <w:rPr>
          <w:sz w:val="28"/>
          <w:szCs w:val="28"/>
        </w:rPr>
        <w:t>БашГУ</w:t>
      </w:r>
      <w:proofErr w:type="spellEnd"/>
      <w:r w:rsidRPr="00237C58">
        <w:rPr>
          <w:sz w:val="28"/>
          <w:szCs w:val="28"/>
        </w:rPr>
        <w:t>, 2010 .— 124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Киреева Н. А., Бакаева М. Д. Биохимия </w:t>
      </w:r>
      <w:proofErr w:type="gramStart"/>
      <w:r w:rsidRPr="00237C58">
        <w:rPr>
          <w:sz w:val="28"/>
          <w:szCs w:val="28"/>
        </w:rPr>
        <w:t>витаминов :</w:t>
      </w:r>
      <w:proofErr w:type="gramEnd"/>
      <w:r w:rsidRPr="00237C58">
        <w:rPr>
          <w:sz w:val="28"/>
          <w:szCs w:val="28"/>
        </w:rPr>
        <w:t xml:space="preserve"> учеб. пособие /; </w:t>
      </w:r>
      <w:proofErr w:type="spellStart"/>
      <w:r w:rsidRPr="00237C58">
        <w:rPr>
          <w:sz w:val="28"/>
          <w:szCs w:val="28"/>
        </w:rPr>
        <w:t>БашГУ</w:t>
      </w:r>
      <w:proofErr w:type="spellEnd"/>
      <w:r w:rsidRPr="00237C58">
        <w:rPr>
          <w:sz w:val="28"/>
          <w:szCs w:val="28"/>
        </w:rPr>
        <w:t xml:space="preserve"> .— Уфа : РИЦ </w:t>
      </w:r>
      <w:proofErr w:type="spellStart"/>
      <w:r w:rsidRPr="00237C58">
        <w:rPr>
          <w:sz w:val="28"/>
          <w:szCs w:val="28"/>
        </w:rPr>
        <w:t>БашГУ</w:t>
      </w:r>
      <w:proofErr w:type="spellEnd"/>
      <w:r w:rsidRPr="00237C58">
        <w:rPr>
          <w:sz w:val="28"/>
          <w:szCs w:val="28"/>
        </w:rPr>
        <w:t xml:space="preserve">, 2010 .— 124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Киреева Н.А. Основы микробиологии и вирусологии. Уфа: РИО </w:t>
      </w:r>
      <w:proofErr w:type="spellStart"/>
      <w:r w:rsidRPr="00237C58">
        <w:rPr>
          <w:sz w:val="28"/>
          <w:szCs w:val="28"/>
        </w:rPr>
        <w:t>БашГУ</w:t>
      </w:r>
      <w:proofErr w:type="spellEnd"/>
      <w:r w:rsidRPr="00237C58">
        <w:rPr>
          <w:sz w:val="28"/>
          <w:szCs w:val="28"/>
        </w:rPr>
        <w:t xml:space="preserve">. 2005.ч.1. – 234 с., ч.2. – 198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Киреева Н.А. Основы микробиологии и вирусологии. Уфа: РИО </w:t>
      </w:r>
      <w:proofErr w:type="spellStart"/>
      <w:r w:rsidRPr="00237C58">
        <w:rPr>
          <w:sz w:val="28"/>
          <w:szCs w:val="28"/>
        </w:rPr>
        <w:t>БашГУ</w:t>
      </w:r>
      <w:proofErr w:type="spellEnd"/>
      <w:r w:rsidRPr="00237C58">
        <w:rPr>
          <w:sz w:val="28"/>
          <w:szCs w:val="28"/>
        </w:rPr>
        <w:t xml:space="preserve">. 2005.ч.1. – 234 с., ч.2. – 198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Клунова</w:t>
      </w:r>
      <w:proofErr w:type="spellEnd"/>
      <w:r w:rsidRPr="00237C58">
        <w:rPr>
          <w:sz w:val="28"/>
          <w:szCs w:val="28"/>
        </w:rPr>
        <w:t xml:space="preserve"> С. М. Биотехнология: учебник / С. М. </w:t>
      </w:r>
      <w:proofErr w:type="spellStart"/>
      <w:r w:rsidRPr="00237C58">
        <w:rPr>
          <w:sz w:val="28"/>
          <w:szCs w:val="28"/>
        </w:rPr>
        <w:t>Клунова</w:t>
      </w:r>
      <w:proofErr w:type="spellEnd"/>
      <w:r w:rsidRPr="00237C58">
        <w:rPr>
          <w:sz w:val="28"/>
          <w:szCs w:val="28"/>
        </w:rPr>
        <w:t xml:space="preserve">, Т. А. Егорова, Е. А. </w:t>
      </w:r>
      <w:proofErr w:type="spellStart"/>
      <w:r w:rsidRPr="00237C58">
        <w:rPr>
          <w:sz w:val="28"/>
          <w:szCs w:val="28"/>
        </w:rPr>
        <w:t>Живухина</w:t>
      </w:r>
      <w:proofErr w:type="spellEnd"/>
      <w:r w:rsidRPr="00237C58">
        <w:rPr>
          <w:sz w:val="28"/>
          <w:szCs w:val="28"/>
        </w:rPr>
        <w:t xml:space="preserve"> - М.: Академия, 2010 2. Егорова Т. А. Основы биотехнологии: учеб. пособие / Т. А. Егорова, С. М. </w:t>
      </w:r>
      <w:proofErr w:type="spellStart"/>
      <w:r w:rsidRPr="00237C58">
        <w:rPr>
          <w:sz w:val="28"/>
          <w:szCs w:val="28"/>
        </w:rPr>
        <w:t>Клунова</w:t>
      </w:r>
      <w:proofErr w:type="spellEnd"/>
      <w:r w:rsidRPr="00237C58">
        <w:rPr>
          <w:sz w:val="28"/>
          <w:szCs w:val="28"/>
        </w:rPr>
        <w:t xml:space="preserve">, Е. А. </w:t>
      </w:r>
      <w:proofErr w:type="spellStart"/>
      <w:r w:rsidRPr="00237C58">
        <w:rPr>
          <w:sz w:val="28"/>
          <w:szCs w:val="28"/>
        </w:rPr>
        <w:t>Живухина</w:t>
      </w:r>
      <w:proofErr w:type="spellEnd"/>
      <w:r w:rsidRPr="00237C58">
        <w:rPr>
          <w:sz w:val="28"/>
          <w:szCs w:val="28"/>
        </w:rPr>
        <w:t xml:space="preserve"> </w:t>
      </w:r>
      <w:r w:rsidRPr="00237C58">
        <w:rPr>
          <w:sz w:val="28"/>
          <w:szCs w:val="28"/>
        </w:rPr>
        <w:lastRenderedPageBreak/>
        <w:t xml:space="preserve">- М.: Академия, 2006 - 208 с. 3. Сельскохозяйственная биотехнология: Учебник / Под ред. В.С. </w:t>
      </w:r>
      <w:proofErr w:type="spellStart"/>
      <w:r w:rsidRPr="00237C58">
        <w:rPr>
          <w:sz w:val="28"/>
          <w:szCs w:val="28"/>
        </w:rPr>
        <w:t>Шевелухи</w:t>
      </w:r>
      <w:proofErr w:type="spellEnd"/>
      <w:r w:rsidRPr="00237C58">
        <w:rPr>
          <w:sz w:val="28"/>
          <w:szCs w:val="28"/>
        </w:rPr>
        <w:t xml:space="preserve"> - М.: Высшая школа, 2003 - 472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Коваленко, Л.В. Биохимические основы химии биологически активных веществ: учебное пособие. — М.: "Лаборатория знаний", 2012. — 228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proofErr w:type="spellStart"/>
      <w:r w:rsidRPr="00237C58">
        <w:rPr>
          <w:sz w:val="28"/>
          <w:szCs w:val="28"/>
        </w:rPr>
        <w:t>Коничев</w:t>
      </w:r>
      <w:proofErr w:type="spellEnd"/>
      <w:r w:rsidRPr="00237C58">
        <w:rPr>
          <w:sz w:val="28"/>
          <w:szCs w:val="28"/>
        </w:rPr>
        <w:t xml:space="preserve"> А.С., Севастьянова Г.А. Молекулярная биология. - М.: Издательский центр «Академия», 2008. (библиотека СФУ – 71шт.).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Миркин Б. М., Наумова Л. Г. Краткий курс общей экологии. Часть I: Экология видов и популяций: Учебник. – Уфа: Изд-во БГПУ, 2011. – 206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Миркин Б. М., Наумова Л. Г. Краткий курс общей экологии. Часть II: Экология экосистем и биосферы: Учебник. – Уфа: Изд-во БГПУ, 2011. – 180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Миркин Б.М., Наумова Л.Г. Основы общей экологии. М.: Университетская книга, 2005. 240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Мушкамбаров</w:t>
      </w:r>
      <w:proofErr w:type="spellEnd"/>
      <w:r w:rsidRPr="00237C58">
        <w:rPr>
          <w:sz w:val="28"/>
          <w:szCs w:val="28"/>
        </w:rPr>
        <w:t xml:space="preserve"> Н.Н., Кузнецов С.Л. Молекулярная биология. Москва: Медицинское информационное агентство, 2007 . - 535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Наумова Л.Г., Миркин Б.М., Баянов А.В. Основы общей экологии: Пособие- экстерн для бакалавров по специальностям «Экология» и «Биология» Уфа: Вагант, 2012. 52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proofErr w:type="spellStart"/>
      <w:r w:rsidRPr="00237C58">
        <w:rPr>
          <w:sz w:val="28"/>
          <w:szCs w:val="28"/>
        </w:rPr>
        <w:t>Нетрусов</w:t>
      </w:r>
      <w:proofErr w:type="spellEnd"/>
      <w:r w:rsidRPr="00237C58">
        <w:rPr>
          <w:sz w:val="28"/>
          <w:szCs w:val="28"/>
        </w:rPr>
        <w:t xml:space="preserve"> А.И., И.Б. Котова. Микробиология. М.: Академия. 2006. 352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Нормальная физиология. В. 3 т.: учебное пособие для студ. </w:t>
      </w:r>
      <w:proofErr w:type="spellStart"/>
      <w:r w:rsidRPr="00237C58">
        <w:rPr>
          <w:sz w:val="28"/>
          <w:szCs w:val="28"/>
        </w:rPr>
        <w:t>высш</w:t>
      </w:r>
      <w:proofErr w:type="spellEnd"/>
      <w:r w:rsidRPr="00237C58">
        <w:rPr>
          <w:sz w:val="28"/>
          <w:szCs w:val="28"/>
        </w:rPr>
        <w:t>. уч. заведений / [</w:t>
      </w:r>
      <w:proofErr w:type="spellStart"/>
      <w:r w:rsidRPr="00237C58">
        <w:rPr>
          <w:sz w:val="28"/>
          <w:szCs w:val="28"/>
        </w:rPr>
        <w:t>В.Н.Яковлев</w:t>
      </w:r>
      <w:proofErr w:type="spellEnd"/>
      <w:r w:rsidRPr="00237C58">
        <w:rPr>
          <w:sz w:val="28"/>
          <w:szCs w:val="28"/>
        </w:rPr>
        <w:t xml:space="preserve">, И.Э. Есауленко, </w:t>
      </w:r>
      <w:proofErr w:type="spellStart"/>
      <w:r w:rsidRPr="00237C58">
        <w:rPr>
          <w:sz w:val="28"/>
          <w:szCs w:val="28"/>
        </w:rPr>
        <w:t>А.В.Сергиенко</w:t>
      </w:r>
      <w:proofErr w:type="spellEnd"/>
      <w:r w:rsidRPr="00237C58">
        <w:rPr>
          <w:sz w:val="28"/>
          <w:szCs w:val="28"/>
        </w:rPr>
        <w:t xml:space="preserve"> и др.]; под ред. В.Н.Яковлева. Т.1. Общая физиология. М.: Издательский центр – «Академия», 2006. – 240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Нормальная физиология. В. 3 т.: учебное пособие для студ. </w:t>
      </w:r>
      <w:proofErr w:type="spellStart"/>
      <w:r w:rsidRPr="00237C58">
        <w:rPr>
          <w:sz w:val="28"/>
          <w:szCs w:val="28"/>
        </w:rPr>
        <w:t>высш</w:t>
      </w:r>
      <w:proofErr w:type="spellEnd"/>
      <w:r w:rsidRPr="00237C58">
        <w:rPr>
          <w:sz w:val="28"/>
          <w:szCs w:val="28"/>
        </w:rPr>
        <w:t>. уч. заведений / [</w:t>
      </w:r>
      <w:proofErr w:type="spellStart"/>
      <w:r w:rsidRPr="00237C58">
        <w:rPr>
          <w:sz w:val="28"/>
          <w:szCs w:val="28"/>
        </w:rPr>
        <w:t>В.Н.Яковлев</w:t>
      </w:r>
      <w:proofErr w:type="spellEnd"/>
      <w:r w:rsidRPr="00237C58">
        <w:rPr>
          <w:sz w:val="28"/>
          <w:szCs w:val="28"/>
        </w:rPr>
        <w:t xml:space="preserve">, И.Э. Есауленко, </w:t>
      </w:r>
      <w:proofErr w:type="spellStart"/>
      <w:r w:rsidRPr="00237C58">
        <w:rPr>
          <w:sz w:val="28"/>
          <w:szCs w:val="28"/>
        </w:rPr>
        <w:t>А.В.Сергиенко</w:t>
      </w:r>
      <w:proofErr w:type="spellEnd"/>
      <w:r w:rsidRPr="00237C58">
        <w:rPr>
          <w:sz w:val="28"/>
          <w:szCs w:val="28"/>
        </w:rPr>
        <w:t xml:space="preserve"> и др.]; под ред. В.Н.Яковлева. Т.2.Частная физиология. М.: Издательский центр – «Академия», 2006. – 288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Нормальная физиология. В. 3 т.: учебное пособие для студ. </w:t>
      </w:r>
      <w:proofErr w:type="spellStart"/>
      <w:r w:rsidRPr="00237C58">
        <w:rPr>
          <w:sz w:val="28"/>
          <w:szCs w:val="28"/>
        </w:rPr>
        <w:t>высш</w:t>
      </w:r>
      <w:proofErr w:type="spellEnd"/>
      <w:r w:rsidRPr="00237C58">
        <w:rPr>
          <w:sz w:val="28"/>
          <w:szCs w:val="28"/>
        </w:rPr>
        <w:t>. уч. заведений / [</w:t>
      </w:r>
      <w:proofErr w:type="spellStart"/>
      <w:r w:rsidRPr="00237C58">
        <w:rPr>
          <w:sz w:val="28"/>
          <w:szCs w:val="28"/>
        </w:rPr>
        <w:t>В.Н.Яковлев</w:t>
      </w:r>
      <w:proofErr w:type="spellEnd"/>
      <w:r w:rsidRPr="00237C58">
        <w:rPr>
          <w:sz w:val="28"/>
          <w:szCs w:val="28"/>
        </w:rPr>
        <w:t xml:space="preserve">, И.Э. Есауленко, </w:t>
      </w:r>
      <w:proofErr w:type="spellStart"/>
      <w:r w:rsidRPr="00237C58">
        <w:rPr>
          <w:sz w:val="28"/>
          <w:szCs w:val="28"/>
        </w:rPr>
        <w:t>А.В.Сергиенко</w:t>
      </w:r>
      <w:proofErr w:type="spellEnd"/>
      <w:r w:rsidRPr="00237C58">
        <w:rPr>
          <w:sz w:val="28"/>
          <w:szCs w:val="28"/>
        </w:rPr>
        <w:t xml:space="preserve"> и др.]; под ред. В.Н.Яковлева. Т.3 </w:t>
      </w:r>
      <w:proofErr w:type="spellStart"/>
      <w:proofErr w:type="gramStart"/>
      <w:r w:rsidRPr="00237C58">
        <w:rPr>
          <w:sz w:val="28"/>
          <w:szCs w:val="28"/>
        </w:rPr>
        <w:t>Интег-ративная</w:t>
      </w:r>
      <w:proofErr w:type="spellEnd"/>
      <w:proofErr w:type="gramEnd"/>
      <w:r w:rsidRPr="00237C58">
        <w:rPr>
          <w:sz w:val="28"/>
          <w:szCs w:val="28"/>
        </w:rPr>
        <w:t xml:space="preserve"> физиология. М.: Издательский центр – «Академия», 2006. – 224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Плакунов, В.К. Основы динамической биохимии: учеб. пособие/ Плакунов В. К. — </w:t>
      </w:r>
      <w:proofErr w:type="gramStart"/>
      <w:r w:rsidRPr="00237C58">
        <w:rPr>
          <w:sz w:val="28"/>
          <w:szCs w:val="28"/>
        </w:rPr>
        <w:t>М. :</w:t>
      </w:r>
      <w:proofErr w:type="gramEnd"/>
      <w:r w:rsidRPr="00237C58">
        <w:rPr>
          <w:sz w:val="28"/>
          <w:szCs w:val="28"/>
        </w:rPr>
        <w:t xml:space="preserve"> Логос, 2010 .— 216с. — .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Рупперт</w:t>
      </w:r>
      <w:proofErr w:type="spellEnd"/>
      <w:r w:rsidRPr="00237C58">
        <w:rPr>
          <w:sz w:val="28"/>
          <w:szCs w:val="28"/>
        </w:rPr>
        <w:t xml:space="preserve"> Эдвард Э. Зоология беспозвоночных: функциональные и эволюционные аспекты: учебник: в 4 т.: пер. с англ. / Э. Э. </w:t>
      </w:r>
      <w:proofErr w:type="spellStart"/>
      <w:r w:rsidRPr="00237C58">
        <w:rPr>
          <w:sz w:val="28"/>
          <w:szCs w:val="28"/>
        </w:rPr>
        <w:t>Руп</w:t>
      </w:r>
      <w:proofErr w:type="spellEnd"/>
      <w:r w:rsidRPr="00237C58">
        <w:rPr>
          <w:sz w:val="28"/>
          <w:szCs w:val="28"/>
        </w:rPr>
        <w:t xml:space="preserve">- перт, Р. С. Фокс, Р. Д. </w:t>
      </w:r>
      <w:proofErr w:type="spellStart"/>
      <w:proofErr w:type="gramStart"/>
      <w:r w:rsidRPr="00237C58">
        <w:rPr>
          <w:sz w:val="28"/>
          <w:szCs w:val="28"/>
        </w:rPr>
        <w:t>Барис</w:t>
      </w:r>
      <w:proofErr w:type="spellEnd"/>
      <w:r w:rsidRPr="00237C58">
        <w:rPr>
          <w:sz w:val="28"/>
          <w:szCs w:val="28"/>
        </w:rPr>
        <w:t xml:space="preserve"> .</w:t>
      </w:r>
      <w:proofErr w:type="gramEnd"/>
      <w:r w:rsidRPr="00237C58">
        <w:rPr>
          <w:sz w:val="28"/>
          <w:szCs w:val="28"/>
        </w:rPr>
        <w:t xml:space="preserve">— 7-е изд. — М.: Академия, 2008. Т. 1: Протисты и низшие многоклеточные .— 2008 .— 496 с.: ил. Т. 2: Низшие </w:t>
      </w:r>
      <w:proofErr w:type="spellStart"/>
      <w:r w:rsidRPr="00237C58">
        <w:rPr>
          <w:sz w:val="28"/>
          <w:szCs w:val="28"/>
        </w:rPr>
        <w:t>целомические</w:t>
      </w:r>
      <w:proofErr w:type="spellEnd"/>
      <w:r w:rsidRPr="00237C58">
        <w:rPr>
          <w:sz w:val="28"/>
          <w:szCs w:val="28"/>
        </w:rPr>
        <w:t xml:space="preserve"> животные .— 2008 .— 448 с.: . 3.: Членистоногие .— 2008 .— 496 с.: Т. 4: </w:t>
      </w:r>
      <w:proofErr w:type="spellStart"/>
      <w:r w:rsidRPr="00237C58">
        <w:rPr>
          <w:sz w:val="28"/>
          <w:szCs w:val="28"/>
        </w:rPr>
        <w:t>Циклонейралии</w:t>
      </w:r>
      <w:proofErr w:type="spellEnd"/>
      <w:r w:rsidRPr="00237C58">
        <w:rPr>
          <w:sz w:val="28"/>
          <w:szCs w:val="28"/>
        </w:rPr>
        <w:t xml:space="preserve">, щупальцевые и </w:t>
      </w:r>
      <w:proofErr w:type="spellStart"/>
      <w:r w:rsidRPr="00237C58">
        <w:rPr>
          <w:sz w:val="28"/>
          <w:szCs w:val="28"/>
        </w:rPr>
        <w:t>вторичноротые</w:t>
      </w:r>
      <w:proofErr w:type="spellEnd"/>
      <w:r w:rsidRPr="00237C58">
        <w:rPr>
          <w:sz w:val="28"/>
          <w:szCs w:val="28"/>
        </w:rPr>
        <w:t xml:space="preserve"> .— 2008 .— 352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Сазыкин</w:t>
      </w:r>
      <w:proofErr w:type="spellEnd"/>
      <w:r w:rsidRPr="00237C58">
        <w:rPr>
          <w:sz w:val="28"/>
          <w:szCs w:val="28"/>
        </w:rPr>
        <w:t xml:space="preserve"> Ю.О., Орехов С.Н., </w:t>
      </w:r>
      <w:proofErr w:type="spellStart"/>
      <w:r w:rsidRPr="00237C58">
        <w:rPr>
          <w:sz w:val="28"/>
          <w:szCs w:val="28"/>
        </w:rPr>
        <w:t>Чекалева</w:t>
      </w:r>
      <w:proofErr w:type="spellEnd"/>
      <w:r w:rsidRPr="00237C58">
        <w:rPr>
          <w:sz w:val="28"/>
          <w:szCs w:val="28"/>
        </w:rPr>
        <w:t xml:space="preserve"> И.И. Биотехнология. М.: Изд. центр «Академия», 2008. 256с.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lastRenderedPageBreak/>
        <w:t xml:space="preserve">Современные проблемы биохимии: Методы </w:t>
      </w:r>
      <w:proofErr w:type="gramStart"/>
      <w:r w:rsidRPr="00237C58">
        <w:rPr>
          <w:sz w:val="28"/>
          <w:szCs w:val="28"/>
        </w:rPr>
        <w:t>исследований :</w:t>
      </w:r>
      <w:proofErr w:type="gramEnd"/>
      <w:r w:rsidRPr="00237C58">
        <w:rPr>
          <w:sz w:val="28"/>
          <w:szCs w:val="28"/>
        </w:rPr>
        <w:t xml:space="preserve"> учебное пособие / Е.В. </w:t>
      </w:r>
      <w:proofErr w:type="spellStart"/>
      <w:r w:rsidRPr="00237C58">
        <w:rPr>
          <w:sz w:val="28"/>
          <w:szCs w:val="28"/>
        </w:rPr>
        <w:t>Барковский</w:t>
      </w:r>
      <w:proofErr w:type="spellEnd"/>
      <w:r w:rsidRPr="00237C58">
        <w:rPr>
          <w:sz w:val="28"/>
          <w:szCs w:val="28"/>
        </w:rPr>
        <w:t xml:space="preserve">, С.Б. </w:t>
      </w:r>
      <w:proofErr w:type="spellStart"/>
      <w:r w:rsidRPr="00237C58">
        <w:rPr>
          <w:sz w:val="28"/>
          <w:szCs w:val="28"/>
        </w:rPr>
        <w:t>Бокуть</w:t>
      </w:r>
      <w:proofErr w:type="spellEnd"/>
      <w:r w:rsidRPr="00237C58">
        <w:rPr>
          <w:sz w:val="28"/>
          <w:szCs w:val="28"/>
        </w:rPr>
        <w:t xml:space="preserve">, А.Н. Бородинский и др. ; под ред. А.А. Чиркин. - </w:t>
      </w:r>
      <w:proofErr w:type="gramStart"/>
      <w:r w:rsidRPr="00237C58">
        <w:rPr>
          <w:sz w:val="28"/>
          <w:szCs w:val="28"/>
        </w:rPr>
        <w:t>Минск :</w:t>
      </w:r>
      <w:proofErr w:type="gramEnd"/>
      <w:r w:rsidRPr="00237C58">
        <w:rPr>
          <w:sz w:val="28"/>
          <w:szCs w:val="28"/>
        </w:rPr>
        <w:t xml:space="preserve"> </w:t>
      </w:r>
      <w:proofErr w:type="spellStart"/>
      <w:r w:rsidRPr="00237C58">
        <w:rPr>
          <w:sz w:val="28"/>
          <w:szCs w:val="28"/>
        </w:rPr>
        <w:t>Вышэйшая</w:t>
      </w:r>
      <w:proofErr w:type="spellEnd"/>
      <w:r w:rsidRPr="00237C58">
        <w:rPr>
          <w:sz w:val="28"/>
          <w:szCs w:val="28"/>
        </w:rPr>
        <w:t xml:space="preserve"> школа, 2013. - 495 </w:t>
      </w:r>
      <w:proofErr w:type="gramStart"/>
      <w:r w:rsidRPr="00237C58">
        <w:rPr>
          <w:sz w:val="28"/>
          <w:szCs w:val="28"/>
        </w:rPr>
        <w:t>с. :</w:t>
      </w:r>
      <w:proofErr w:type="gramEnd"/>
      <w:r w:rsidRPr="00237C58">
        <w:rPr>
          <w:sz w:val="28"/>
          <w:szCs w:val="28"/>
        </w:rPr>
        <w:t xml:space="preserve"> ил., табл., схем. - ISBN 978-985- 06-2192-4. –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Современные проблемы биохимии: Методы исследований: учебное пособие / Е.В. </w:t>
      </w:r>
      <w:proofErr w:type="spellStart"/>
      <w:r w:rsidRPr="00237C58">
        <w:rPr>
          <w:sz w:val="28"/>
          <w:szCs w:val="28"/>
        </w:rPr>
        <w:t>Барковский</w:t>
      </w:r>
      <w:proofErr w:type="spellEnd"/>
      <w:r w:rsidRPr="00237C58">
        <w:rPr>
          <w:sz w:val="28"/>
          <w:szCs w:val="28"/>
        </w:rPr>
        <w:t xml:space="preserve">, С.Б. </w:t>
      </w:r>
      <w:proofErr w:type="spellStart"/>
      <w:r w:rsidRPr="00237C58">
        <w:rPr>
          <w:sz w:val="28"/>
          <w:szCs w:val="28"/>
        </w:rPr>
        <w:t>Бокуть</w:t>
      </w:r>
      <w:proofErr w:type="spellEnd"/>
      <w:r w:rsidRPr="00237C58">
        <w:rPr>
          <w:sz w:val="28"/>
          <w:szCs w:val="28"/>
        </w:rPr>
        <w:t xml:space="preserve">, А.Н. Бородинский и </w:t>
      </w:r>
      <w:proofErr w:type="gramStart"/>
      <w:r w:rsidRPr="00237C58">
        <w:rPr>
          <w:sz w:val="28"/>
          <w:szCs w:val="28"/>
        </w:rPr>
        <w:t>др. ;</w:t>
      </w:r>
      <w:proofErr w:type="gramEnd"/>
      <w:r w:rsidRPr="00237C58">
        <w:rPr>
          <w:sz w:val="28"/>
          <w:szCs w:val="28"/>
        </w:rPr>
        <w:t xml:space="preserve"> под ред. А.А. Чиркин. - </w:t>
      </w:r>
      <w:proofErr w:type="gramStart"/>
      <w:r w:rsidRPr="00237C58">
        <w:rPr>
          <w:sz w:val="28"/>
          <w:szCs w:val="28"/>
        </w:rPr>
        <w:t>Минск :</w:t>
      </w:r>
      <w:proofErr w:type="gramEnd"/>
      <w:r w:rsidRPr="00237C58">
        <w:rPr>
          <w:sz w:val="28"/>
          <w:szCs w:val="28"/>
        </w:rPr>
        <w:t xml:space="preserve"> </w:t>
      </w:r>
      <w:proofErr w:type="spellStart"/>
      <w:r w:rsidRPr="00237C58">
        <w:rPr>
          <w:sz w:val="28"/>
          <w:szCs w:val="28"/>
        </w:rPr>
        <w:t>Вышэйшая</w:t>
      </w:r>
      <w:proofErr w:type="spellEnd"/>
      <w:r w:rsidRPr="00237C58">
        <w:rPr>
          <w:sz w:val="28"/>
          <w:szCs w:val="28"/>
        </w:rPr>
        <w:t xml:space="preserve"> школа, 2013. - 495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proofErr w:type="spellStart"/>
      <w:r w:rsidRPr="00237C58">
        <w:rPr>
          <w:sz w:val="28"/>
          <w:szCs w:val="28"/>
        </w:rPr>
        <w:t>Таганович</w:t>
      </w:r>
      <w:proofErr w:type="spellEnd"/>
      <w:r w:rsidRPr="00237C58">
        <w:rPr>
          <w:sz w:val="28"/>
          <w:szCs w:val="28"/>
        </w:rPr>
        <w:t xml:space="preserve"> А. Д. Биологическая химия: учебник / А. Д. </w:t>
      </w:r>
      <w:proofErr w:type="spellStart"/>
      <w:r w:rsidRPr="00237C58">
        <w:rPr>
          <w:sz w:val="28"/>
          <w:szCs w:val="28"/>
        </w:rPr>
        <w:t>Таганович</w:t>
      </w:r>
      <w:proofErr w:type="spellEnd"/>
      <w:r w:rsidRPr="00237C58">
        <w:rPr>
          <w:sz w:val="28"/>
          <w:szCs w:val="28"/>
        </w:rPr>
        <w:t xml:space="preserve"> [и др.</w:t>
      </w:r>
      <w:proofErr w:type="gramStart"/>
      <w:r w:rsidRPr="00237C58">
        <w:rPr>
          <w:sz w:val="28"/>
          <w:szCs w:val="28"/>
        </w:rPr>
        <w:t>] .</w:t>
      </w:r>
      <w:proofErr w:type="gramEnd"/>
      <w:r w:rsidRPr="00237C58">
        <w:rPr>
          <w:sz w:val="28"/>
          <w:szCs w:val="28"/>
        </w:rPr>
        <w:t xml:space="preserve">— Минск : </w:t>
      </w:r>
      <w:proofErr w:type="spellStart"/>
      <w:r w:rsidRPr="00237C58">
        <w:rPr>
          <w:sz w:val="28"/>
          <w:szCs w:val="28"/>
        </w:rPr>
        <w:t>Вышэйшая</w:t>
      </w:r>
      <w:proofErr w:type="spellEnd"/>
      <w:r w:rsidRPr="00237C58">
        <w:rPr>
          <w:sz w:val="28"/>
          <w:szCs w:val="28"/>
        </w:rPr>
        <w:t xml:space="preserve"> школа, 2013 .— 672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Уилсон К. Принципы и методы биохимии и молекулярной </w:t>
      </w:r>
      <w:proofErr w:type="gramStart"/>
      <w:r w:rsidRPr="00237C58">
        <w:rPr>
          <w:sz w:val="28"/>
          <w:szCs w:val="28"/>
        </w:rPr>
        <w:t>биологии  :</w:t>
      </w:r>
      <w:proofErr w:type="gramEnd"/>
      <w:r w:rsidRPr="00237C58">
        <w:rPr>
          <w:sz w:val="28"/>
          <w:szCs w:val="28"/>
        </w:rPr>
        <w:t xml:space="preserve"> / Уилсон К., </w:t>
      </w:r>
      <w:proofErr w:type="spellStart"/>
      <w:r w:rsidRPr="00237C58">
        <w:rPr>
          <w:sz w:val="28"/>
          <w:szCs w:val="28"/>
        </w:rPr>
        <w:t>Уолкер</w:t>
      </w:r>
      <w:proofErr w:type="spellEnd"/>
      <w:r w:rsidRPr="00237C58">
        <w:rPr>
          <w:sz w:val="28"/>
          <w:szCs w:val="28"/>
        </w:rPr>
        <w:t xml:space="preserve"> Дж. —М. : "Лаборатория знаний" (ранее "БИНОМ. Лаборатория знаний"), 2013. — 859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r w:rsidRPr="00237C58">
        <w:rPr>
          <w:sz w:val="28"/>
          <w:szCs w:val="28"/>
        </w:rPr>
        <w:t xml:space="preserve">Уилсон К. Принципы и методы биохимии и молекулярной биологии: / Уилсон К., </w:t>
      </w:r>
      <w:proofErr w:type="spellStart"/>
      <w:r w:rsidRPr="00237C58">
        <w:rPr>
          <w:sz w:val="28"/>
          <w:szCs w:val="28"/>
        </w:rPr>
        <w:t>Уолкер</w:t>
      </w:r>
      <w:proofErr w:type="spellEnd"/>
      <w:r w:rsidRPr="00237C58">
        <w:rPr>
          <w:sz w:val="28"/>
          <w:szCs w:val="28"/>
        </w:rPr>
        <w:t xml:space="preserve"> Дж. — </w:t>
      </w:r>
      <w:proofErr w:type="gramStart"/>
      <w:r w:rsidRPr="00237C58">
        <w:rPr>
          <w:sz w:val="28"/>
          <w:szCs w:val="28"/>
        </w:rPr>
        <w:t>М. :</w:t>
      </w:r>
      <w:proofErr w:type="gramEnd"/>
      <w:r w:rsidRPr="00237C58">
        <w:rPr>
          <w:sz w:val="28"/>
          <w:szCs w:val="28"/>
        </w:rPr>
        <w:t xml:space="preserve"> "Лаборатория знаний" (ранее "БИНОМ. Лаборатория знаний"), 2013. — 859 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Физиология растений. Под. ред. Ермакова И.П. М.: Академия, 2010. -640 с. 2. Физиология растений. Кузнецов В.В., Дмитриева Г.А. М.: Высш.шк.,2012.-742 с. 3. Физиология растений. Медведев С.С. СПб.: Изд-во СПб ун-та, 2014. -336 с.</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proofErr w:type="spellStart"/>
      <w:r w:rsidRPr="00237C58">
        <w:rPr>
          <w:sz w:val="28"/>
          <w:szCs w:val="28"/>
        </w:rPr>
        <w:t>Хелдт</w:t>
      </w:r>
      <w:proofErr w:type="spellEnd"/>
      <w:r w:rsidRPr="00237C58">
        <w:rPr>
          <w:sz w:val="28"/>
          <w:szCs w:val="28"/>
        </w:rPr>
        <w:t xml:space="preserve"> Г.-В. Биохимия растений; под ред. А.М. Носова, В.В. Чуба— </w:t>
      </w:r>
      <w:proofErr w:type="gramStart"/>
      <w:r w:rsidRPr="00237C58">
        <w:rPr>
          <w:sz w:val="28"/>
          <w:szCs w:val="28"/>
        </w:rPr>
        <w:t>М. :</w:t>
      </w:r>
      <w:proofErr w:type="gramEnd"/>
      <w:r w:rsidRPr="00237C58">
        <w:rPr>
          <w:sz w:val="28"/>
          <w:szCs w:val="28"/>
        </w:rPr>
        <w:t xml:space="preserve"> БИНОМ. Лаборатория знаний, 2011 .— 471с. </w:t>
      </w:r>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lang w:val="en-US"/>
        </w:rPr>
      </w:pPr>
      <w:proofErr w:type="spellStart"/>
      <w:r w:rsidRPr="00237C58">
        <w:rPr>
          <w:sz w:val="28"/>
          <w:szCs w:val="28"/>
        </w:rPr>
        <w:t>Цаценко</w:t>
      </w:r>
      <w:proofErr w:type="spellEnd"/>
      <w:r w:rsidRPr="00237C58">
        <w:rPr>
          <w:sz w:val="28"/>
          <w:szCs w:val="28"/>
        </w:rPr>
        <w:t xml:space="preserve"> Л. В. Цитология: учеб. пособие / Л. В. </w:t>
      </w:r>
      <w:proofErr w:type="spellStart"/>
      <w:r w:rsidRPr="00237C58">
        <w:rPr>
          <w:sz w:val="28"/>
          <w:szCs w:val="28"/>
        </w:rPr>
        <w:t>Цаценко</w:t>
      </w:r>
      <w:proofErr w:type="spellEnd"/>
      <w:r w:rsidRPr="00237C58">
        <w:rPr>
          <w:sz w:val="28"/>
          <w:szCs w:val="28"/>
        </w:rPr>
        <w:t xml:space="preserve">, Ю. С. Бойко - Ростов н/Д: Феникс, 2009 - 185 с. 2. </w:t>
      </w:r>
      <w:proofErr w:type="spellStart"/>
      <w:r w:rsidRPr="00237C58">
        <w:rPr>
          <w:sz w:val="28"/>
          <w:szCs w:val="28"/>
        </w:rPr>
        <w:t>Шамратова</w:t>
      </w:r>
      <w:proofErr w:type="spellEnd"/>
      <w:r w:rsidRPr="00237C58">
        <w:rPr>
          <w:sz w:val="28"/>
          <w:szCs w:val="28"/>
        </w:rPr>
        <w:t xml:space="preserve"> В.Г. Цитология (курс лекций). Уфа. 2012. </w:t>
      </w:r>
      <w:proofErr w:type="spellStart"/>
      <w:r w:rsidRPr="00237C58">
        <w:rPr>
          <w:sz w:val="28"/>
          <w:szCs w:val="28"/>
        </w:rPr>
        <w:t>Биб</w:t>
      </w:r>
      <w:proofErr w:type="spellEnd"/>
      <w:r w:rsidRPr="00237C58">
        <w:rPr>
          <w:sz w:val="28"/>
          <w:szCs w:val="28"/>
        </w:rPr>
        <w:t xml:space="preserve"> 3. Верещагина В.А. Основы общей цитологии. М. Академия. 2009. Эл. </w:t>
      </w:r>
      <w:proofErr w:type="spellStart"/>
      <w:r w:rsidRPr="00237C58">
        <w:rPr>
          <w:sz w:val="28"/>
          <w:szCs w:val="28"/>
        </w:rPr>
        <w:t>Биб</w:t>
      </w:r>
      <w:proofErr w:type="spellEnd"/>
      <w:r w:rsidRPr="00237C58">
        <w:rPr>
          <w:sz w:val="28"/>
          <w:szCs w:val="28"/>
        </w:rPr>
        <w:t xml:space="preserve"> 4. </w:t>
      </w:r>
      <w:proofErr w:type="spellStart"/>
      <w:r w:rsidRPr="00237C58">
        <w:rPr>
          <w:sz w:val="28"/>
          <w:szCs w:val="28"/>
        </w:rPr>
        <w:t>Шамратова</w:t>
      </w:r>
      <w:proofErr w:type="spellEnd"/>
      <w:r w:rsidRPr="00237C58">
        <w:rPr>
          <w:sz w:val="28"/>
          <w:szCs w:val="28"/>
        </w:rPr>
        <w:t xml:space="preserve"> В.Г. Атлас по цитологии. Учебное пособие. Уфа. БашГУ.2011 </w:t>
      </w:r>
      <w:proofErr w:type="spellStart"/>
      <w:r w:rsidRPr="00237C58">
        <w:rPr>
          <w:sz w:val="28"/>
          <w:szCs w:val="28"/>
        </w:rPr>
        <w:t>биб</w:t>
      </w:r>
      <w:proofErr w:type="spellEnd"/>
    </w:p>
    <w:p w:rsidR="00237C58" w:rsidRPr="00237C58" w:rsidRDefault="00237C58" w:rsidP="00676338">
      <w:pPr>
        <w:pStyle w:val="a6"/>
        <w:numPr>
          <w:ilvl w:val="0"/>
          <w:numId w:val="25"/>
        </w:numPr>
        <w:shd w:val="clear" w:color="auto" w:fill="FFFFFF"/>
        <w:tabs>
          <w:tab w:val="left" w:pos="0"/>
          <w:tab w:val="left" w:pos="142"/>
        </w:tabs>
        <w:spacing w:before="0" w:beforeAutospacing="0" w:after="0" w:afterAutospacing="0"/>
        <w:ind w:left="0" w:firstLine="709"/>
        <w:jc w:val="both"/>
        <w:rPr>
          <w:sz w:val="28"/>
          <w:szCs w:val="28"/>
        </w:rPr>
      </w:pPr>
      <w:r w:rsidRPr="00237C58">
        <w:rPr>
          <w:sz w:val="28"/>
          <w:szCs w:val="28"/>
        </w:rPr>
        <w:t xml:space="preserve">Шаяхметов И. Ф. Экологическая биотехнология: учеб. пособие / И. Ф. Шаяхметов; М-во образования и науки РФ; </w:t>
      </w:r>
      <w:proofErr w:type="spellStart"/>
      <w:r w:rsidRPr="00237C58">
        <w:rPr>
          <w:sz w:val="28"/>
          <w:szCs w:val="28"/>
        </w:rPr>
        <w:t>БашГУ</w:t>
      </w:r>
      <w:proofErr w:type="spellEnd"/>
      <w:r w:rsidRPr="00237C58">
        <w:rPr>
          <w:sz w:val="28"/>
          <w:szCs w:val="28"/>
        </w:rPr>
        <w:t xml:space="preserve"> - Уфа: РИО </w:t>
      </w:r>
      <w:proofErr w:type="spellStart"/>
      <w:r w:rsidRPr="00237C58">
        <w:rPr>
          <w:sz w:val="28"/>
          <w:szCs w:val="28"/>
        </w:rPr>
        <w:t>БашГУ</w:t>
      </w:r>
      <w:proofErr w:type="spellEnd"/>
      <w:r w:rsidRPr="00237C58">
        <w:rPr>
          <w:sz w:val="28"/>
          <w:szCs w:val="28"/>
        </w:rPr>
        <w:t xml:space="preserve">, 2004 - 168 с. </w:t>
      </w:r>
    </w:p>
    <w:p w:rsidR="00291FC1" w:rsidRPr="00A26D81" w:rsidRDefault="00237C58" w:rsidP="00676338">
      <w:pPr>
        <w:tabs>
          <w:tab w:val="left" w:pos="0"/>
          <w:tab w:val="left" w:pos="142"/>
        </w:tabs>
        <w:spacing w:after="0" w:line="240" w:lineRule="auto"/>
        <w:ind w:firstLine="709"/>
        <w:rPr>
          <w:rFonts w:ascii="Times New Roman" w:hAnsi="Times New Roman" w:cs="Times New Roman"/>
          <w:sz w:val="28"/>
          <w:szCs w:val="28"/>
        </w:rPr>
      </w:pPr>
      <w:r w:rsidRPr="00237C58">
        <w:rPr>
          <w:rFonts w:ascii="Times New Roman" w:hAnsi="Times New Roman" w:cs="Times New Roman"/>
          <w:sz w:val="28"/>
          <w:szCs w:val="28"/>
        </w:rPr>
        <w:t xml:space="preserve">Яблоков А.В., Юсуфов А.Г. Эволюционное учение: учебник для биол. специальностей вузов - М.: </w:t>
      </w:r>
      <w:proofErr w:type="spellStart"/>
      <w:r w:rsidRPr="00237C58">
        <w:rPr>
          <w:rFonts w:ascii="Times New Roman" w:hAnsi="Times New Roman" w:cs="Times New Roman"/>
          <w:sz w:val="28"/>
          <w:szCs w:val="28"/>
        </w:rPr>
        <w:t>Высш</w:t>
      </w:r>
      <w:proofErr w:type="spellEnd"/>
      <w:r w:rsidRPr="00237C58">
        <w:rPr>
          <w:rFonts w:ascii="Times New Roman" w:hAnsi="Times New Roman" w:cs="Times New Roman"/>
          <w:sz w:val="28"/>
          <w:szCs w:val="28"/>
        </w:rPr>
        <w:t xml:space="preserve">. </w:t>
      </w:r>
      <w:proofErr w:type="spellStart"/>
      <w:r w:rsidRPr="00237C58">
        <w:rPr>
          <w:rFonts w:ascii="Times New Roman" w:hAnsi="Times New Roman" w:cs="Times New Roman"/>
          <w:sz w:val="28"/>
          <w:szCs w:val="28"/>
        </w:rPr>
        <w:t>шк</w:t>
      </w:r>
      <w:proofErr w:type="spellEnd"/>
      <w:r w:rsidRPr="00237C58">
        <w:rPr>
          <w:rFonts w:ascii="Times New Roman" w:hAnsi="Times New Roman" w:cs="Times New Roman"/>
          <w:sz w:val="28"/>
          <w:szCs w:val="28"/>
        </w:rPr>
        <w:t xml:space="preserve">., 2004. 2. </w:t>
      </w:r>
      <w:proofErr w:type="spellStart"/>
      <w:r w:rsidRPr="00237C58">
        <w:rPr>
          <w:rFonts w:ascii="Times New Roman" w:hAnsi="Times New Roman" w:cs="Times New Roman"/>
          <w:sz w:val="28"/>
          <w:szCs w:val="28"/>
        </w:rPr>
        <w:t>Северцов</w:t>
      </w:r>
      <w:proofErr w:type="spellEnd"/>
      <w:r w:rsidRPr="00237C58">
        <w:rPr>
          <w:rFonts w:ascii="Times New Roman" w:hAnsi="Times New Roman" w:cs="Times New Roman"/>
          <w:sz w:val="28"/>
          <w:szCs w:val="28"/>
        </w:rPr>
        <w:t xml:space="preserve"> А.С. Теория эволюции. – М.: Изд-во </w:t>
      </w:r>
      <w:proofErr w:type="spellStart"/>
      <w:r w:rsidRPr="00237C58">
        <w:rPr>
          <w:rFonts w:ascii="Times New Roman" w:hAnsi="Times New Roman" w:cs="Times New Roman"/>
          <w:sz w:val="28"/>
          <w:szCs w:val="28"/>
        </w:rPr>
        <w:t>Моск</w:t>
      </w:r>
      <w:proofErr w:type="spellEnd"/>
      <w:r w:rsidRPr="00237C58">
        <w:rPr>
          <w:rFonts w:ascii="Times New Roman" w:hAnsi="Times New Roman" w:cs="Times New Roman"/>
          <w:sz w:val="28"/>
          <w:szCs w:val="28"/>
        </w:rPr>
        <w:t>. ун-та, 2005.</w:t>
      </w:r>
    </w:p>
    <w:p w:rsidR="0056309D" w:rsidRPr="00A26D81" w:rsidRDefault="0056309D" w:rsidP="008A0786">
      <w:pPr>
        <w:pStyle w:val="a3"/>
        <w:spacing w:after="0" w:line="240" w:lineRule="auto"/>
        <w:rPr>
          <w:rFonts w:ascii="Times New Roman" w:hAnsi="Times New Roman" w:cs="Times New Roman"/>
          <w:sz w:val="28"/>
          <w:szCs w:val="28"/>
        </w:rPr>
      </w:pPr>
    </w:p>
    <w:p w:rsidR="0056309D" w:rsidRPr="00A26D81" w:rsidRDefault="0056309D" w:rsidP="008A0786">
      <w:pPr>
        <w:pStyle w:val="a3"/>
        <w:spacing w:after="0" w:line="240" w:lineRule="auto"/>
        <w:rPr>
          <w:rFonts w:ascii="Times New Roman" w:hAnsi="Times New Roman" w:cs="Times New Roman"/>
          <w:sz w:val="28"/>
          <w:szCs w:val="28"/>
        </w:rPr>
      </w:pPr>
    </w:p>
    <w:p w:rsidR="0056309D" w:rsidRPr="00A26D81" w:rsidRDefault="0056309D" w:rsidP="008A0786">
      <w:pPr>
        <w:pStyle w:val="a3"/>
        <w:spacing w:after="0" w:line="240" w:lineRule="auto"/>
        <w:ind w:left="450"/>
        <w:rPr>
          <w:rFonts w:ascii="Times New Roman" w:hAnsi="Times New Roman" w:cs="Times New Roman"/>
          <w:sz w:val="28"/>
          <w:szCs w:val="28"/>
        </w:rPr>
      </w:pPr>
    </w:p>
    <w:p w:rsidR="0056309D" w:rsidRPr="00A26D81" w:rsidRDefault="0056309D" w:rsidP="008A0786">
      <w:pPr>
        <w:spacing w:after="0" w:line="240" w:lineRule="auto"/>
        <w:rPr>
          <w:rFonts w:ascii="Times New Roman" w:hAnsi="Times New Roman" w:cs="Times New Roman"/>
          <w:sz w:val="28"/>
          <w:szCs w:val="28"/>
        </w:rPr>
      </w:pPr>
    </w:p>
    <w:sectPr w:rsidR="0056309D" w:rsidRPr="00A26D81" w:rsidSect="005D3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3"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6"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B25562"/>
    <w:multiLevelType w:val="hybridMultilevel"/>
    <w:tmpl w:val="AC060D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0"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19"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0"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24"/>
  </w:num>
  <w:num w:numId="4">
    <w:abstractNumId w:val="22"/>
  </w:num>
  <w:num w:numId="5">
    <w:abstractNumId w:val="10"/>
  </w:num>
  <w:num w:numId="6">
    <w:abstractNumId w:val="16"/>
  </w:num>
  <w:num w:numId="7">
    <w:abstractNumId w:val="0"/>
  </w:num>
  <w:num w:numId="8">
    <w:abstractNumId w:val="11"/>
  </w:num>
  <w:num w:numId="9">
    <w:abstractNumId w:val="6"/>
  </w:num>
  <w:num w:numId="10">
    <w:abstractNumId w:val="21"/>
  </w:num>
  <w:num w:numId="11">
    <w:abstractNumId w:val="3"/>
  </w:num>
  <w:num w:numId="12">
    <w:abstractNumId w:val="14"/>
  </w:num>
  <w:num w:numId="13">
    <w:abstractNumId w:val="7"/>
  </w:num>
  <w:num w:numId="14">
    <w:abstractNumId w:val="15"/>
  </w:num>
  <w:num w:numId="15">
    <w:abstractNumId w:val="4"/>
  </w:num>
  <w:num w:numId="16">
    <w:abstractNumId w:val="20"/>
  </w:num>
  <w:num w:numId="17">
    <w:abstractNumId w:val="13"/>
  </w:num>
  <w:num w:numId="18">
    <w:abstractNumId w:val="17"/>
  </w:num>
  <w:num w:numId="19">
    <w:abstractNumId w:val="9"/>
  </w:num>
  <w:num w:numId="20">
    <w:abstractNumId w:val="5"/>
  </w:num>
  <w:num w:numId="21">
    <w:abstractNumId w:val="18"/>
  </w:num>
  <w:num w:numId="22">
    <w:abstractNumId w:val="2"/>
  </w:num>
  <w:num w:numId="23">
    <w:abstractNumId w:val="19"/>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B0558"/>
    <w:rsid w:val="000222E3"/>
    <w:rsid w:val="000B448D"/>
    <w:rsid w:val="000B5E48"/>
    <w:rsid w:val="00121945"/>
    <w:rsid w:val="0014662A"/>
    <w:rsid w:val="001E7584"/>
    <w:rsid w:val="00225622"/>
    <w:rsid w:val="00226447"/>
    <w:rsid w:val="00231559"/>
    <w:rsid w:val="00237C58"/>
    <w:rsid w:val="00291FC1"/>
    <w:rsid w:val="00314709"/>
    <w:rsid w:val="00347B35"/>
    <w:rsid w:val="003B4E08"/>
    <w:rsid w:val="0043736B"/>
    <w:rsid w:val="004532B5"/>
    <w:rsid w:val="004E79EF"/>
    <w:rsid w:val="005267EE"/>
    <w:rsid w:val="0053780F"/>
    <w:rsid w:val="0054726D"/>
    <w:rsid w:val="0056309D"/>
    <w:rsid w:val="0058503C"/>
    <w:rsid w:val="005B0558"/>
    <w:rsid w:val="005C09D2"/>
    <w:rsid w:val="005D36AA"/>
    <w:rsid w:val="00605879"/>
    <w:rsid w:val="00633585"/>
    <w:rsid w:val="00676338"/>
    <w:rsid w:val="006840F3"/>
    <w:rsid w:val="006A0FE0"/>
    <w:rsid w:val="007038AE"/>
    <w:rsid w:val="007416E7"/>
    <w:rsid w:val="00783D77"/>
    <w:rsid w:val="00792FEB"/>
    <w:rsid w:val="007A28CB"/>
    <w:rsid w:val="007B34F1"/>
    <w:rsid w:val="007E1ED0"/>
    <w:rsid w:val="00834007"/>
    <w:rsid w:val="0085558A"/>
    <w:rsid w:val="008662B1"/>
    <w:rsid w:val="00876913"/>
    <w:rsid w:val="008A0786"/>
    <w:rsid w:val="008C631B"/>
    <w:rsid w:val="00913119"/>
    <w:rsid w:val="00A11B12"/>
    <w:rsid w:val="00A26D81"/>
    <w:rsid w:val="00A907BF"/>
    <w:rsid w:val="00AE7C51"/>
    <w:rsid w:val="00B273BA"/>
    <w:rsid w:val="00B83158"/>
    <w:rsid w:val="00B96235"/>
    <w:rsid w:val="00BF22C9"/>
    <w:rsid w:val="00C403B7"/>
    <w:rsid w:val="00C6069D"/>
    <w:rsid w:val="00C849F8"/>
    <w:rsid w:val="00C9244C"/>
    <w:rsid w:val="00C95114"/>
    <w:rsid w:val="00CA1D35"/>
    <w:rsid w:val="00D614C6"/>
    <w:rsid w:val="00D671BF"/>
    <w:rsid w:val="00D93E04"/>
    <w:rsid w:val="00DE0A4A"/>
    <w:rsid w:val="00E05694"/>
    <w:rsid w:val="00E219C7"/>
    <w:rsid w:val="00E963C6"/>
    <w:rsid w:val="00F27920"/>
    <w:rsid w:val="00F371A6"/>
    <w:rsid w:val="00F6562C"/>
    <w:rsid w:val="00F7239E"/>
    <w:rsid w:val="00FC0897"/>
    <w:rsid w:val="00FF0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7E16"/>
  <w15:docId w15:val="{5CB17C71-36AE-47F3-A50E-DB2C0675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paragraph" w:styleId="ad">
    <w:name w:val="No Spacing"/>
    <w:uiPriority w:val="1"/>
    <w:qFormat/>
    <w:rsid w:val="00237C5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4465">
      <w:bodyDiv w:val="1"/>
      <w:marLeft w:val="0"/>
      <w:marRight w:val="0"/>
      <w:marTop w:val="0"/>
      <w:marBottom w:val="0"/>
      <w:divBdr>
        <w:top w:val="none" w:sz="0" w:space="0" w:color="auto"/>
        <w:left w:val="none" w:sz="0" w:space="0" w:color="auto"/>
        <w:bottom w:val="none" w:sz="0" w:space="0" w:color="auto"/>
        <w:right w:val="none" w:sz="0" w:space="0" w:color="auto"/>
      </w:divBdr>
    </w:div>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CEF5-E355-4BAB-82FC-350AA2CE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4147</Words>
  <Characters>23638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13</cp:revision>
  <cp:lastPrinted>2023-12-01T10:31:00Z</cp:lastPrinted>
  <dcterms:created xsi:type="dcterms:W3CDTF">2024-05-08T10:19:00Z</dcterms:created>
  <dcterms:modified xsi:type="dcterms:W3CDTF">2026-04-03T04:33:00Z</dcterms:modified>
</cp:coreProperties>
</file>