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7F2" w:rsidRPr="00A26D81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07F2" w:rsidRPr="00A26D81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1B07F2" w:rsidRPr="00A26D81" w:rsidRDefault="001B07F2" w:rsidP="00CD453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B07F2" w:rsidRPr="00A26D81" w:rsidRDefault="001B07F2" w:rsidP="00CD453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1B07F2" w:rsidRPr="00A26D81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1B07F2" w:rsidP="00CD45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1B07F2" w:rsidP="00CD45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7E3635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7E3635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7E3635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7E3635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7E3635" w:rsidRDefault="00CD4537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1B07F2" w:rsidRPr="007E3635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испытания</w:t>
      </w:r>
    </w:p>
    <w:p w:rsidR="001B07F2" w:rsidRPr="007E3635" w:rsidRDefault="001B07F2" w:rsidP="00CD453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3635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B15848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7E36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7E3635">
        <w:rPr>
          <w:rFonts w:ascii="Times New Roman" w:hAnsi="Times New Roman" w:cs="Times New Roman"/>
          <w:b/>
          <w:sz w:val="28"/>
          <w:szCs w:val="28"/>
        </w:rPr>
        <w:br/>
        <w:t>37.04.01 «Психология»</w:t>
      </w:r>
    </w:p>
    <w:p w:rsidR="001B07F2" w:rsidRPr="00A26D81" w:rsidRDefault="001B07F2" w:rsidP="00CD45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1B07F2" w:rsidP="00CD45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2D7520" w:rsidP="00CD45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D41C18">
        <w:rPr>
          <w:rFonts w:ascii="Times New Roman" w:hAnsi="Times New Roman" w:cs="Times New Roman"/>
          <w:b/>
          <w:sz w:val="28"/>
          <w:szCs w:val="28"/>
        </w:rPr>
        <w:t>а</w:t>
      </w:r>
      <w:r w:rsidR="001B07F2" w:rsidRPr="00A26D81">
        <w:rPr>
          <w:rFonts w:ascii="Times New Roman" w:hAnsi="Times New Roman" w:cs="Times New Roman"/>
          <w:b/>
          <w:sz w:val="28"/>
          <w:szCs w:val="28"/>
        </w:rPr>
        <w:t xml:space="preserve"> (профиль)</w:t>
      </w:r>
    </w:p>
    <w:p w:rsidR="00D41C18" w:rsidRPr="00D41C18" w:rsidRDefault="001B07F2" w:rsidP="00D41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E74">
        <w:rPr>
          <w:rFonts w:ascii="Times New Roman" w:hAnsi="Times New Roman" w:cs="Times New Roman"/>
          <w:b/>
          <w:sz w:val="28"/>
          <w:szCs w:val="28"/>
        </w:rPr>
        <w:t>«</w:t>
      </w:r>
      <w:r w:rsidR="00D41C18" w:rsidRPr="00D41C18">
        <w:rPr>
          <w:rFonts w:ascii="Times New Roman" w:hAnsi="Times New Roman" w:cs="Times New Roman"/>
          <w:b/>
          <w:sz w:val="28"/>
          <w:szCs w:val="28"/>
        </w:rPr>
        <w:t>Психология (по профилям): </w:t>
      </w:r>
    </w:p>
    <w:p w:rsidR="00D41C18" w:rsidRPr="00D41C18" w:rsidRDefault="00D41C18" w:rsidP="00D41C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C18">
        <w:rPr>
          <w:rFonts w:ascii="Times New Roman" w:hAnsi="Times New Roman" w:cs="Times New Roman"/>
          <w:b/>
          <w:sz w:val="28"/>
          <w:szCs w:val="28"/>
        </w:rPr>
        <w:t>Клиническая психология;</w:t>
      </w:r>
    </w:p>
    <w:p w:rsidR="001B07F2" w:rsidRPr="004D1E74" w:rsidRDefault="00D41C18" w:rsidP="00D41C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1C18">
        <w:rPr>
          <w:rFonts w:ascii="Times New Roman" w:hAnsi="Times New Roman" w:cs="Times New Roman"/>
          <w:b/>
          <w:sz w:val="28"/>
          <w:szCs w:val="28"/>
        </w:rPr>
        <w:t>Кризисная психология</w:t>
      </w:r>
      <w:r w:rsidR="001B07F2" w:rsidRPr="004D1E74">
        <w:rPr>
          <w:rFonts w:ascii="Times New Roman" w:hAnsi="Times New Roman" w:cs="Times New Roman"/>
          <w:b/>
          <w:sz w:val="28"/>
          <w:szCs w:val="28"/>
        </w:rPr>
        <w:t>»</w:t>
      </w:r>
    </w:p>
    <w:p w:rsidR="001B07F2" w:rsidRPr="00A26D81" w:rsidRDefault="001B07F2" w:rsidP="00CD4537">
      <w:pPr>
        <w:rPr>
          <w:rFonts w:ascii="Times New Roman" w:hAnsi="Times New Roman" w:cs="Times New Roman"/>
          <w:sz w:val="28"/>
          <w:szCs w:val="28"/>
        </w:rPr>
      </w:pPr>
    </w:p>
    <w:p w:rsidR="001B07F2" w:rsidRPr="00A26D81" w:rsidRDefault="001B07F2" w:rsidP="00CD4537">
      <w:pPr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B15848" w:rsidRDefault="00BF22C9" w:rsidP="00CD453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B15848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B15848" w:rsidRDefault="00783D77" w:rsidP="00CD4537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B15848">
        <w:rPr>
          <w:sz w:val="28"/>
          <w:szCs w:val="28"/>
        </w:rPr>
        <w:t> </w:t>
      </w:r>
    </w:p>
    <w:p w:rsidR="00D671BF" w:rsidRPr="00B15848" w:rsidRDefault="00783D77" w:rsidP="00CD45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B15848">
        <w:rPr>
          <w:rFonts w:ascii="Times New Roman" w:hAnsi="Times New Roman" w:cs="Times New Roman"/>
          <w:sz w:val="28"/>
          <w:szCs w:val="28"/>
        </w:rPr>
        <w:t>ю</w:t>
      </w:r>
      <w:r w:rsidRPr="00B15848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4D1E74" w:rsidRPr="00B15848">
        <w:rPr>
          <w:rFonts w:ascii="Times New Roman" w:hAnsi="Times New Roman" w:cs="Times New Roman"/>
          <w:sz w:val="28"/>
          <w:szCs w:val="28"/>
        </w:rPr>
        <w:t>37</w:t>
      </w:r>
      <w:r w:rsidRPr="00B15848">
        <w:rPr>
          <w:rFonts w:ascii="Times New Roman" w:hAnsi="Times New Roman" w:cs="Times New Roman"/>
          <w:sz w:val="28"/>
          <w:szCs w:val="28"/>
        </w:rPr>
        <w:t>.04.01 «</w:t>
      </w:r>
      <w:r w:rsidR="004D1E74" w:rsidRPr="00B15848">
        <w:rPr>
          <w:rFonts w:ascii="Times New Roman" w:hAnsi="Times New Roman" w:cs="Times New Roman"/>
          <w:sz w:val="28"/>
          <w:szCs w:val="28"/>
        </w:rPr>
        <w:t>Психология</w:t>
      </w:r>
      <w:r w:rsidRPr="00B15848">
        <w:rPr>
          <w:rFonts w:ascii="Times New Roman" w:hAnsi="Times New Roman" w:cs="Times New Roman"/>
          <w:sz w:val="28"/>
          <w:szCs w:val="28"/>
        </w:rPr>
        <w:t>»</w:t>
      </w:r>
      <w:r w:rsidR="00FC3B53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B15848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783D77" w:rsidRPr="00B15848" w:rsidRDefault="00783D77" w:rsidP="00CD45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B15848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B15848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B15848" w:rsidRDefault="00B273BA" w:rsidP="00CD45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B15848" w:rsidRDefault="00E963C6" w:rsidP="00CD45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848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Pr="00B15848" w:rsidRDefault="00C9244C" w:rsidP="00CD45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B15848" w:rsidRDefault="00E963C6" w:rsidP="00CD45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</w:t>
      </w:r>
      <w:r w:rsidR="00B1584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 xml:space="preserve">мной комиссии. </w:t>
      </w:r>
    </w:p>
    <w:p w:rsidR="00E963C6" w:rsidRPr="00B15848" w:rsidRDefault="00E963C6" w:rsidP="00CD45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B15848" w:rsidRDefault="006A0FE0" w:rsidP="00CD45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848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B15848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B15848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B15848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</w:t>
      </w:r>
      <w:r w:rsidR="00B15848">
        <w:rPr>
          <w:rFonts w:ascii="Times New Roman" w:hAnsi="Times New Roman" w:cs="Times New Roman"/>
          <w:sz w:val="28"/>
          <w:szCs w:val="28"/>
        </w:rPr>
        <w:t>и</w:t>
      </w:r>
      <w:r w:rsidR="007A28CB" w:rsidRPr="00B15848">
        <w:rPr>
          <w:rFonts w:ascii="Times New Roman" w:hAnsi="Times New Roman" w:cs="Times New Roman"/>
          <w:sz w:val="28"/>
          <w:szCs w:val="28"/>
        </w:rPr>
        <w:t>Т</w:t>
      </w:r>
      <w:r w:rsidR="00A907BF" w:rsidRPr="00B15848">
        <w:rPr>
          <w:rFonts w:ascii="Times New Roman" w:hAnsi="Times New Roman" w:cs="Times New Roman"/>
          <w:sz w:val="28"/>
          <w:szCs w:val="28"/>
        </w:rPr>
        <w:t>)</w:t>
      </w:r>
      <w:r w:rsidR="00E963C6" w:rsidRPr="00B15848">
        <w:rPr>
          <w:rFonts w:ascii="Times New Roman" w:hAnsi="Times New Roman" w:cs="Times New Roman"/>
          <w:sz w:val="28"/>
          <w:szCs w:val="28"/>
        </w:rPr>
        <w:t>:</w:t>
      </w:r>
      <w:r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="00F7239E" w:rsidRPr="00B15848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B1584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532B5" w:rsidRDefault="00F7239E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D41C18" w:rsidRPr="00B15848" w:rsidRDefault="00D41C18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1C18">
        <w:rPr>
          <w:rFonts w:ascii="Times New Roman" w:hAnsi="Times New Roman" w:cs="Times New Roman"/>
          <w:sz w:val="28"/>
          <w:szCs w:val="28"/>
        </w:rPr>
        <w:t>Вступительные испытания в форме тестирования включают вопросы как закрытого, так и открытого типа, а также задания в аудио- и видеоформатах.</w:t>
      </w:r>
    </w:p>
    <w:p w:rsidR="00F7239E" w:rsidRPr="00B15848" w:rsidRDefault="00F7239E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</w:t>
      </w:r>
      <w:r w:rsidR="00B1584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>мной комиссии университета.</w:t>
      </w:r>
    </w:p>
    <w:p w:rsidR="00F7239E" w:rsidRPr="00B15848" w:rsidRDefault="00F7239E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58503C" w:rsidRPr="00B15848" w:rsidRDefault="00F7239E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7038AE" w:rsidRPr="00B15848" w:rsidRDefault="0058503C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Те</w:t>
      </w:r>
      <w:r w:rsidRPr="00C718CB">
        <w:rPr>
          <w:rFonts w:ascii="Times New Roman" w:hAnsi="Times New Roman" w:cs="Times New Roman"/>
          <w:sz w:val="28"/>
          <w:szCs w:val="28"/>
        </w:rPr>
        <w:t xml:space="preserve">ст содержит </w:t>
      </w:r>
      <w:r w:rsidR="00C718CB" w:rsidRPr="00C718CB">
        <w:rPr>
          <w:rFonts w:ascii="Times New Roman" w:hAnsi="Times New Roman" w:cs="Times New Roman"/>
          <w:sz w:val="28"/>
          <w:szCs w:val="28"/>
        </w:rPr>
        <w:t>40</w:t>
      </w:r>
      <w:r w:rsidRPr="00C718CB">
        <w:rPr>
          <w:rFonts w:ascii="Times New Roman" w:hAnsi="Times New Roman" w:cs="Times New Roman"/>
          <w:sz w:val="28"/>
          <w:szCs w:val="28"/>
        </w:rPr>
        <w:t xml:space="preserve"> тестовых</w:t>
      </w:r>
      <w:r w:rsidRPr="00B15848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="007038AE" w:rsidRPr="00B15848">
        <w:rPr>
          <w:rFonts w:ascii="Times New Roman" w:hAnsi="Times New Roman" w:cs="Times New Roman"/>
          <w:sz w:val="28"/>
          <w:szCs w:val="28"/>
        </w:rPr>
        <w:t>.</w:t>
      </w:r>
    </w:p>
    <w:p w:rsidR="0058503C" w:rsidRPr="00B15848" w:rsidRDefault="0058503C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:rsidR="00C849F8" w:rsidRPr="00B15848" w:rsidRDefault="00C849F8" w:rsidP="00CD45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B15848">
        <w:rPr>
          <w:rFonts w:ascii="Times New Roman" w:hAnsi="Times New Roman" w:cs="Times New Roman"/>
          <w:sz w:val="28"/>
          <w:szCs w:val="28"/>
        </w:rPr>
        <w:t>.</w:t>
      </w:r>
    </w:p>
    <w:p w:rsidR="000B5E48" w:rsidRDefault="000B5E48" w:rsidP="00CD45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41C18" w:rsidRPr="00B15848" w:rsidRDefault="00D41C18" w:rsidP="00CD45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Pr="00B15848" w:rsidRDefault="00783D77" w:rsidP="00CD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84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A35385" w:rsidRPr="00B15848" w:rsidRDefault="00A35385" w:rsidP="00CD45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B15848" w:rsidRDefault="00783D77" w:rsidP="00CD453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B15848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B15848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7E1ED0" w:rsidRPr="00B15848" w:rsidRDefault="007E1ED0" w:rsidP="00CD453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B15848">
        <w:rPr>
          <w:rFonts w:ascii="Times New Roman" w:hAnsi="Times New Roman" w:cs="Times New Roman"/>
          <w:sz w:val="28"/>
          <w:szCs w:val="28"/>
        </w:rPr>
        <w:t>и</w:t>
      </w:r>
      <w:r w:rsidRPr="00B15848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B15848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B15848">
        <w:rPr>
          <w:rFonts w:ascii="Times New Roman" w:hAnsi="Times New Roman" w:cs="Times New Roman"/>
          <w:sz w:val="28"/>
          <w:szCs w:val="28"/>
        </w:rPr>
        <w:t>.</w:t>
      </w:r>
    </w:p>
    <w:p w:rsidR="007E1ED0" w:rsidRPr="00B15848" w:rsidRDefault="007E1ED0" w:rsidP="00CD45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1FC1" w:rsidRPr="00B15848" w:rsidRDefault="00FF02D3" w:rsidP="00CD45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848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:rsidR="00A11B12" w:rsidRPr="00B15848" w:rsidRDefault="00A11B12" w:rsidP="00CD45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5848">
        <w:rPr>
          <w:rFonts w:ascii="Times New Roman" w:hAnsi="Times New Roman" w:cs="Times New Roman"/>
          <w:b/>
          <w:bCs/>
          <w:sz w:val="28"/>
          <w:szCs w:val="28"/>
        </w:rPr>
        <w:t>Теоретическое, историческое и эволюционное введение в психологию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Систему явлений, изучаемых психологией, отрасли психологии и их задачи, критерии различия между научным и житейским (обыденным) психологическим знанием.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Этапы развития представлений о предмете психологии. Критерии психики, гипотезу возникновения и основные этапы развития психики в эволюции (А.Н.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Леонтьев, К.Э.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Фабри). Виды и теории научения. Предпосылки и условия возникновения сознания в антропогенезе, основные свойства и образующие сознания. Психосемантический подход к сознанию. Виды неосознавамых явлений. Виды и свойства установок. Свойства высших психических функций и закономерности их становления. Уровни анализа деятельности, структуру деятельности и детерминанты е</w:t>
      </w:r>
      <w:r w:rsidR="00B1584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 xml:space="preserve"> динамики.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Уровни построения движений и структуру «рефлекторного кольца» (Н.А.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Бернштейн). Проблему биологических предпосылок, движущих сил и социальной ситуации развития личности. Историко-эволюционный подход к изучению развития личности в биогенезе, социогенезе и персоногенезе. Психологический смысл тезиса «индивидом рождаются, личностью становятся, индивидуальность отстаивают» (А.Н.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Леонтьев, А.Г.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Асмолов). Критерии «рождения» личности.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Деятельностную концепцию личности: иерархия (соподчинение) мотивов и их осознание как основание личности (А.Н.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Леонтьев).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Представления, разрабатываемые в различных направлениях психологии, о природе и сущности человека. Строение и развитие личности в различных направлениях психологии: психология сознания, психоанализ, индивидуальная психология, аналитическая психология, гуманистическая психология, экзистенциальная психология.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Самосознание личности. Я-концепция: структура, функции и развитие. Защитные механизмы.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lastRenderedPageBreak/>
        <w:t>Проблема периодизации развития личности (Д.Б.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Эльконин, Э.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Эриксон).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Способности и их роль в развитии личности.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Определение темперамента, его психологическое описание и физиологические основы: основные свойства нервной системы, основные компоненты темперамента. Роль темперамента в развитии личности. Черты личности. Основные типологии индивидуальности. Определение характера и закономерности его формирования. Взгляды Э.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Кречмера и У.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Шелдона на связь строения тела с темпераментом и характером человека. Основания выделения психологических типов. Социально-типическое и индивидуальное в личности.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Индивидуальный стиль деятельности (Е.А.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Климов).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Классы методов психологического исследования, типы гипотез исследования, единицы и категории наблюдения, виды эксперимента, виды и критерии валидности.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Характеристика системы методов современног</w:t>
      </w:r>
      <w:r w:rsidR="00B15848">
        <w:rPr>
          <w:rFonts w:ascii="Times New Roman" w:hAnsi="Times New Roman" w:cs="Times New Roman"/>
          <w:sz w:val="28"/>
          <w:szCs w:val="28"/>
        </w:rPr>
        <w:t>о психологического исследования.</w:t>
      </w:r>
    </w:p>
    <w:p w:rsidR="004D1E74" w:rsidRPr="00B15848" w:rsidRDefault="004D1E74" w:rsidP="00CD4537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15848">
        <w:rPr>
          <w:rFonts w:ascii="Times New Roman" w:hAnsi="Times New Roman" w:cs="Times New Roman"/>
          <w:b/>
          <w:bCs/>
          <w:iCs/>
          <w:sz w:val="28"/>
          <w:szCs w:val="28"/>
        </w:rPr>
        <w:t>Мотивация и эмоции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Виды эмоциональных процессов, психофизиологические корреляты эмоциональных процессов; условия возникновения эмоций; основания для классификации эмоциональных процессов. Классификации эмоциональных процессов А.Н.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Леонтьева, С.Л.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Рубинштейна, Вудвортса-Шлосберга, Р.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Плутчека, К.</w:t>
      </w:r>
      <w:r w:rsid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Изарда, характеристики нормального и патологического аффектов, чувства, страсти, настроения. Виды и проявления тревожности; типы реакций на фрустрацию; физиологический и психологический аспекты стресса, психологические последствия посттравматического стресса. Связь эмоциональных процессов и межличностных отношений; эмоциональные качества личности.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Основания для классификации потребностей и мотивов. Специфику потребностей человека; базовые потребности человека; диспозициональный характер мотивационных явлений; формы опредмечивания потребностей; психологические и физиологические проявления потребностей.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Функции мотивов. Факторы, влияющие на осознание и побудительную силу мотивов. Иерархия и соподчинение потребностей и мотивов, феномен «горькой конфеты» (по А.Н.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Леонтьеву). Влияние мотивации на процесс и продуктивность деятельности; детерминанты динамики мотивации в процессе деятельности («сдвиг мотива на цель»). Исследования ситуативной мотивации в школе К.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Левина: эффект лучшего запоминания прерванных действий (Зейгарник), эффект пресыщения, эффект замещения прерванных действий, динамика уровня притязаний. Движущие силы, условия и этапы развития потребностно-мотивационной сферы человека; закономерности смены ведущей деятельности; пути осознания и саморегуляции потребностей и мотивов.</w:t>
      </w:r>
    </w:p>
    <w:p w:rsidR="00D671BF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lastRenderedPageBreak/>
        <w:t>Виды и механизмы волевых действий, структура волевого акта, условия реализации волевого акта и произвольная регуляция деятельности, волевые качества личности.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15848">
        <w:rPr>
          <w:rFonts w:ascii="Times New Roman" w:hAnsi="Times New Roman" w:cs="Times New Roman"/>
          <w:b/>
          <w:bCs/>
          <w:iCs/>
          <w:sz w:val="28"/>
          <w:szCs w:val="28"/>
        </w:rPr>
        <w:t>Ощущение и восприятие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Определения процессов ощущения и восприятия, их свойства и классификации; виды образов. Основные свойства ощущения и образов восприятия. Психологическое шкалирование. Типы шкал. Факторы, определяющие изменения чувствительности (величины порогов). Механизмы восприятия пространства и движения: признаки удал</w:t>
      </w:r>
      <w:r w:rsidR="00AE307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>нности и глубины (зрительные и окуломоторные, монокулярные и бинокулярные, статические и трансформационные); зоны стереопсиса. Различные представления о стимуле (по Гибсону). Механизмы цветового зрения, слуха и восприятия речи, закономерности восприятия времени.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Роль двигательной активности в развитии ощущений и восприятий, формирование перцептивных действий. Проблема развития ощущений и восприятий, врожд</w:t>
      </w:r>
      <w:r w:rsidR="00AE307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>нное и приобрет</w:t>
      </w:r>
      <w:r w:rsidR="00AE307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>нное в восприятии: основные факты (новорожд</w:t>
      </w:r>
      <w:r w:rsidR="00AE307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>нные животные, младенцы, прозревшие слепые) и эксперименты (развитие звуковысотного слуха и «кожного зрения» А.Н.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Леонтьевым). Виды константности восприятия; условия, определяющие величину (коэффициент) константности; инвариантные отношения в восприятии; иллюзии восприятия; этапы перцептивной адаптации к инвертированному зрению; правило правдоподобия в псевдоскопическом восприятии. Влияние потребностей и ценностей на восприятие. Виды когнитивных схем и их функции в восприятии.</w:t>
      </w:r>
    </w:p>
    <w:p w:rsidR="00D671BF" w:rsidRPr="00B15848" w:rsidRDefault="00D671BF" w:rsidP="00CD4537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15848">
        <w:rPr>
          <w:rFonts w:ascii="Times New Roman" w:hAnsi="Times New Roman" w:cs="Times New Roman"/>
          <w:b/>
          <w:bCs/>
          <w:iCs/>
          <w:sz w:val="28"/>
          <w:szCs w:val="28"/>
        </w:rPr>
        <w:t>Внимание и память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Основные явления памяти, аномалии и нарушения памяти, характеристики умений и навыков; основные результаты исследований памяти с позиций ассоцианизма, психоанализа, бихевиоризма и гештальтпсихологии; результаты исследования памяти как реконструкции, памяти как высшей психической функции, непроизвольного запоминания, основные положения когнитивной психологии памяти и основные результаты экспериментов данного направления.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Субъективные и объективные явления внимания; виды рассеянности, эффекты внимания и критерии его наличия; виды и свойства внимания; результаты исследования сдвигов, колебаний и отвлечений внимания, распределения внимания.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Определение памяти, отличие памяти от мнемической функции (по Рубинштейну). Отношение понятий памяти и научения (по Норману). Различные классификации видов памяти: по Бергсону, Джеймсу, Вундту, Рибо, Эббингаузу, Блонскому, Выготскому и представителям когнитивной психологии (Норман, Сквайер, Тульвинг). Социокультурная природа памяти (Жане, Бартлетт, Выготский).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lastRenderedPageBreak/>
        <w:t>Явление и виды ассоциаций, кривая забывания Эббингауза, позиционный эффект («эффект края»); ретроактивная и проактивная интерференция, феномен Бэлларда; эффекты первичности и недавности; закон регрессии (Рибо), закон Йоста, кривая научения, стадии и фазы построения двигательного навыка; перенос и эффекты переноса, эффект фон Ресторф, эффект Зейгарник; основные результаты исследования Бартлетта; описание феноменальной памяти (по А.Р.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Лурия); результаты исследования А.Н.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 xml:space="preserve">Леонтьева: </w:t>
      </w:r>
      <w:r w:rsidR="00AE3078">
        <w:rPr>
          <w:rFonts w:ascii="Times New Roman" w:hAnsi="Times New Roman" w:cs="Times New Roman"/>
          <w:sz w:val="28"/>
          <w:szCs w:val="28"/>
        </w:rPr>
        <w:t>«</w:t>
      </w:r>
      <w:r w:rsidRPr="00B15848">
        <w:rPr>
          <w:rFonts w:ascii="Times New Roman" w:hAnsi="Times New Roman" w:cs="Times New Roman"/>
          <w:sz w:val="28"/>
          <w:szCs w:val="28"/>
        </w:rPr>
        <w:t>параллелограмм</w:t>
      </w:r>
      <w:r w:rsidR="00AE3078">
        <w:rPr>
          <w:rFonts w:ascii="Times New Roman" w:hAnsi="Times New Roman" w:cs="Times New Roman"/>
          <w:sz w:val="28"/>
          <w:szCs w:val="28"/>
        </w:rPr>
        <w:t>»</w:t>
      </w:r>
      <w:r w:rsidRPr="00B15848">
        <w:rPr>
          <w:rFonts w:ascii="Times New Roman" w:hAnsi="Times New Roman" w:cs="Times New Roman"/>
          <w:sz w:val="28"/>
          <w:szCs w:val="28"/>
        </w:rPr>
        <w:t xml:space="preserve"> развития памяти; влияние мнемической направленности (А.А.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Смирнов), закономерности непроизвольного и произвольного запоминания: исследования П.И.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Зинченко, А.А.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Смирнова, З.М.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Истоминой.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Структурная модель памяти в когнитивной психологии: сенсорный регистр, кратковременное хранилище (рабочая память), долговременная память. Характеристика иконической и эхоической памяти: форма, объем и длительность хранения информации в сенсорном регистре. Эксперименты Сперлинга. Функции, процессы и способ представления информации в сенсорном регистре: эффекты модальности, приставки; в кратковременной (рабочей) памяти: эффекты лексичности, длины слова. Эксперименты М. и Л.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Питерсонов, Стернберга, Нормана и Во, Познера, Бэддели.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Структура и функционирование долговременной памяти. Виды и функции схем. Результаты экспериментов Брауна и МакНилла, М.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Киллиана, Э.</w:t>
      </w:r>
      <w:r w:rsidR="00AE307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Рош. Научение как создание и модификации схем (Норман).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Факты, подтверждающие теорию двойственности памяти. Уровневые эффекты переработки информации: эксперименты Крэйка и Локхарда, Роджерса (эффект отнесения к себе).</w:t>
      </w:r>
    </w:p>
    <w:p w:rsidR="00D671BF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Проблема выделения внимания как отдельного психического процесса. Определения внимания. Классификации видов внимания (Джеймс, Титченер, Рибо, Ланге, Добрынин). Определения внимания в психологии сознания (Вундт, Джеймс, Титченер, Рибо, Ланге), гештальтпсихологии (Коффка), когнитивной психологии (Бродбент, Норман, Канеман), с позиций деятельностного подхода (Добрынин, Гальперин, Гиппенрейтер). Результаты измерения объ</w:t>
      </w:r>
      <w:r w:rsidR="00AE3078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>мов сознания и внимания. Свойства внимания: колебания, сдвиги, отвлечение внимания, проблема распределения и переключения внимания. Аккомодация и инерция внимания. Исследования внимания как высшей психической функции; «параллелограмм развития внимания». Основные результаты экспериментов в когнитивном подходе: Черри, Бродбента, Грея и Уэддерберн, Трейсман, Найссера, Спелке и Херста, Канемана. Представление об активном отборе информации в теории перцептивного цикла Найссера.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15848">
        <w:rPr>
          <w:rFonts w:ascii="Times New Roman" w:hAnsi="Times New Roman" w:cs="Times New Roman"/>
          <w:b/>
          <w:bCs/>
          <w:iCs/>
          <w:sz w:val="28"/>
          <w:szCs w:val="28"/>
        </w:rPr>
        <w:t>Мышление и речь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 xml:space="preserve">Определение мышления, круг феноменов мышления, соотношение наук, изучающих мышление. Виды мышления и виды задач: основания их </w:t>
      </w:r>
      <w:r w:rsidRPr="00B15848">
        <w:rPr>
          <w:rFonts w:ascii="Times New Roman" w:hAnsi="Times New Roman" w:cs="Times New Roman"/>
          <w:sz w:val="28"/>
          <w:szCs w:val="28"/>
        </w:rPr>
        <w:lastRenderedPageBreak/>
        <w:t>классификации. Специфические характеристики мышления человека: обобщенность, опосредствованность, активность, целенаправленность.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Развитие предмета психологии мышления: мышление как ассоциация представлений (виды ассоциаций); мышление как акт «усмотрения отношений» (Вюрцбургская школа); мышление как процесс «переструктурирования ситуации» (гештальттеория); мышление как процесс постановки и решения задачи; мышление как принятия решений. Мышление как процесс и как деятельность.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Представления о связи мышления и речи в различных теориях. Мышление как высшая психическая функция, речевое мышление, значение слова как единица анализа мышления. Мышление и сознание, интуиция.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color w:val="000000"/>
          <w:sz w:val="28"/>
          <w:szCs w:val="28"/>
        </w:rPr>
        <w:t>Исследования решения творческой задачи (Дункер, Вертгеймер, Майер, Секели). Стадии мыслительного процесса (схемы Уоллеса, Дункера, Зельца, школа С.Л.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Рубинштейна). Инсайтное решение и условия его возникновения: эксперименты с применением «метода подсказки» (К.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Дункер, Ю.Б.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Гиппенрейтер, Я.А.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Пономарев, К.А.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Славская).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color w:val="000000"/>
          <w:sz w:val="28"/>
          <w:szCs w:val="28"/>
        </w:rPr>
        <w:t>Закономерности мотивационно-эмоциональной регуляции мышления: структурирующая функция мотива, эвристическая функция эмоций, динамика целеобразования, роль невербализованных исследовательских актов, виды и функции операциональных смыслов. Особенности рефлексивной регуляции мышления. Механизмы интуиции: феномены эмоционального решения, эмоционального закрепления (Ю.Е.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Виноградов), эмоционального обнаружения проблемы (В.Е.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Клочко), роль установок (Лачинс), осознания побочных продуктов (Я.А.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Пономар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в). Отличие мышления человека от процессов переработки информации в системах искусственного интеллекта. Различия логических выводов и «естественных рассуждений» человека.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color w:val="000000"/>
          <w:sz w:val="28"/>
          <w:szCs w:val="28"/>
        </w:rPr>
        <w:t>Индивидуально-личностные и ситуативные детерминанты мышления. Различные подходы к определению интеллекта и описанию его структуры. Способности, интеллект, креативность: основные определения, проблемы исследования, диагностики и развития. Роль природных (наследственных) и социокультурных условий в развитии интеллекта и креативности. Основные подходы к творчеству, особенности творческой личности. Влияние культуры на особенности мышления (данные Леви-Брюля, Лурия, Коула и Скрибнера). Язык и мышление: гипотеза лингвистической относительности Сепира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Уорфа и е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 xml:space="preserve"> эмпирические доказательства.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color w:val="000000"/>
          <w:sz w:val="28"/>
          <w:szCs w:val="28"/>
        </w:rPr>
        <w:t>Соотношение понятий «язык» и «речь», «значение» и «смысл» слова. Развитие мышления и речи в фило-, антропо- и онтогенезе; стадии онтогенетического развития (Пиаже, Выготский), полемика Л.С.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Выготского и Ж.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Пиаже; этапы развития значения слова; генезис научных и житейских понятий (по Выготскому). Уровни развития обобщений. Виды и функции речи. Виды и функции речи. Механизмы порождения и понимания речи: модели А.Р.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Лурия, А.А.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Леонтьева, Н.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 xml:space="preserve">Хомского; экспериментальная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проверка трансформационной модели, нейропсихологические данные (школа А.Р.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>Лурия).</w:t>
      </w:r>
    </w:p>
    <w:p w:rsidR="00AE3078" w:rsidRDefault="00AE3078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bookmarkStart w:id="0" w:name="_GoBack"/>
      <w:bookmarkEnd w:id="0"/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Психология развития и возрастная психология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color w:val="000000"/>
          <w:sz w:val="28"/>
          <w:szCs w:val="28"/>
        </w:rPr>
        <w:t>Основные законы психического развития человека в онтогенезе. Определение понятия развития. Cпецифика психического развития человека по сравнению с психическим развитием животных</w:t>
      </w:r>
      <w:r w:rsidRPr="00B1584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color w:val="000000"/>
          <w:sz w:val="28"/>
          <w:szCs w:val="28"/>
        </w:rPr>
        <w:t>Детерминанты психического развития человека в онтогенезе. Противоположность нативизма и эмпиризма в решении вопроса о роли наследственности и среды (опыта) в развитии ребенка.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5848">
        <w:rPr>
          <w:rFonts w:ascii="Times New Roman" w:hAnsi="Times New Roman" w:cs="Times New Roman"/>
          <w:color w:val="000000"/>
          <w:sz w:val="28"/>
          <w:szCs w:val="28"/>
        </w:rPr>
        <w:t>Биологическое созревание как процесс, детерминирующий последовательность и содержание стадий развития</w:t>
      </w:r>
      <w:r w:rsidR="00AE307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15848">
        <w:rPr>
          <w:rFonts w:ascii="Times New Roman" w:hAnsi="Times New Roman" w:cs="Times New Roman"/>
          <w:color w:val="000000"/>
          <w:sz w:val="28"/>
          <w:szCs w:val="28"/>
        </w:rPr>
        <w:t xml:space="preserve"> Роль среды и научения в психическом развитии ребенка в эмпиризме. Роль активности субъекта в развитии интеллекта и личности человека.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Основные периодизации психического развития человека в онтогенезе. Проблема критериев периодизации. Понятие психологического возраста как единицы анализа развития. Психологическое содержание критических возрастов.</w:t>
      </w:r>
    </w:p>
    <w:p w:rsidR="004D1E74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Роль деятельности в психическом развитии ребенка. Понятие ведущей деятельности. Роль общения в развитии человека. Генезис форм общения ребенка со взрослым и сверстниками.</w:t>
      </w:r>
    </w:p>
    <w:p w:rsidR="00D671BF" w:rsidRPr="00B15848" w:rsidRDefault="004D1E7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Основные теоретические подходы к решению проблемы соотношения обучения, созревания и развития и их приложение в практике обучения и воспитания. Факторы риска и жизнестойкости развития на различных этапах онтогенеза. Возрастно-психологические особенности развития человека на различных этапах онтогенеза. Характеристику структурных компонентов каждого из психологических возрастов. Условия становления возрастных новообразований.</w:t>
      </w:r>
    </w:p>
    <w:p w:rsidR="006C4B54" w:rsidRPr="00B15848" w:rsidRDefault="006C4B5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B54" w:rsidRPr="00B15848" w:rsidRDefault="006C4B5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B15848">
        <w:rPr>
          <w:rFonts w:ascii="Times New Roman" w:hAnsi="Times New Roman" w:cs="Times New Roman"/>
          <w:b/>
          <w:bCs/>
          <w:iCs/>
          <w:sz w:val="28"/>
          <w:szCs w:val="28"/>
        </w:rPr>
        <w:t>Психофизиология</w:t>
      </w:r>
    </w:p>
    <w:p w:rsidR="006C4B54" w:rsidRPr="00B15848" w:rsidRDefault="006C4B5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Место психофизиологии в системе наук о человеке. Предмет, задачи и основные направления психофизиологических исследований.</w:t>
      </w:r>
    </w:p>
    <w:p w:rsidR="006C4B54" w:rsidRPr="00B15848" w:rsidRDefault="006C4B5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Методы классической психофизиологии (КГР, ФПГ, ЭКГ и др.) и современные неинвазивные методы психофизиологических исследований (ЭЭГ, МЭГ, КТ, ПЭТ, МРТ). Технические ограничения и методологические проблемы, связанные с получением и интерпретацией томографических данных.</w:t>
      </w:r>
    </w:p>
    <w:p w:rsidR="006C4B54" w:rsidRPr="00B15848" w:rsidRDefault="006C4B5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Психофизиологическая проблема: формулировки, подходы к решению в философии, психологии и нейронауках. Психофизиологические механизмы кодирования декодирования информации в нейронных сетях. Психофизиология целостного восприятия: «нейробиология гештальта». Психофизиология сна и бодрствования. Циркадные биоритмы.</w:t>
      </w:r>
    </w:p>
    <w:p w:rsidR="006C4B54" w:rsidRPr="00B15848" w:rsidRDefault="006C4B5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 xml:space="preserve">Психофизиология памяти, обучения и развития: нейронные механизмы пластичности; апоптоз; неонейрогенез. Участие генома в формировании </w:t>
      </w:r>
      <w:r w:rsidRPr="00B15848">
        <w:rPr>
          <w:rFonts w:ascii="Times New Roman" w:hAnsi="Times New Roman" w:cs="Times New Roman"/>
          <w:sz w:val="28"/>
          <w:szCs w:val="28"/>
        </w:rPr>
        <w:lastRenderedPageBreak/>
        <w:t>следов памяти. Психофизиология высших психических функций (мышление, сознание). Психофизиологические концепции сознания. Психофизиология эмоций и стресса: современное состояние «теории лимбической системы»: анализ экспериментальных данных и клинических наблюдений; нейрофизиологические и биохимические механизмы; методы диагностики и коррекции. Современные представления об оппонентной организация механизмов эмоций: «система поощрения» и «система наказания».</w:t>
      </w:r>
    </w:p>
    <w:p w:rsidR="00CD4537" w:rsidRDefault="006C4B54" w:rsidP="00CD45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Клиническая психофизиология: нейрофизиологические и биохимические механизмы психических заболеваний и аддиктивного поведения. Физиологические, психологические и поведенческие уровни в исследованиях индивидуальных различий, дифференциальная психофизиология. Основные направлени</w:t>
      </w:r>
      <w:r w:rsidR="00AE3078">
        <w:rPr>
          <w:rFonts w:ascii="Times New Roman" w:hAnsi="Times New Roman" w:cs="Times New Roman"/>
          <w:sz w:val="28"/>
          <w:szCs w:val="28"/>
        </w:rPr>
        <w:t>я</w:t>
      </w:r>
      <w:r w:rsidRPr="00B15848">
        <w:rPr>
          <w:rFonts w:ascii="Times New Roman" w:hAnsi="Times New Roman" w:cs="Times New Roman"/>
          <w:sz w:val="28"/>
          <w:szCs w:val="28"/>
        </w:rPr>
        <w:t xml:space="preserve"> и методы прикладной психофизиологии. </w:t>
      </w:r>
    </w:p>
    <w:p w:rsidR="00CD4537" w:rsidRDefault="00CD45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27920" w:rsidRPr="00B15848" w:rsidRDefault="00F27920" w:rsidP="00CD45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5848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 w:rsidRPr="00B15848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6C4B54" w:rsidRPr="00B15848" w:rsidRDefault="006C4B54" w:rsidP="00CD45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C4B54" w:rsidRPr="0028797E" w:rsidRDefault="006C4B54" w:rsidP="00CD4537">
      <w:pPr>
        <w:tabs>
          <w:tab w:val="left" w:pos="284"/>
          <w:tab w:val="left" w:pos="11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 xml:space="preserve">1. </w:t>
      </w:r>
      <w:r w:rsidRPr="0028797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«</w:t>
      </w:r>
      <w:r w:rsidRPr="0028797E">
        <w:rPr>
          <w:rFonts w:ascii="Times New Roman" w:hAnsi="Times New Roman" w:cs="Times New Roman"/>
          <w:sz w:val="28"/>
          <w:szCs w:val="28"/>
        </w:rPr>
        <w:t>Групповая</w:t>
      </w:r>
      <w:r w:rsidRPr="0028797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иде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8797E">
        <w:rPr>
          <w:rFonts w:ascii="Times New Roman" w:hAnsi="Times New Roman" w:cs="Times New Roman"/>
          <w:sz w:val="28"/>
          <w:szCs w:val="28"/>
        </w:rPr>
        <w:t>т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8797E">
        <w:rPr>
          <w:rFonts w:ascii="Times New Roman" w:hAnsi="Times New Roman" w:cs="Times New Roman"/>
          <w:sz w:val="28"/>
          <w:szCs w:val="28"/>
        </w:rPr>
        <w:t>чност</w:t>
      </w:r>
      <w:r w:rsidRPr="0028797E">
        <w:rPr>
          <w:rFonts w:ascii="Times New Roman" w:hAnsi="Times New Roman" w:cs="Times New Roman"/>
          <w:spacing w:val="3"/>
          <w:sz w:val="28"/>
          <w:szCs w:val="28"/>
        </w:rPr>
        <w:t>ь</w:t>
      </w:r>
      <w:r w:rsidRPr="0028797E">
        <w:rPr>
          <w:rFonts w:ascii="Times New Roman" w:hAnsi="Times New Roman" w:cs="Times New Roman"/>
          <w:sz w:val="28"/>
          <w:szCs w:val="28"/>
        </w:rPr>
        <w:t>»</w:t>
      </w:r>
      <w:r w:rsidRPr="0028797E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по</w:t>
      </w:r>
      <w:r w:rsidRPr="0028797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Э.</w:t>
      </w:r>
      <w:r w:rsidRPr="0028797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Э</w:t>
      </w:r>
      <w:r w:rsidRPr="0028797E">
        <w:rPr>
          <w:rFonts w:ascii="Times New Roman" w:hAnsi="Times New Roman" w:cs="Times New Roman"/>
          <w:sz w:val="28"/>
          <w:szCs w:val="28"/>
        </w:rPr>
        <w:t>риксон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у</w:t>
      </w:r>
      <w:r w:rsidR="00F012DE" w:rsidRPr="0028797E">
        <w:rPr>
          <w:rFonts w:ascii="Times New Roman" w:hAnsi="Times New Roman" w:cs="Times New Roman"/>
          <w:spacing w:val="1"/>
          <w:sz w:val="28"/>
          <w:szCs w:val="28"/>
        </w:rPr>
        <w:t xml:space="preserve"> – </w:t>
      </w:r>
      <w:r w:rsidRPr="0028797E">
        <w:rPr>
          <w:rFonts w:ascii="Times New Roman" w:hAnsi="Times New Roman" w:cs="Times New Roman"/>
          <w:sz w:val="28"/>
          <w:szCs w:val="28"/>
        </w:rPr>
        <w:t>это:</w:t>
      </w:r>
    </w:p>
    <w:p w:rsidR="006C4B54" w:rsidRPr="0028797E" w:rsidRDefault="006C4B54" w:rsidP="00CD453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А)</w:t>
      </w:r>
      <w:r w:rsidRPr="0028797E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чувство</w:t>
      </w:r>
      <w:r w:rsidRPr="0028797E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принадлежности к</w:t>
      </w:r>
      <w:r w:rsidRPr="0028797E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определ</w:t>
      </w:r>
      <w:r w:rsidR="00CF5B06" w:rsidRPr="0028797E">
        <w:rPr>
          <w:rFonts w:ascii="Times New Roman" w:hAnsi="Times New Roman" w:cs="Times New Roman"/>
          <w:sz w:val="28"/>
          <w:szCs w:val="28"/>
        </w:rPr>
        <w:t>ё</w:t>
      </w:r>
      <w:r w:rsidRPr="0028797E">
        <w:rPr>
          <w:rFonts w:ascii="Times New Roman" w:hAnsi="Times New Roman" w:cs="Times New Roman"/>
          <w:sz w:val="28"/>
          <w:szCs w:val="28"/>
        </w:rPr>
        <w:t>нной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социальной</w:t>
      </w:r>
      <w:r w:rsidRPr="0028797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группе,</w:t>
      </w:r>
      <w:r w:rsidRPr="0028797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возника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ю</w:t>
      </w:r>
      <w:r w:rsidRPr="0028797E">
        <w:rPr>
          <w:rFonts w:ascii="Times New Roman" w:hAnsi="Times New Roman" w:cs="Times New Roman"/>
          <w:sz w:val="28"/>
          <w:szCs w:val="28"/>
        </w:rPr>
        <w:t>щее</w:t>
      </w:r>
      <w:r w:rsidRPr="0028797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</w:t>
      </w:r>
      <w:r w:rsidRPr="0028797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процессе</w:t>
      </w:r>
      <w:r w:rsidRPr="0028797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жизни</w:t>
      </w:r>
      <w:r w:rsidRPr="002879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</w:t>
      </w:r>
      <w:r w:rsidRPr="0028797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предполагающее</w:t>
      </w:r>
      <w:r w:rsidRPr="0028797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принятие</w:t>
      </w:r>
      <w:r w:rsidRPr="0028797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ценносте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28797E">
        <w:rPr>
          <w:rFonts w:ascii="Times New Roman" w:hAnsi="Times New Roman" w:cs="Times New Roman"/>
          <w:sz w:val="28"/>
          <w:szCs w:val="28"/>
        </w:rPr>
        <w:t>,</w:t>
      </w:r>
      <w:r w:rsidRPr="0028797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целей этой</w:t>
      </w:r>
      <w:r w:rsidRPr="0028797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гру</w:t>
      </w:r>
      <w:r w:rsidRPr="0028797E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пы</w:t>
      </w:r>
      <w:r w:rsidRPr="0028797E">
        <w:rPr>
          <w:rFonts w:ascii="Times New Roman" w:hAnsi="Times New Roman" w:cs="Times New Roman"/>
          <w:sz w:val="28"/>
          <w:szCs w:val="28"/>
        </w:rPr>
        <w:t>;</w:t>
      </w:r>
    </w:p>
    <w:p w:rsidR="006C4B54" w:rsidRPr="0028797E" w:rsidRDefault="006C4B54" w:rsidP="00CD453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Б)</w:t>
      </w:r>
      <w:r w:rsidRPr="0028797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осуществл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яе</w:t>
      </w:r>
      <w:r w:rsidRPr="0028797E">
        <w:rPr>
          <w:rFonts w:ascii="Times New Roman" w:hAnsi="Times New Roman" w:cs="Times New Roman"/>
          <w:sz w:val="28"/>
          <w:szCs w:val="28"/>
        </w:rPr>
        <w:t>мый в</w:t>
      </w:r>
      <w:r w:rsidRPr="0028797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деятельности</w:t>
      </w:r>
      <w:r w:rsidRPr="0028797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</w:t>
      </w:r>
      <w:r w:rsidRPr="0028797E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общении</w:t>
      </w:r>
      <w:r w:rsidRPr="0028797E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процесс</w:t>
      </w:r>
      <w:r w:rsidRPr="0028797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</w:t>
      </w:r>
      <w:r w:rsidRPr="0028797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результат усвоения</w:t>
      </w:r>
      <w:r w:rsidRPr="0028797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</w:t>
      </w:r>
      <w:r w:rsidRPr="0028797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активн</w:t>
      </w:r>
      <w:r w:rsidRPr="0028797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28797E">
        <w:rPr>
          <w:rFonts w:ascii="Times New Roman" w:hAnsi="Times New Roman" w:cs="Times New Roman"/>
          <w:sz w:val="28"/>
          <w:szCs w:val="28"/>
        </w:rPr>
        <w:t>о</w:t>
      </w:r>
      <w:r w:rsidRPr="0028797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воспроизводства</w:t>
      </w:r>
      <w:r w:rsidRPr="0028797E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индивидом</w:t>
      </w:r>
      <w:r w:rsidRPr="0028797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социального</w:t>
      </w:r>
      <w:r w:rsidRPr="0028797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опы</w:t>
      </w:r>
      <w:r w:rsidRPr="0028797E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28797E">
        <w:rPr>
          <w:rFonts w:ascii="Times New Roman" w:hAnsi="Times New Roman" w:cs="Times New Roman"/>
          <w:sz w:val="28"/>
          <w:szCs w:val="28"/>
        </w:rPr>
        <w:t>;</w:t>
      </w:r>
    </w:p>
    <w:p w:rsidR="006C4B54" w:rsidRPr="0028797E" w:rsidRDefault="006C4B54" w:rsidP="00CD453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В)</w:t>
      </w:r>
      <w:r w:rsidRPr="0028797E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тенденция человека</w:t>
      </w:r>
      <w:r w:rsidRPr="0028797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изменять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сво</w:t>
      </w:r>
      <w:r w:rsidR="00CF5B06" w:rsidRPr="0028797E">
        <w:rPr>
          <w:rFonts w:ascii="Times New Roman" w:hAnsi="Times New Roman" w:cs="Times New Roman"/>
          <w:sz w:val="28"/>
          <w:szCs w:val="28"/>
        </w:rPr>
        <w:t>ё</w:t>
      </w:r>
      <w:r w:rsidRPr="0028797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поведение под</w:t>
      </w:r>
      <w:r w:rsidRPr="0028797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 xml:space="preserve">влиянием 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друг</w:t>
      </w:r>
      <w:r w:rsidRPr="0028797E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28797E">
        <w:rPr>
          <w:rFonts w:ascii="Times New Roman" w:hAnsi="Times New Roman" w:cs="Times New Roman"/>
          <w:sz w:val="28"/>
          <w:szCs w:val="28"/>
        </w:rPr>
        <w:t>х люде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28797E">
        <w:rPr>
          <w:rFonts w:ascii="Times New Roman" w:hAnsi="Times New Roman" w:cs="Times New Roman"/>
          <w:sz w:val="28"/>
          <w:szCs w:val="28"/>
        </w:rPr>
        <w:t xml:space="preserve"> т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аким образом</w:t>
      </w:r>
      <w:r w:rsidRPr="0028797E">
        <w:rPr>
          <w:rFonts w:ascii="Times New Roman" w:hAnsi="Times New Roman" w:cs="Times New Roman"/>
          <w:sz w:val="28"/>
          <w:szCs w:val="28"/>
        </w:rPr>
        <w:t>,</w:t>
      </w:r>
      <w:r w:rsidRPr="0028797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чтобы</w:t>
      </w:r>
      <w:r w:rsidRPr="0028797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оно</w:t>
      </w:r>
      <w:r w:rsidRPr="0028797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соответствовало</w:t>
      </w:r>
      <w:r w:rsidRPr="0028797E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мнениям</w:t>
      </w:r>
      <w:r w:rsidRPr="0028797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окружающи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х</w:t>
      </w:r>
      <w:r w:rsidRPr="0028797E">
        <w:rPr>
          <w:rFonts w:ascii="Times New Roman" w:hAnsi="Times New Roman" w:cs="Times New Roman"/>
          <w:sz w:val="28"/>
          <w:szCs w:val="28"/>
        </w:rPr>
        <w:t>;</w:t>
      </w:r>
    </w:p>
    <w:p w:rsidR="006C4B54" w:rsidRPr="0028797E" w:rsidRDefault="006C4B54" w:rsidP="00CD453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Г)</w:t>
      </w:r>
      <w:r w:rsidRPr="0028797E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отношения</w:t>
      </w:r>
      <w:r w:rsidRPr="0028797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доминирования и</w:t>
      </w:r>
      <w:r w:rsidRPr="0028797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подчинени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28797E">
        <w:rPr>
          <w:rFonts w:ascii="Times New Roman" w:hAnsi="Times New Roman" w:cs="Times New Roman"/>
          <w:sz w:val="28"/>
          <w:szCs w:val="28"/>
        </w:rPr>
        <w:t>,</w:t>
      </w:r>
      <w:r w:rsidRPr="0028797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влияния</w:t>
      </w:r>
      <w:r w:rsidRPr="0028797E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</w:t>
      </w:r>
      <w:r w:rsidRPr="0028797E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следования</w:t>
      </w:r>
      <w:r w:rsidRPr="0028797E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 сис</w:t>
      </w:r>
      <w:r w:rsidRPr="0028797E">
        <w:rPr>
          <w:rFonts w:ascii="Times New Roman" w:hAnsi="Times New Roman" w:cs="Times New Roman"/>
          <w:spacing w:val="2"/>
          <w:sz w:val="28"/>
          <w:szCs w:val="28"/>
        </w:rPr>
        <w:t>т</w:t>
      </w:r>
      <w:r w:rsidRPr="0028797E">
        <w:rPr>
          <w:rFonts w:ascii="Times New Roman" w:hAnsi="Times New Roman" w:cs="Times New Roman"/>
          <w:sz w:val="28"/>
          <w:szCs w:val="28"/>
        </w:rPr>
        <w:t>еме</w:t>
      </w:r>
      <w:r w:rsidRPr="0028797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межличн</w:t>
      </w:r>
      <w:r w:rsidRPr="0028797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8797E">
        <w:rPr>
          <w:rFonts w:ascii="Times New Roman" w:hAnsi="Times New Roman" w:cs="Times New Roman"/>
          <w:sz w:val="28"/>
          <w:szCs w:val="28"/>
        </w:rPr>
        <w:t>стных</w:t>
      </w:r>
      <w:r w:rsidRPr="0028797E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отношений</w:t>
      </w:r>
      <w:r w:rsidRPr="0028797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 группе.</w:t>
      </w:r>
    </w:p>
    <w:p w:rsidR="006C4B54" w:rsidRPr="0028797E" w:rsidRDefault="006C4B54" w:rsidP="00CD453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2. В</w:t>
      </w:r>
      <w:r w:rsidRPr="002879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период</w:t>
      </w:r>
      <w:r w:rsidRPr="0028797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старения</w:t>
      </w:r>
      <w:r w:rsidRPr="0028797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</w:t>
      </w:r>
      <w:r w:rsidRPr="002879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старости: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А)</w:t>
      </w:r>
      <w:r w:rsidRPr="0028797E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большинство</w:t>
      </w:r>
      <w:r w:rsidRPr="0028797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умственных</w:t>
      </w:r>
      <w:r w:rsidRPr="0028797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навыков</w:t>
      </w:r>
      <w:r w:rsidRPr="0028797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остаются</w:t>
      </w:r>
      <w:r w:rsidRPr="0028797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относительно</w:t>
      </w:r>
      <w:r w:rsidRPr="0028797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сохра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8797E">
        <w:rPr>
          <w:rFonts w:ascii="Times New Roman" w:hAnsi="Times New Roman" w:cs="Times New Roman"/>
          <w:sz w:val="28"/>
          <w:szCs w:val="28"/>
        </w:rPr>
        <w:t>ными;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Б)</w:t>
      </w:r>
      <w:r w:rsidRPr="0028797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когнитивные</w:t>
      </w:r>
      <w:r w:rsidRPr="0028797E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возможности</w:t>
      </w:r>
      <w:r w:rsidRPr="0028797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быстро</w:t>
      </w:r>
      <w:r w:rsidRPr="0028797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</w:t>
      </w:r>
      <w:r w:rsidRPr="0028797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необратимо</w:t>
      </w:r>
      <w:r w:rsidRPr="0028797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снижаются;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В)</w:t>
      </w:r>
      <w:r w:rsidRPr="0028797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снижение</w:t>
      </w:r>
      <w:r w:rsidRPr="0028797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познавательной</w:t>
      </w:r>
      <w:r w:rsidRPr="0028797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деятельности</w:t>
      </w:r>
      <w:r w:rsidRPr="0028797E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происходит</w:t>
      </w:r>
      <w:r w:rsidRPr="0028797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только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по</w:t>
      </w:r>
      <w:r w:rsidRPr="0028797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28797E">
        <w:rPr>
          <w:rFonts w:ascii="Times New Roman" w:hAnsi="Times New Roman" w:cs="Times New Roman"/>
          <w:sz w:val="28"/>
          <w:szCs w:val="28"/>
        </w:rPr>
        <w:t>ичинам</w:t>
      </w:r>
      <w:r w:rsidRPr="0028797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болезней</w:t>
      </w:r>
      <w:r w:rsidRPr="0028797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 различных</w:t>
      </w:r>
      <w:r w:rsidRPr="0028797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сосудистых</w:t>
      </w:r>
      <w:r w:rsidRPr="0028797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пор</w:t>
      </w:r>
      <w:r w:rsidRPr="0028797E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28797E">
        <w:rPr>
          <w:rFonts w:ascii="Times New Roman" w:hAnsi="Times New Roman" w:cs="Times New Roman"/>
          <w:sz w:val="28"/>
          <w:szCs w:val="28"/>
        </w:rPr>
        <w:t>жений</w:t>
      </w:r>
      <w:r w:rsidRPr="0028797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м</w:t>
      </w:r>
      <w:r w:rsidRPr="0028797E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28797E">
        <w:rPr>
          <w:rFonts w:ascii="Times New Roman" w:hAnsi="Times New Roman" w:cs="Times New Roman"/>
          <w:sz w:val="28"/>
          <w:szCs w:val="28"/>
        </w:rPr>
        <w:t xml:space="preserve">зга; 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Г)</w:t>
      </w:r>
      <w:r w:rsidRPr="0028797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страдает</w:t>
      </w:r>
      <w:r w:rsidRPr="0028797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только</w:t>
      </w:r>
      <w:r w:rsidRPr="0028797E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скорость</w:t>
      </w:r>
      <w:r w:rsidRPr="0028797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выполнения</w:t>
      </w:r>
      <w:r w:rsidRPr="0028797E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умственных</w:t>
      </w:r>
      <w:r w:rsidRPr="0028797E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операций;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Д)</w:t>
      </w:r>
      <w:r w:rsidRPr="0028797E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процессы</w:t>
      </w:r>
      <w:r w:rsidRPr="0028797E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научения</w:t>
      </w:r>
      <w:r w:rsidRPr="0028797E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почти</w:t>
      </w:r>
      <w:r w:rsidRPr="0028797E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не</w:t>
      </w:r>
      <w:r w:rsidRPr="0028797E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затрагиваю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тс</w:t>
      </w:r>
      <w:r w:rsidRPr="0028797E">
        <w:rPr>
          <w:rFonts w:ascii="Times New Roman" w:hAnsi="Times New Roman" w:cs="Times New Roman"/>
          <w:sz w:val="28"/>
          <w:szCs w:val="28"/>
        </w:rPr>
        <w:t>я</w:t>
      </w:r>
      <w:r w:rsidRPr="0028797E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возрас</w:t>
      </w:r>
      <w:r w:rsidRPr="0028797E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28797E">
        <w:rPr>
          <w:rFonts w:ascii="Times New Roman" w:hAnsi="Times New Roman" w:cs="Times New Roman"/>
          <w:sz w:val="28"/>
          <w:szCs w:val="28"/>
        </w:rPr>
        <w:t>ными</w:t>
      </w:r>
      <w:r w:rsidRPr="0028797E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</w:rPr>
        <w:t>измен</w:t>
      </w:r>
      <w:r w:rsidRPr="0028797E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8797E">
        <w:rPr>
          <w:rFonts w:ascii="Times New Roman" w:hAnsi="Times New Roman" w:cs="Times New Roman"/>
          <w:sz w:val="28"/>
          <w:szCs w:val="28"/>
        </w:rPr>
        <w:t>ниям</w:t>
      </w:r>
      <w:r w:rsidRPr="0028797E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28797E">
        <w:rPr>
          <w:rFonts w:ascii="Times New Roman" w:hAnsi="Times New Roman" w:cs="Times New Roman"/>
          <w:sz w:val="28"/>
          <w:szCs w:val="28"/>
        </w:rPr>
        <w:t>.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3. Человек погиб в результате автомобильной катастрофы. На вскрытии выявлено повреждение вещества спинного мозга на уровне третьего и четв</w:t>
      </w:r>
      <w:r w:rsidR="00CF5B06" w:rsidRPr="0028797E">
        <w:rPr>
          <w:rFonts w:ascii="Times New Roman" w:hAnsi="Times New Roman" w:cs="Times New Roman"/>
          <w:sz w:val="28"/>
          <w:szCs w:val="28"/>
        </w:rPr>
        <w:t>ё</w:t>
      </w:r>
      <w:r w:rsidRPr="0028797E">
        <w:rPr>
          <w:rFonts w:ascii="Times New Roman" w:hAnsi="Times New Roman" w:cs="Times New Roman"/>
          <w:sz w:val="28"/>
          <w:szCs w:val="28"/>
        </w:rPr>
        <w:t>ртого шейных сегментов. Было высказано предположение, что одной из основных причин быстрого смертельного исхода явилась дыхательная недостаточность.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А) Является ли данное предположение анатомически обоснованным?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Б) При повреждении, каких еще отделов ЦНС возможна остановка дыхания?</w:t>
      </w: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4. При нырянии в воду был травмирован позвоночник и наступил полный паралич верхних и нижних конечностей. Какой отдел позвоночника и спинного мозга, скорее всего, был травмирован?</w:t>
      </w:r>
    </w:p>
    <w:p w:rsidR="0028797E" w:rsidRPr="0028797E" w:rsidRDefault="0028797E" w:rsidP="00CD4537">
      <w:pPr>
        <w:tabs>
          <w:tab w:val="left" w:pos="1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797E">
        <w:rPr>
          <w:rFonts w:ascii="Times New Roman" w:hAnsi="Times New Roman" w:cs="Times New Roman"/>
          <w:sz w:val="28"/>
          <w:szCs w:val="28"/>
          <w:u w:val="single"/>
        </w:rPr>
        <w:t>Впишите ответ</w:t>
      </w:r>
      <w:r w:rsidRPr="00CD453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8797E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  <w:r w:rsidRPr="002879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8797E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28797E" w:rsidRPr="0028797E" w:rsidRDefault="0028797E" w:rsidP="00CD4537">
      <w:pPr>
        <w:tabs>
          <w:tab w:val="left" w:pos="1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C4B54" w:rsidRPr="0028797E" w:rsidRDefault="006C4B54" w:rsidP="00CD45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97E">
        <w:rPr>
          <w:rFonts w:ascii="Times New Roman" w:hAnsi="Times New Roman" w:cs="Times New Roman"/>
          <w:sz w:val="28"/>
          <w:szCs w:val="28"/>
        </w:rPr>
        <w:t>5. У больного обнаружено нарушение движений в виде расстройства их координации, затруднения в удержании равновесия при стоянии и ходьбе. О поражении, каких образований центральной нервной системы, скорее всего, свидетельствуют данные симптомы?</w:t>
      </w:r>
    </w:p>
    <w:p w:rsidR="0028797E" w:rsidRPr="0028797E" w:rsidRDefault="0028797E" w:rsidP="00CD4537">
      <w:pPr>
        <w:tabs>
          <w:tab w:val="left" w:pos="1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797E">
        <w:rPr>
          <w:rFonts w:ascii="Times New Roman" w:hAnsi="Times New Roman" w:cs="Times New Roman"/>
          <w:sz w:val="28"/>
          <w:szCs w:val="28"/>
          <w:u w:val="single"/>
        </w:rPr>
        <w:t>Впишите ответ</w:t>
      </w:r>
      <w:r w:rsidRPr="0028797E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  <w:r w:rsidRPr="0028797E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</w:t>
      </w:r>
      <w:r w:rsidRPr="0028797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28797E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6C4B54" w:rsidRPr="00B15848" w:rsidRDefault="006C4B54" w:rsidP="00CD453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CD4537" w:rsidRDefault="00CD453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D671BF" w:rsidRDefault="00FC0897" w:rsidP="00CD453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15848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CD4537" w:rsidRPr="00B15848" w:rsidRDefault="00CD4537" w:rsidP="00CD453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Андреева Г.М. Социальная психология. М., 2010.</w:t>
      </w:r>
    </w:p>
    <w:p w:rsidR="004D1E74" w:rsidRPr="00B15848" w:rsidRDefault="00C52169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А</w:t>
      </w:r>
      <w:r w:rsidR="004D1E74" w:rsidRPr="00B15848">
        <w:rPr>
          <w:rFonts w:ascii="Times New Roman" w:hAnsi="Times New Roman" w:cs="Times New Roman"/>
          <w:sz w:val="28"/>
          <w:szCs w:val="28"/>
        </w:rPr>
        <w:t>смолов А.Г. Психология личности: принципы общепсихологического анализа. – М.: Смысл,</w:t>
      </w:r>
      <w:r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="004D1E74" w:rsidRPr="00B15848">
        <w:rPr>
          <w:rFonts w:ascii="Times New Roman" w:hAnsi="Times New Roman" w:cs="Times New Roman"/>
          <w:sz w:val="28"/>
          <w:szCs w:val="28"/>
        </w:rPr>
        <w:t>2001.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Баарс Б., Гейдж Н. Мозг, познание, разум. Введение в когнитивные нейронауки. В 2-х томах.</w:t>
      </w:r>
      <w:r w:rsidR="001D411E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 xml:space="preserve">4-е изд. - М.: Лаборатория знаний, 2019. 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Бернштейн Н.А. О ловкости (Очерк V. «Уровни построения движений»). — М.: Дивизион,</w:t>
      </w:r>
      <w:r w:rsidR="001D411E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2017.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Выготский Л.С. Психология развития человека. М.: ЭКСМО, 2003.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Гальперин П.Я. Психология как объективная наука. М.; Воронеж: МПСИ, 1998.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Гиппенрейтер Ю.Б. Введение в общую психологию. М.: ЧеРо, 1998</w:t>
      </w:r>
      <w:r w:rsidR="00D8446F" w:rsidRPr="00B15848">
        <w:rPr>
          <w:rFonts w:ascii="Times New Roman" w:hAnsi="Times New Roman" w:cs="Times New Roman"/>
          <w:sz w:val="28"/>
          <w:szCs w:val="28"/>
        </w:rPr>
        <w:t>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Гусев А.Н. Ощущение и восприятие. Общая психология. В 7 т.т. Под ред. Братуся Б.С. Т.4. М.:</w:t>
      </w:r>
      <w:r w:rsidR="00D8446F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Академия, 2007.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 xml:space="preserve">Данилова Н.Н. Психофизиология. — М.: Аспект Пресс, 2012. 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Дормашев Ю.Б., Романов В.Я. Психология внимания. М.: Тривола, 1995</w:t>
      </w:r>
      <w:r w:rsidR="00D8446F" w:rsidRPr="00B15848">
        <w:rPr>
          <w:rFonts w:ascii="Times New Roman" w:hAnsi="Times New Roman" w:cs="Times New Roman"/>
          <w:sz w:val="28"/>
          <w:szCs w:val="28"/>
        </w:rPr>
        <w:t>.</w:t>
      </w:r>
      <w:r w:rsidRPr="00B15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Зейгарник Б.В. Патопсихология. М., 1986.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Зенков Л.Р. Клиническая электроэнцефалография. М.: МЕДпресс, 2018.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Иванников В.А. Основы психологии. СПб.: Питер, 2010.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Иванников В.А. Психологические механизмы волевой регуляции. М., УРАО, 1998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Иванова Е.М. Психология профессиональной деятельности. М., 2006.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Ильясов И.И. Структура процесса учения. М., 1986.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Кабаченко Т.С. Психология управления человеческими ресурсами. СПБ, 2003.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Календер В. Компьютерная томография. М.: Техносфера. 2006.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Карабанова О.А. Возрастная психология. Конспект лекций. М., 2005.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Климов Е.А. Введение в психологи</w:t>
      </w:r>
      <w:r w:rsidR="00CF5B06">
        <w:rPr>
          <w:rFonts w:ascii="Times New Roman" w:hAnsi="Times New Roman" w:cs="Times New Roman"/>
          <w:sz w:val="28"/>
          <w:szCs w:val="28"/>
        </w:rPr>
        <w:t>ю</w:t>
      </w:r>
      <w:r w:rsidRPr="00B15848">
        <w:rPr>
          <w:rFonts w:ascii="Times New Roman" w:hAnsi="Times New Roman" w:cs="Times New Roman"/>
          <w:sz w:val="28"/>
          <w:szCs w:val="28"/>
        </w:rPr>
        <w:t xml:space="preserve"> труда. М., 2004</w:t>
      </w:r>
      <w:r w:rsidR="004D2AD1" w:rsidRPr="00B15848">
        <w:rPr>
          <w:rFonts w:ascii="Times New Roman" w:hAnsi="Times New Roman" w:cs="Times New Roman"/>
          <w:sz w:val="28"/>
          <w:szCs w:val="28"/>
        </w:rPr>
        <w:t>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Леонова А.Б., Кузнецова А.С. Психологические технологии управления состоянием человека.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М., 2007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Леонтьев А.Н. Деятельность, сознание, личность. М.: Смысл: Издательский центр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«Академия», 2006.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Леонтьев А.Н. Лекции по общей психологии. М.: Смысл, 2002.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Леонтьев Д.А. Психология смысла. М., Смысл, 2003.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Лурия А.Р. Основы нейропсихологии. Москва, 2002.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Майерс Д. Социальная психология. СПГУ, 2007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Носкова О.Г. Психология. М., 2008.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Нуркова В.В. Память. Общая психология. В 7т.т. Под ред. Братуся Б.С. Т.3. М.: Академия,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2006</w:t>
      </w:r>
      <w:r w:rsidR="004D2AD1" w:rsidRPr="00B15848">
        <w:rPr>
          <w:rFonts w:ascii="Times New Roman" w:hAnsi="Times New Roman" w:cs="Times New Roman"/>
          <w:sz w:val="28"/>
          <w:szCs w:val="28"/>
        </w:rPr>
        <w:t>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Нуркова В.В., Березанская Н.Б. Психология. Учебник для ВУЗов. М., Высшее образование,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2008</w:t>
      </w:r>
      <w:r w:rsidR="004D2AD1" w:rsidRPr="00B15848">
        <w:rPr>
          <w:rFonts w:ascii="Times New Roman" w:hAnsi="Times New Roman" w:cs="Times New Roman"/>
          <w:sz w:val="28"/>
          <w:szCs w:val="28"/>
        </w:rPr>
        <w:t>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Обухова Л.Ф. Возрастная психология. М., 2011.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lastRenderedPageBreak/>
        <w:t>Перре М., Бауман У. Клиническая психология. СПГУ, 2011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Психология внимания. Тексты / Под ред. Ю.Б. Гиппенрейтер, В.Я. Романова. М.: АСТ, 2008.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Психология индивидуальных различий. Тексты / Под ред. Ю.Б.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Гиппенрейтер, В.Я. Романова.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М: АСТ, 2008.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Психология личности. Тексты / Под ред. Ю.Б.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Гиппенрейтер, А.А.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Пузырея. - М. 2008.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Психология мотивации и эмоций. Тексты / Под ред. Ю.Б.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Гиппенрейтер, М.В.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Фаликман. М.: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ЧеРо, 2006.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Психология ощущений и восприятия. Тексты / Под ред. Ю.Б. Гиппенрейтер, В.В. Любимова,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М.Б. Михалевской. М., 2002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Психология памяти. Тексты / Под ред. Ю.Б. Гиппенрейтер, В.Я. Романова. М.: ЧеРо, 2002.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Психология эмоций. Автор-составитель В.К.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Вилюнас. М., Питер, 2004</w:t>
      </w:r>
      <w:r w:rsidR="004D2AD1" w:rsidRPr="00B15848">
        <w:rPr>
          <w:rFonts w:ascii="Times New Roman" w:hAnsi="Times New Roman" w:cs="Times New Roman"/>
          <w:sz w:val="28"/>
          <w:szCs w:val="28"/>
        </w:rPr>
        <w:t>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Психофизиология. 4-е изд. / Под ред. Ю.И.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 xml:space="preserve">Александрова. — СПб.: Питер, 2020. 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Рубинштейн С.Л. Основы общей психологии. СПб, Питер, 2002.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Соколов Е.Н. Очерки по психофизиологии сознания. М., 2010,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Соколова Е.Е. Введение в общую психологию. Общая психология. В 7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т.т. Под ред. Братуся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Б.С. Т.1. М.: Академия, 2008.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Солсо Р. Когнитивная психология. М., 1996 (или более поздние издания).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Стефаненко Т.Г. Этнопсихология. М., 2007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Стрелков Ю.К. Инженерная и профессиональная психология. М., 2009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Талызина Н.Ф. Педагогическая психология. М., 2011.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Управление персоналом. Учебник для ВУЗа. Под ред. Базарова Т.Ю., Б.Л.</w:t>
      </w:r>
      <w:r w:rsidR="00CF5B06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Ер</w:t>
      </w:r>
      <w:r w:rsidR="00CF5B06">
        <w:rPr>
          <w:rFonts w:ascii="Times New Roman" w:hAnsi="Times New Roman" w:cs="Times New Roman"/>
          <w:sz w:val="28"/>
          <w:szCs w:val="28"/>
        </w:rPr>
        <w:t>ё</w:t>
      </w:r>
      <w:r w:rsidRPr="00B15848">
        <w:rPr>
          <w:rFonts w:ascii="Times New Roman" w:hAnsi="Times New Roman" w:cs="Times New Roman"/>
          <w:sz w:val="28"/>
          <w:szCs w:val="28"/>
        </w:rPr>
        <w:t>мина. М., 2006.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Фаликман М.В. Внимание. Общая психология. В 7т.т. Под ред. Братуся Б.С. Т.2. М.: Академия,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2006.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Фейджер Р., Фейдимен Д. Личность. Теории, эксперименты, упражнения. СПб.</w:t>
      </w:r>
      <w:r w:rsidR="00B70FC5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М., 2001.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Хомская Е.Ф. Нейропсихология. М., 2002.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Хрестоматия по курсу «Введение в психологию». Ред. Е.Е.Соколова, М., 1999.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Хрестоматия по общей психологии. Психология мышления / Под ред. Ю.Б.</w:t>
      </w:r>
      <w:r w:rsidR="004D2AD1" w:rsidRPr="00B15848">
        <w:rPr>
          <w:rFonts w:ascii="Times New Roman" w:hAnsi="Times New Roman" w:cs="Times New Roman"/>
          <w:sz w:val="28"/>
          <w:szCs w:val="28"/>
        </w:rPr>
        <w:t xml:space="preserve"> </w:t>
      </w:r>
      <w:r w:rsidRPr="00B15848">
        <w:rPr>
          <w:rFonts w:ascii="Times New Roman" w:hAnsi="Times New Roman" w:cs="Times New Roman"/>
          <w:sz w:val="28"/>
          <w:szCs w:val="28"/>
        </w:rPr>
        <w:t>Гиппенрейтер, В.В.</w:t>
      </w:r>
    </w:p>
    <w:p w:rsidR="004D1E74" w:rsidRPr="00B15848" w:rsidRDefault="004D1E74" w:rsidP="00CD4537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848">
        <w:rPr>
          <w:rFonts w:ascii="Times New Roman" w:hAnsi="Times New Roman" w:cs="Times New Roman"/>
          <w:sz w:val="28"/>
          <w:szCs w:val="28"/>
        </w:rPr>
        <w:t>Хьелл Л., Зиглер Д. Теории личности. – СПб: Питер Пресс, 1999.</w:t>
      </w:r>
    </w:p>
    <w:p w:rsidR="0056309D" w:rsidRPr="00B15848" w:rsidRDefault="0056309D" w:rsidP="00CD4537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6309D" w:rsidRPr="00B15848" w:rsidRDefault="0056309D" w:rsidP="00CD4537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6309D" w:rsidRPr="00B15848" w:rsidRDefault="0056309D" w:rsidP="00CD4537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6309D" w:rsidRPr="00B15848" w:rsidRDefault="0056309D" w:rsidP="00CD45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B15848" w:rsidSect="00CD4537">
      <w:footerReference w:type="default" r:id="rId7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A6E" w:rsidRDefault="00DA5A6E" w:rsidP="006C4B54">
      <w:pPr>
        <w:spacing w:after="0" w:line="240" w:lineRule="auto"/>
      </w:pPr>
      <w:r>
        <w:separator/>
      </w:r>
    </w:p>
  </w:endnote>
  <w:endnote w:type="continuationSeparator" w:id="0">
    <w:p w:rsidR="00DA5A6E" w:rsidRDefault="00DA5A6E" w:rsidP="006C4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1511879"/>
      <w:docPartObj>
        <w:docPartGallery w:val="Page Numbers (Bottom of Page)"/>
        <w:docPartUnique/>
      </w:docPartObj>
    </w:sdtPr>
    <w:sdtEndPr/>
    <w:sdtContent>
      <w:p w:rsidR="006C4B54" w:rsidRDefault="00E15183">
        <w:pPr>
          <w:pStyle w:val="af"/>
          <w:jc w:val="center"/>
        </w:pPr>
        <w:r>
          <w:fldChar w:fldCharType="begin"/>
        </w:r>
        <w:r w:rsidR="006C4B54">
          <w:instrText>PAGE   \* MERGEFORMAT</w:instrText>
        </w:r>
        <w:r>
          <w:fldChar w:fldCharType="separate"/>
        </w:r>
        <w:r w:rsidR="00D41C18">
          <w:rPr>
            <w:noProof/>
          </w:rPr>
          <w:t>8</w:t>
        </w:r>
        <w:r>
          <w:fldChar w:fldCharType="end"/>
        </w:r>
      </w:p>
    </w:sdtContent>
  </w:sdt>
  <w:p w:rsidR="006C4B54" w:rsidRDefault="006C4B5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A6E" w:rsidRDefault="00DA5A6E" w:rsidP="006C4B54">
      <w:pPr>
        <w:spacing w:after="0" w:line="240" w:lineRule="auto"/>
      </w:pPr>
      <w:r>
        <w:separator/>
      </w:r>
    </w:p>
  </w:footnote>
  <w:footnote w:type="continuationSeparator" w:id="0">
    <w:p w:rsidR="00DA5A6E" w:rsidRDefault="00DA5A6E" w:rsidP="006C4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63866273"/>
    <w:multiLevelType w:val="hybridMultilevel"/>
    <w:tmpl w:val="34EA45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2987A53"/>
    <w:multiLevelType w:val="hybridMultilevel"/>
    <w:tmpl w:val="680E503E"/>
    <w:lvl w:ilvl="0" w:tplc="0E32F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25"/>
  </w:num>
  <w:num w:numId="4">
    <w:abstractNumId w:val="23"/>
  </w:num>
  <w:num w:numId="5">
    <w:abstractNumId w:val="9"/>
  </w:num>
  <w:num w:numId="6">
    <w:abstractNumId w:val="15"/>
  </w:num>
  <w:num w:numId="7">
    <w:abstractNumId w:val="0"/>
  </w:num>
  <w:num w:numId="8">
    <w:abstractNumId w:val="10"/>
  </w:num>
  <w:num w:numId="9">
    <w:abstractNumId w:val="6"/>
  </w:num>
  <w:num w:numId="10">
    <w:abstractNumId w:val="21"/>
  </w:num>
  <w:num w:numId="11">
    <w:abstractNumId w:val="3"/>
  </w:num>
  <w:num w:numId="12">
    <w:abstractNumId w:val="13"/>
  </w:num>
  <w:num w:numId="13">
    <w:abstractNumId w:val="7"/>
  </w:num>
  <w:num w:numId="14">
    <w:abstractNumId w:val="14"/>
  </w:num>
  <w:num w:numId="15">
    <w:abstractNumId w:val="4"/>
  </w:num>
  <w:num w:numId="16">
    <w:abstractNumId w:val="20"/>
  </w:num>
  <w:num w:numId="17">
    <w:abstractNumId w:val="12"/>
  </w:num>
  <w:num w:numId="18">
    <w:abstractNumId w:val="16"/>
  </w:num>
  <w:num w:numId="19">
    <w:abstractNumId w:val="8"/>
  </w:num>
  <w:num w:numId="20">
    <w:abstractNumId w:val="5"/>
  </w:num>
  <w:num w:numId="21">
    <w:abstractNumId w:val="17"/>
  </w:num>
  <w:num w:numId="22">
    <w:abstractNumId w:val="2"/>
  </w:num>
  <w:num w:numId="23">
    <w:abstractNumId w:val="19"/>
  </w:num>
  <w:num w:numId="24">
    <w:abstractNumId w:val="11"/>
  </w:num>
  <w:num w:numId="25">
    <w:abstractNumId w:val="1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558"/>
    <w:rsid w:val="000222E3"/>
    <w:rsid w:val="000B448D"/>
    <w:rsid w:val="000B5E48"/>
    <w:rsid w:val="00112706"/>
    <w:rsid w:val="00121945"/>
    <w:rsid w:val="001B07F2"/>
    <w:rsid w:val="001C04B6"/>
    <w:rsid w:val="001D411E"/>
    <w:rsid w:val="001E7584"/>
    <w:rsid w:val="00225622"/>
    <w:rsid w:val="00231559"/>
    <w:rsid w:val="00282830"/>
    <w:rsid w:val="0028797E"/>
    <w:rsid w:val="00291FC1"/>
    <w:rsid w:val="002D7520"/>
    <w:rsid w:val="00314709"/>
    <w:rsid w:val="00347B35"/>
    <w:rsid w:val="003B4E08"/>
    <w:rsid w:val="003F734E"/>
    <w:rsid w:val="00424C19"/>
    <w:rsid w:val="004532B5"/>
    <w:rsid w:val="004D1E74"/>
    <w:rsid w:val="004D2AD1"/>
    <w:rsid w:val="004E79EF"/>
    <w:rsid w:val="00521D5C"/>
    <w:rsid w:val="005267EE"/>
    <w:rsid w:val="0053780F"/>
    <w:rsid w:val="0054726D"/>
    <w:rsid w:val="0056309D"/>
    <w:rsid w:val="005828B2"/>
    <w:rsid w:val="0058503C"/>
    <w:rsid w:val="005B0558"/>
    <w:rsid w:val="005C09D2"/>
    <w:rsid w:val="005C1DBE"/>
    <w:rsid w:val="00605879"/>
    <w:rsid w:val="006840F3"/>
    <w:rsid w:val="006A0FE0"/>
    <w:rsid w:val="006C4B54"/>
    <w:rsid w:val="007038AE"/>
    <w:rsid w:val="00783D77"/>
    <w:rsid w:val="00792FEB"/>
    <w:rsid w:val="007A28CB"/>
    <w:rsid w:val="007E155A"/>
    <w:rsid w:val="007E1ED0"/>
    <w:rsid w:val="007E3635"/>
    <w:rsid w:val="008662B1"/>
    <w:rsid w:val="00873DD8"/>
    <w:rsid w:val="00876913"/>
    <w:rsid w:val="008C631B"/>
    <w:rsid w:val="00913119"/>
    <w:rsid w:val="00A11B12"/>
    <w:rsid w:val="00A26D81"/>
    <w:rsid w:val="00A35385"/>
    <w:rsid w:val="00A907BF"/>
    <w:rsid w:val="00AD5A49"/>
    <w:rsid w:val="00AE3078"/>
    <w:rsid w:val="00AE7C51"/>
    <w:rsid w:val="00B15848"/>
    <w:rsid w:val="00B273BA"/>
    <w:rsid w:val="00B70FC5"/>
    <w:rsid w:val="00B83158"/>
    <w:rsid w:val="00B96235"/>
    <w:rsid w:val="00BF22C9"/>
    <w:rsid w:val="00C52169"/>
    <w:rsid w:val="00C6069D"/>
    <w:rsid w:val="00C718CB"/>
    <w:rsid w:val="00C849F8"/>
    <w:rsid w:val="00C9244C"/>
    <w:rsid w:val="00C95114"/>
    <w:rsid w:val="00CA1D35"/>
    <w:rsid w:val="00CD4537"/>
    <w:rsid w:val="00CF5B06"/>
    <w:rsid w:val="00D41C18"/>
    <w:rsid w:val="00D614C6"/>
    <w:rsid w:val="00D671BF"/>
    <w:rsid w:val="00D8446F"/>
    <w:rsid w:val="00D93E04"/>
    <w:rsid w:val="00DA5A6E"/>
    <w:rsid w:val="00E15183"/>
    <w:rsid w:val="00E219C7"/>
    <w:rsid w:val="00E963C6"/>
    <w:rsid w:val="00F012DE"/>
    <w:rsid w:val="00F27920"/>
    <w:rsid w:val="00F371A6"/>
    <w:rsid w:val="00F7239E"/>
    <w:rsid w:val="00FC0897"/>
    <w:rsid w:val="00FC3B53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35EC"/>
  <w15:docId w15:val="{9A024C40-BC85-4E12-B04D-4F4906E2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header"/>
    <w:basedOn w:val="a"/>
    <w:link w:val="ae"/>
    <w:uiPriority w:val="99"/>
    <w:unhideWhenUsed/>
    <w:rsid w:val="006C4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4B54"/>
  </w:style>
  <w:style w:type="paragraph" w:styleId="af">
    <w:name w:val="footer"/>
    <w:basedOn w:val="a"/>
    <w:link w:val="af0"/>
    <w:uiPriority w:val="99"/>
    <w:unhideWhenUsed/>
    <w:rsid w:val="006C4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4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3598</Words>
  <Characters>20511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19</cp:revision>
  <cp:lastPrinted>2024-04-25T05:50:00Z</cp:lastPrinted>
  <dcterms:created xsi:type="dcterms:W3CDTF">2024-04-16T12:26:00Z</dcterms:created>
  <dcterms:modified xsi:type="dcterms:W3CDTF">2025-04-24T08:40:00Z</dcterms:modified>
</cp:coreProperties>
</file>