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87158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87158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87158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1656366" w:rsidR="0056309D" w:rsidRPr="001244B7" w:rsidRDefault="00B273BA" w:rsidP="0087158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1244B7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871586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1244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1244B7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871586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124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07EE7B" w14:textId="5A7F8975" w:rsidR="0056309D" w:rsidRPr="00871586" w:rsidRDefault="0056309D" w:rsidP="008715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871586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1244B7" w:rsidRPr="001244B7">
        <w:rPr>
          <w:rFonts w:ascii="Times New Roman" w:hAnsi="Times New Roman" w:cs="Times New Roman"/>
          <w:b/>
          <w:sz w:val="28"/>
          <w:szCs w:val="28"/>
        </w:rPr>
        <w:t>38.04.02 «Менеджмент»</w:t>
      </w:r>
    </w:p>
    <w:p w14:paraId="625486B3" w14:textId="77777777" w:rsidR="0056309D" w:rsidRPr="00A26D81" w:rsidRDefault="0056309D" w:rsidP="008715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A26D81" w:rsidRDefault="0056309D" w:rsidP="00871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8715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624E0352" w:rsidR="0056309D" w:rsidRPr="00A26D81" w:rsidRDefault="001244B7" w:rsidP="0087158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«Стратегическ</w:t>
      </w:r>
      <w:r w:rsidR="00533CC4">
        <w:rPr>
          <w:rFonts w:ascii="Times New Roman" w:hAnsi="Times New Roman" w:cs="Times New Roman"/>
          <w:b/>
          <w:sz w:val="28"/>
          <w:szCs w:val="28"/>
        </w:rPr>
        <w:t>ий</w:t>
      </w:r>
      <w:r w:rsidRPr="001244B7">
        <w:rPr>
          <w:rFonts w:ascii="Times New Roman" w:hAnsi="Times New Roman" w:cs="Times New Roman"/>
          <w:b/>
          <w:sz w:val="28"/>
          <w:szCs w:val="28"/>
        </w:rPr>
        <w:t xml:space="preserve"> менеджмент»</w:t>
      </w:r>
    </w:p>
    <w:p w14:paraId="69BFF7C0" w14:textId="77777777" w:rsidR="0056309D" w:rsidRPr="00A26D81" w:rsidRDefault="0056309D" w:rsidP="008715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8715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87158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87158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7415C477" w:rsidR="00D671BF" w:rsidRPr="00A26D81" w:rsidRDefault="00783D77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871586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1244B7" w:rsidRPr="001244B7">
        <w:rPr>
          <w:rFonts w:ascii="Times New Roman" w:hAnsi="Times New Roman" w:cs="Times New Roman"/>
          <w:sz w:val="28"/>
          <w:szCs w:val="28"/>
        </w:rPr>
        <w:t>38.04.02 «Менеджмент» (магистратура)</w:t>
      </w:r>
      <w:r w:rsidRPr="001244B7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1244B7" w:rsidRDefault="006A0FE0" w:rsidP="008715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244B7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1244B7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1244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1244B7">
        <w:rPr>
          <w:rFonts w:ascii="Times New Roman" w:hAnsi="Times New Roman" w:cs="Times New Roman"/>
          <w:sz w:val="28"/>
          <w:szCs w:val="28"/>
        </w:rPr>
        <w:t>(</w:t>
      </w:r>
      <w:r w:rsidR="007A28CB" w:rsidRPr="001244B7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1244B7">
        <w:rPr>
          <w:rFonts w:ascii="Times New Roman" w:hAnsi="Times New Roman" w:cs="Times New Roman"/>
          <w:sz w:val="28"/>
          <w:szCs w:val="28"/>
        </w:rPr>
        <w:t>)</w:t>
      </w:r>
      <w:r w:rsidR="00E963C6" w:rsidRPr="001244B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244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1244B7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1244B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6668A8A8" w:rsidR="004532B5" w:rsidRDefault="00F7239E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81B2BA4" w14:textId="160A3974" w:rsidR="00DA17B4" w:rsidRPr="001244B7" w:rsidRDefault="00DA17B4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17B4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DA17B4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DA17B4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1244B7" w:rsidRDefault="00F7239E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1244B7" w:rsidRDefault="00F7239E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1244B7" w:rsidRDefault="00F7239E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1244B7" w:rsidRDefault="0058503C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1244B7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214AD987" w:rsidR="000B5E48" w:rsidRDefault="000B5E48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87E755" w14:textId="2BC2992C" w:rsidR="00DA17B4" w:rsidRDefault="00DA17B4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7AF909" w14:textId="77777777" w:rsidR="00DA17B4" w:rsidRPr="006A0FE0" w:rsidRDefault="00DA17B4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6A0FE0" w:rsidRDefault="00783D77" w:rsidP="0087158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780CB13" w14:textId="77777777" w:rsidR="00783D77" w:rsidRDefault="00783D77" w:rsidP="0087158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1244B7" w:rsidRDefault="007E1ED0" w:rsidP="0087158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44B7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1244B7">
        <w:rPr>
          <w:rFonts w:ascii="Times New Roman" w:hAnsi="Times New Roman" w:cs="Times New Roman"/>
          <w:sz w:val="28"/>
          <w:szCs w:val="28"/>
        </w:rPr>
        <w:t>и</w:t>
      </w:r>
      <w:r w:rsidRPr="001244B7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1244B7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1244B7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792FEB" w:rsidRDefault="00CA1D35" w:rsidP="0087158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4E5BF22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Теория менеджмента</w:t>
      </w:r>
    </w:p>
    <w:p w14:paraId="4CE23F76" w14:textId="157782F0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Сущность менеджмента. Виды и уровни менеджмента в организационной структуре.</w:t>
      </w:r>
    </w:p>
    <w:p w14:paraId="1EA96FFB" w14:textId="64AFBE3A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Функции менеджмента в современной компании.</w:t>
      </w:r>
    </w:p>
    <w:p w14:paraId="6539A90D" w14:textId="452190E9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>Школа научного управления: основные представители, вклад в науку управления.</w:t>
      </w:r>
    </w:p>
    <w:p w14:paraId="701752C1" w14:textId="33C10C51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>Классическая (административная) школа управления: основные представители, вклад в науку управления.</w:t>
      </w:r>
    </w:p>
    <w:p w14:paraId="49CE99B1" w14:textId="100258D2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44B7">
        <w:rPr>
          <w:rFonts w:ascii="Times New Roman" w:hAnsi="Times New Roman" w:cs="Times New Roman"/>
          <w:sz w:val="28"/>
          <w:szCs w:val="28"/>
        </w:rPr>
        <w:t>Школа человеческих отношений: основные представители, вклад в науку управления.</w:t>
      </w:r>
    </w:p>
    <w:p w14:paraId="15EB0494" w14:textId="4516182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244B7">
        <w:rPr>
          <w:rFonts w:ascii="Times New Roman" w:hAnsi="Times New Roman" w:cs="Times New Roman"/>
          <w:sz w:val="28"/>
          <w:szCs w:val="28"/>
        </w:rPr>
        <w:t>Вопросы применения системного, ситуационного и оперативного подхода в менеджменте.</w:t>
      </w:r>
    </w:p>
    <w:p w14:paraId="741B5D1B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Теория организации</w:t>
      </w:r>
    </w:p>
    <w:p w14:paraId="58CFCF9D" w14:textId="7BA95BEB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Организация и ее основные признаки. Характеристика организации как системы.</w:t>
      </w:r>
    </w:p>
    <w:p w14:paraId="375CAF26" w14:textId="277AC02B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Внутренняя и внешняя среда организации.</w:t>
      </w:r>
    </w:p>
    <w:p w14:paraId="79B81AF8" w14:textId="2B2AF4FC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>Классификация видов организаций. Законы жизнедеятельности организации.</w:t>
      </w:r>
    </w:p>
    <w:p w14:paraId="26EF97F4" w14:textId="2A05265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>Цели в управлении организацией. Классификация целей. Установление целей и их ранжирование.</w:t>
      </w:r>
    </w:p>
    <w:p w14:paraId="50A528DB" w14:textId="229C9353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44B7">
        <w:rPr>
          <w:rFonts w:ascii="Times New Roman" w:hAnsi="Times New Roman" w:cs="Times New Roman"/>
          <w:sz w:val="28"/>
          <w:szCs w:val="28"/>
        </w:rPr>
        <w:t>Понятие и сущность организационной структуры фирмы. Принципы и факторы, влияющие на формирование организационной структуры.</w:t>
      </w:r>
    </w:p>
    <w:p w14:paraId="6B1D42C1" w14:textId="6BCCA813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244B7">
        <w:rPr>
          <w:rFonts w:ascii="Times New Roman" w:hAnsi="Times New Roman" w:cs="Times New Roman"/>
          <w:sz w:val="28"/>
          <w:szCs w:val="28"/>
        </w:rPr>
        <w:t>Типы организационных структур управления.</w:t>
      </w:r>
    </w:p>
    <w:p w14:paraId="5C96E737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Стратегический менеджмент</w:t>
      </w:r>
    </w:p>
    <w:p w14:paraId="2431019F" w14:textId="2558C156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Стратегия организации и ее виды.</w:t>
      </w:r>
    </w:p>
    <w:p w14:paraId="64318A5F" w14:textId="77777777" w:rsid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 xml:space="preserve">Планирование как функция менеджмента: цели, задачи и принципы. </w:t>
      </w:r>
    </w:p>
    <w:p w14:paraId="07180609" w14:textId="5B963A5F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>Перспективное, среднесрочное и текущее планирование. Виды планов.</w:t>
      </w:r>
    </w:p>
    <w:p w14:paraId="3FAC2F82" w14:textId="2D4A42E0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>Процесс стратегического планирования. SWOT – анализ.</w:t>
      </w:r>
    </w:p>
    <w:p w14:paraId="4BA75675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Мотивация</w:t>
      </w:r>
    </w:p>
    <w:p w14:paraId="6DACA43D" w14:textId="14F4689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Сущность мотивации. Взаимосвязь мотивации и потребностей, мотивации и вознаграждения.</w:t>
      </w:r>
    </w:p>
    <w:p w14:paraId="13259AEB" w14:textId="53961A7D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 xml:space="preserve">Содержательные теории мотивации: основные представители, идеи. </w:t>
      </w:r>
    </w:p>
    <w:p w14:paraId="24B4EC6F" w14:textId="40831915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 xml:space="preserve">Процессуальные теории мотивации: представители, основные идеи. </w:t>
      </w:r>
    </w:p>
    <w:p w14:paraId="4BDF279B" w14:textId="00661526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>Современные формы стимулирования труда в организации.</w:t>
      </w:r>
    </w:p>
    <w:p w14:paraId="4AFF3183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Контроллинг</w:t>
      </w:r>
    </w:p>
    <w:p w14:paraId="3B1B3E04" w14:textId="6745F019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Сущность контроля, причины, вызывающие необходимость контроля. Функции контроля. Виды контроля.</w:t>
      </w:r>
    </w:p>
    <w:p w14:paraId="1F26E79D" w14:textId="04AC2D7F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Процесс контроля. Эффективный контроль и его характеристики.</w:t>
      </w:r>
    </w:p>
    <w:p w14:paraId="32902271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Лидерство</w:t>
      </w:r>
    </w:p>
    <w:p w14:paraId="5E860990" w14:textId="5C5A2266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Личность менеджера. Специфика деятельности менеджеров высшего, среднего и низшего звена.</w:t>
      </w:r>
    </w:p>
    <w:p w14:paraId="5729C236" w14:textId="67E29B15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Феномен власти в менеджменте. Типология власти. Власть и авторитет менеджера.</w:t>
      </w:r>
    </w:p>
    <w:p w14:paraId="780C76D8" w14:textId="7B645129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>Менеджер и лидер. Понятие лидерства. Традиционные концепции лидерства.</w:t>
      </w:r>
    </w:p>
    <w:p w14:paraId="11382585" w14:textId="528A9E9C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 xml:space="preserve">Ситуационный подход к феномену лидерства в менеджменте. </w:t>
      </w:r>
    </w:p>
    <w:p w14:paraId="32042C45" w14:textId="2AF3A54F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44B7">
        <w:rPr>
          <w:rFonts w:ascii="Times New Roman" w:hAnsi="Times New Roman" w:cs="Times New Roman"/>
          <w:sz w:val="28"/>
          <w:szCs w:val="28"/>
        </w:rPr>
        <w:t>Групповая динамика организации и формирование команды.</w:t>
      </w:r>
    </w:p>
    <w:p w14:paraId="65231B72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Разработка управленческих решений</w:t>
      </w:r>
    </w:p>
    <w:p w14:paraId="0EE0D017" w14:textId="60198AFC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Понятие и сущность организационного управленческого решения. Типы управленческих решений.</w:t>
      </w:r>
    </w:p>
    <w:p w14:paraId="619BB681" w14:textId="68CC5592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Подходы к принятию управленческих решений.</w:t>
      </w:r>
    </w:p>
    <w:p w14:paraId="2DB55CE3" w14:textId="01FBAD91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 xml:space="preserve">Процесс принятия управленческих решений: основные стадии процесса. </w:t>
      </w:r>
    </w:p>
    <w:p w14:paraId="21B94B21" w14:textId="2F3E39E4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 xml:space="preserve">Методология и методы разработки и принятия управленческих решений. </w:t>
      </w:r>
    </w:p>
    <w:p w14:paraId="5C840295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Управление конфликтами</w:t>
      </w:r>
    </w:p>
    <w:p w14:paraId="4F6406EA" w14:textId="013FABBD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Управленческие конфликты. Возникновение, проявление и разновидности конфликтов.</w:t>
      </w:r>
    </w:p>
    <w:p w14:paraId="4B6A115B" w14:textId="2061508D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Управление конфликтами. Переговоры как метод разрешения конфликтов.</w:t>
      </w:r>
    </w:p>
    <w:p w14:paraId="3F289B70" w14:textId="77777777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4B7">
        <w:rPr>
          <w:rFonts w:ascii="Times New Roman" w:hAnsi="Times New Roman" w:cs="Times New Roman"/>
          <w:b/>
          <w:sz w:val="28"/>
          <w:szCs w:val="28"/>
        </w:rPr>
        <w:t>Управление коммуникациями</w:t>
      </w:r>
    </w:p>
    <w:p w14:paraId="13DFE730" w14:textId="505C000C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44B7">
        <w:rPr>
          <w:rFonts w:ascii="Times New Roman" w:hAnsi="Times New Roman" w:cs="Times New Roman"/>
          <w:sz w:val="28"/>
          <w:szCs w:val="28"/>
        </w:rPr>
        <w:t>Сущность коммуникации. Процесс коммуникации: обратная связь. Шумы в коммуникации.</w:t>
      </w:r>
    </w:p>
    <w:p w14:paraId="0FB4EB91" w14:textId="08794044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44B7">
        <w:rPr>
          <w:rFonts w:ascii="Times New Roman" w:hAnsi="Times New Roman" w:cs="Times New Roman"/>
          <w:sz w:val="28"/>
          <w:szCs w:val="28"/>
        </w:rPr>
        <w:t>Межличностные и организационные коммуникации.</w:t>
      </w:r>
    </w:p>
    <w:p w14:paraId="2ABDC5F6" w14:textId="2EA32934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44B7">
        <w:rPr>
          <w:rFonts w:ascii="Times New Roman" w:hAnsi="Times New Roman" w:cs="Times New Roman"/>
          <w:sz w:val="28"/>
          <w:szCs w:val="28"/>
        </w:rPr>
        <w:t>Понятие и содержание организационной культуры. Функции организационной культуры.</w:t>
      </w:r>
    </w:p>
    <w:p w14:paraId="4D602F41" w14:textId="447078B6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244B7">
        <w:rPr>
          <w:rFonts w:ascii="Times New Roman" w:hAnsi="Times New Roman" w:cs="Times New Roman"/>
          <w:sz w:val="28"/>
          <w:szCs w:val="28"/>
        </w:rPr>
        <w:t xml:space="preserve">Формирование, поддержание и изменение организационной культуры. </w:t>
      </w:r>
    </w:p>
    <w:p w14:paraId="7E01B5FD" w14:textId="29D3BDFD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44B7">
        <w:rPr>
          <w:rFonts w:ascii="Times New Roman" w:hAnsi="Times New Roman" w:cs="Times New Roman"/>
          <w:sz w:val="28"/>
          <w:szCs w:val="28"/>
        </w:rPr>
        <w:t xml:space="preserve">Информационная среда управления. Сущность информации и информационного процесса. </w:t>
      </w:r>
    </w:p>
    <w:p w14:paraId="22AFA1E6" w14:textId="3B2C693A" w:rsidR="001244B7" w:rsidRPr="001244B7" w:rsidRDefault="001244B7" w:rsidP="0087158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244B7">
        <w:rPr>
          <w:rFonts w:ascii="Times New Roman" w:hAnsi="Times New Roman" w:cs="Times New Roman"/>
          <w:sz w:val="28"/>
          <w:szCs w:val="28"/>
        </w:rPr>
        <w:t>Управление рисками.</w:t>
      </w:r>
    </w:p>
    <w:p w14:paraId="3061A0F1" w14:textId="77777777" w:rsidR="00D671BF" w:rsidRPr="00A26D81" w:rsidRDefault="00D671BF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C680209" w14:textId="77777777" w:rsidR="00D671BF" w:rsidRPr="00A26D81" w:rsidRDefault="00D671BF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1077CB" w14:textId="77777777" w:rsidR="00871586" w:rsidRDefault="0087158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98ACD92" w14:textId="77777777" w:rsidR="00871586" w:rsidRDefault="0087158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C45900" w14:textId="77777777" w:rsidR="00871586" w:rsidRDefault="0087158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B0EBBB3" w14:textId="77777777" w:rsidR="00871586" w:rsidRDefault="0087158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19865E" w14:textId="77777777" w:rsidR="00871586" w:rsidRDefault="00871586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429F2129" w:rsidR="00D671BF" w:rsidRPr="00A26D81" w:rsidRDefault="00F27920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A26D81" w:rsidRDefault="00F27920" w:rsidP="0087158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5A35935" w14:textId="77777777" w:rsidR="0008179A" w:rsidRPr="003617DD" w:rsidRDefault="0008179A" w:rsidP="00871586">
      <w:pPr>
        <w:pStyle w:val="docdata"/>
        <w:suppressAutoHyphens/>
        <w:spacing w:before="0" w:beforeAutospacing="0" w:after="0" w:afterAutospacing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3617DD">
        <w:rPr>
          <w:rFonts w:eastAsiaTheme="minorHAnsi"/>
          <w:b/>
          <w:sz w:val="28"/>
          <w:szCs w:val="28"/>
          <w:lang w:eastAsia="en-US"/>
        </w:rPr>
        <w:t>1. Организационная система – это:</w:t>
      </w:r>
    </w:p>
    <w:p w14:paraId="56A22962" w14:textId="77777777" w:rsidR="0008179A" w:rsidRPr="0008179A" w:rsidRDefault="0008179A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179A">
        <w:rPr>
          <w:rFonts w:eastAsiaTheme="minorHAnsi"/>
          <w:sz w:val="28"/>
          <w:szCs w:val="28"/>
          <w:lang w:eastAsia="en-US"/>
        </w:rPr>
        <w:t>1.</w:t>
      </w:r>
      <w:r w:rsidRPr="0008179A">
        <w:rPr>
          <w:rFonts w:eastAsiaTheme="minorHAnsi"/>
          <w:sz w:val="28"/>
          <w:szCs w:val="28"/>
          <w:lang w:eastAsia="en-US"/>
        </w:rPr>
        <w:tab/>
        <w:t>сложный механизм, состоящий из различных частей и элементов и выполняющий различные функции;</w:t>
      </w:r>
    </w:p>
    <w:p w14:paraId="261A7A5B" w14:textId="47D560FB" w:rsidR="0008179A" w:rsidRPr="0008179A" w:rsidRDefault="0008179A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179A">
        <w:rPr>
          <w:rFonts w:eastAsiaTheme="minorHAnsi"/>
          <w:sz w:val="28"/>
          <w:szCs w:val="28"/>
          <w:lang w:eastAsia="en-US"/>
        </w:rPr>
        <w:t>2.</w:t>
      </w:r>
      <w:r w:rsidRPr="0008179A">
        <w:rPr>
          <w:rFonts w:eastAsiaTheme="minorHAnsi"/>
          <w:sz w:val="28"/>
          <w:szCs w:val="28"/>
          <w:lang w:eastAsia="en-US"/>
        </w:rPr>
        <w:tab/>
        <w:t>единое образование из взаимодействующих между собой звеньев, предназначенное для целенаправленной деятель</w:t>
      </w:r>
      <w:r>
        <w:rPr>
          <w:rFonts w:eastAsiaTheme="minorHAnsi"/>
          <w:sz w:val="28"/>
          <w:szCs w:val="28"/>
          <w:lang w:eastAsia="en-US"/>
        </w:rPr>
        <w:t>ности;</w:t>
      </w:r>
    </w:p>
    <w:p w14:paraId="60D4C228" w14:textId="77777777" w:rsidR="0008179A" w:rsidRPr="0008179A" w:rsidRDefault="0008179A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179A">
        <w:rPr>
          <w:rFonts w:eastAsiaTheme="minorHAnsi"/>
          <w:sz w:val="28"/>
          <w:szCs w:val="28"/>
          <w:lang w:eastAsia="en-US"/>
        </w:rPr>
        <w:t>3.</w:t>
      </w:r>
      <w:r w:rsidRPr="0008179A">
        <w:rPr>
          <w:rFonts w:eastAsiaTheme="minorHAnsi"/>
          <w:sz w:val="28"/>
          <w:szCs w:val="28"/>
          <w:lang w:eastAsia="en-US"/>
        </w:rPr>
        <w:tab/>
        <w:t>коллектив сотрудников, выполняющих общую работу в строгом соответствии с полученным от руководителя заданием;</w:t>
      </w:r>
    </w:p>
    <w:p w14:paraId="5D297536" w14:textId="77777777" w:rsidR="0008179A" w:rsidRPr="005E286E" w:rsidRDefault="0008179A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179A">
        <w:rPr>
          <w:rFonts w:eastAsiaTheme="minorHAnsi"/>
          <w:sz w:val="28"/>
          <w:szCs w:val="28"/>
          <w:lang w:eastAsia="en-US"/>
        </w:rPr>
        <w:t>4.</w:t>
      </w:r>
      <w:r w:rsidRPr="0008179A">
        <w:rPr>
          <w:rFonts w:eastAsiaTheme="minorHAnsi"/>
          <w:sz w:val="28"/>
          <w:szCs w:val="28"/>
          <w:lang w:eastAsia="en-US"/>
        </w:rPr>
        <w:tab/>
        <w:t>система, состоящая из субъектов и объектов управления и функционирующая на основе субординации.</w:t>
      </w:r>
    </w:p>
    <w:p w14:paraId="793E6920" w14:textId="5642402A" w:rsidR="003617DD" w:rsidRDefault="003617DD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5E286E">
        <w:rPr>
          <w:rFonts w:eastAsiaTheme="minorHAnsi"/>
          <w:b/>
          <w:sz w:val="28"/>
          <w:szCs w:val="28"/>
          <w:lang w:eastAsia="en-US"/>
        </w:rPr>
        <w:t>2</w:t>
      </w:r>
      <w:r w:rsidRPr="003617DD">
        <w:rPr>
          <w:rFonts w:eastAsiaTheme="minorHAnsi"/>
          <w:b/>
          <w:sz w:val="28"/>
          <w:szCs w:val="28"/>
          <w:lang w:eastAsia="en-US"/>
        </w:rPr>
        <w:t>. Сопоставьте отличительные особенности фаз жизненного цикла организации: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192"/>
        <w:gridCol w:w="3153"/>
      </w:tblGrid>
      <w:tr w:rsidR="003617DD" w14:paraId="02EB71BD" w14:textId="77777777" w:rsidTr="00871586">
        <w:tc>
          <w:tcPr>
            <w:tcW w:w="6345" w:type="dxa"/>
          </w:tcPr>
          <w:p w14:paraId="7B4F5BF9" w14:textId="77777777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617DD">
              <w:rPr>
                <w:rFonts w:eastAsiaTheme="minorHAnsi"/>
                <w:sz w:val="28"/>
                <w:szCs w:val="28"/>
                <w:lang w:eastAsia="en-US"/>
              </w:rPr>
              <w:t xml:space="preserve">1. определение главной цели, постановка основной задачи    </w:t>
            </w:r>
          </w:p>
          <w:p w14:paraId="1D9CB253" w14:textId="77777777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617DD">
              <w:rPr>
                <w:rFonts w:eastAsiaTheme="minorHAnsi"/>
                <w:sz w:val="28"/>
                <w:szCs w:val="28"/>
                <w:lang w:eastAsia="en-US"/>
              </w:rPr>
              <w:t xml:space="preserve">2. укрепление на рынке, ускоренный рост, планирование      </w:t>
            </w:r>
          </w:p>
          <w:p w14:paraId="34DD43AA" w14:textId="2994D58F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3617DD">
              <w:rPr>
                <w:rFonts w:eastAsiaTheme="minorHAnsi"/>
                <w:sz w:val="28"/>
                <w:szCs w:val="28"/>
                <w:lang w:eastAsia="en-US"/>
              </w:rPr>
              <w:t>3. систематический, сбалансированный рост, укрепление индивидуального имиджа</w:t>
            </w:r>
          </w:p>
        </w:tc>
        <w:tc>
          <w:tcPr>
            <w:tcW w:w="3226" w:type="dxa"/>
          </w:tcPr>
          <w:p w14:paraId="37B4827D" w14:textId="0444142C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а. </w:t>
            </w:r>
            <w:r w:rsidRPr="003617DD">
              <w:rPr>
                <w:rFonts w:eastAsiaTheme="minorHAnsi"/>
                <w:sz w:val="28"/>
                <w:szCs w:val="28"/>
                <w:lang w:eastAsia="en-US"/>
              </w:rPr>
              <w:t>рождение</w:t>
            </w:r>
          </w:p>
          <w:p w14:paraId="73B643E0" w14:textId="3FD2E631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б. </w:t>
            </w:r>
            <w:r w:rsidRPr="003617DD">
              <w:rPr>
                <w:rFonts w:eastAsiaTheme="minorHAnsi"/>
                <w:sz w:val="28"/>
                <w:szCs w:val="28"/>
                <w:lang w:eastAsia="en-US"/>
              </w:rPr>
              <w:t>детство и юность</w:t>
            </w:r>
          </w:p>
          <w:p w14:paraId="2779B397" w14:textId="0A751B68" w:rsidR="003617DD" w:rsidRDefault="003617DD" w:rsidP="00871586">
            <w:pPr>
              <w:pStyle w:val="docdata"/>
              <w:tabs>
                <w:tab w:val="left" w:pos="993"/>
              </w:tabs>
              <w:suppressAutoHyphens/>
              <w:spacing w:before="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в. </w:t>
            </w:r>
            <w:r w:rsidRPr="003617DD">
              <w:rPr>
                <w:rFonts w:eastAsiaTheme="minorHAnsi"/>
                <w:sz w:val="28"/>
                <w:szCs w:val="28"/>
                <w:lang w:eastAsia="en-US"/>
              </w:rPr>
              <w:t>зрелость</w:t>
            </w:r>
          </w:p>
        </w:tc>
      </w:tr>
    </w:tbl>
    <w:p w14:paraId="49A91F86" w14:textId="2E42A513" w:rsidR="003617DD" w:rsidRPr="00871586" w:rsidRDefault="003617DD" w:rsidP="00871586">
      <w:pPr>
        <w:pStyle w:val="docdata"/>
        <w:tabs>
          <w:tab w:val="left" w:pos="993"/>
        </w:tabs>
        <w:suppressAutoHyphens/>
        <w:spacing w:before="0" w:beforeAutospacing="0" w:after="0" w:afterAutospacing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3617DD">
        <w:rPr>
          <w:rFonts w:eastAsiaTheme="minorHAnsi"/>
          <w:b/>
          <w:sz w:val="28"/>
          <w:szCs w:val="28"/>
          <w:lang w:eastAsia="en-US"/>
        </w:rPr>
        <w:t>3. Совокупность современных технологий, принципов, методов, средств и форм управления, направленных на повышение эффективности работы различных предприятий – это …</w:t>
      </w:r>
    </w:p>
    <w:p w14:paraId="6E936DF0" w14:textId="77777777" w:rsidR="003E0FD2" w:rsidRDefault="003E0FD2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14B7526" w14:textId="43BAA782" w:rsidR="003617DD" w:rsidRDefault="003617DD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AB8F307" w14:textId="54503459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3F52E40" w14:textId="0FFC00A7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1B1D15F" w14:textId="2DBA0706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4AC3F07" w14:textId="6EFAE52E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A36F64C" w14:textId="19937A55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9C8D59C" w14:textId="38B7AD7F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987A338" w14:textId="638DA37D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BC5CDE6" w14:textId="7E78C213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9BA44B7" w14:textId="79EB1D62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BD33103" w14:textId="000C1609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AB617DB" w14:textId="66BE1C6D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6557058" w14:textId="36C3A547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AA86F4F" w14:textId="7AC2ED5B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318BD16" w14:textId="071AC6BE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9472105" w14:textId="28CA86EC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CA6D7DC" w14:textId="27B401BE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FB3A260" w14:textId="69691A3C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4A77011" w14:textId="4135E27F" w:rsidR="00871586" w:rsidRDefault="00871586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B3F0C16" w14:textId="4CBF7BB0" w:rsidR="001E3FB7" w:rsidRDefault="001E3FB7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8F8E4A7" w14:textId="77777777" w:rsidR="001E3FB7" w:rsidRDefault="001E3FB7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393E8405" w:rsidR="00D671BF" w:rsidRDefault="00FC0897" w:rsidP="00871586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E5B874A" w14:textId="77777777" w:rsidR="00871586" w:rsidRPr="00A26D81" w:rsidRDefault="00871586" w:rsidP="0087158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0B1B8B1F" w14:textId="77777777" w:rsidR="005E286E" w:rsidRPr="005E286E" w:rsidRDefault="005E286E" w:rsidP="00871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Нормативно-правовые акты:</w:t>
      </w:r>
    </w:p>
    <w:p w14:paraId="3AB4E42D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Закон РФ «О защите прав потребителей» от 07.02.1992 N 2300-1 (ред. от 08.08.2024).</w:t>
      </w:r>
    </w:p>
    <w:p w14:paraId="48A269DD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2. Федеральный закон «О рекламе» от 13.03.2006 N 38-ФЗ (ред. от 26.12.2024).</w:t>
      </w:r>
    </w:p>
    <w:p w14:paraId="19C4231F" w14:textId="77777777" w:rsidR="005E286E" w:rsidRPr="005E286E" w:rsidRDefault="005E286E" w:rsidP="008715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3. Федеральный закон «О конкуренции» от 26.07.2006 N 135-ФЗ (ред. от 14.10.2024).</w:t>
      </w:r>
    </w:p>
    <w:p w14:paraId="14841BF4" w14:textId="77777777" w:rsidR="005E286E" w:rsidRPr="005E286E" w:rsidRDefault="005E286E" w:rsidP="00871586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B312241" w14:textId="77777777" w:rsidR="005E286E" w:rsidRPr="005E286E" w:rsidRDefault="005E286E" w:rsidP="00871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86E">
        <w:rPr>
          <w:rFonts w:ascii="Times New Roman" w:eastAsia="Calibri" w:hAnsi="Times New Roman" w:cs="Times New Roman"/>
          <w:b/>
          <w:bCs/>
          <w:sz w:val="28"/>
          <w:szCs w:val="28"/>
        </w:rPr>
        <w:t>Основная литература:</w:t>
      </w:r>
    </w:p>
    <w:p w14:paraId="16FBDD73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1. Абрамов В. С., Абрамов С. В. Стратегический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435 с.</w:t>
      </w:r>
    </w:p>
    <w:p w14:paraId="576B4357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2. 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Абчук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В. А.,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Трапицын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С. Ю., Тимченко В. В. Прикладные аспекты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348 с.</w:t>
      </w:r>
    </w:p>
    <w:p w14:paraId="49035425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3. 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Абчук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В. А.,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Трапицын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С. Ю., Тимченко В. В. Теоретические основы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321 с.</w:t>
      </w:r>
    </w:p>
    <w:p w14:paraId="1FBFECBB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4. Астахова Н. И., Москвитин Г. И.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423 с.</w:t>
      </w:r>
    </w:p>
    <w:p w14:paraId="20E97AE2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5. Веснин В. Р. Менеджмент. 4-е изд. – М.: Проспект. 2024. – 616 с.</w:t>
      </w:r>
    </w:p>
    <w:p w14:paraId="381BE560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6. 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Голубкова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Е. Н. Интегрированные маркетинговые коммуникации: учебник и практикум для вузов / Е. Н.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Голубкова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– 3-е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и доп.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2023. – 363 с.</w:t>
      </w:r>
    </w:p>
    <w:p w14:paraId="213B7356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7. Григорьев М. Н. Маркетинг: учебник для вузов / М. Н. Григорьев. – 6-е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и доп.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2024. – 479 с.</w:t>
      </w:r>
    </w:p>
    <w:p w14:paraId="00C46D75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8. Егоров Ю. Н. Управление маркетингом: учебник / Ю.Н. Егоров. – М: ИНФРА-М, 2022. – 238 с.</w:t>
      </w:r>
    </w:p>
    <w:p w14:paraId="0AA7D25C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9. Зуб А. Т. Стратегический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376 с.</w:t>
      </w:r>
    </w:p>
    <w:p w14:paraId="633DD762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10. Иванова И. А., Сергеев А. М.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328 с.</w:t>
      </w:r>
    </w:p>
    <w:p w14:paraId="567CA646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11. Иванова Т. Ю., Коротков Э. М., Приходько В. И. Теория менеджмента. Синергетический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332 с.</w:t>
      </w:r>
    </w:p>
    <w:p w14:paraId="0703C198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12. Инновационный </w:t>
      </w:r>
      <w:proofErr w:type="gramStart"/>
      <w:r w:rsidRPr="005E286E">
        <w:rPr>
          <w:rFonts w:ascii="Times New Roman" w:eastAsia="Calibri" w:hAnsi="Times New Roman" w:cs="Times New Roman"/>
          <w:sz w:val="28"/>
          <w:szCs w:val="28"/>
        </w:rPr>
        <w:t>маркетинг :</w:t>
      </w:r>
      <w:proofErr w:type="gram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учебник для вузов / С. В. Карпова [и др.] ; под общей редакцией С. В. Карповой. – 2-е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и доп.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2024. – 474 с.</w:t>
      </w:r>
    </w:p>
    <w:p w14:paraId="3626A8DB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13. 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Калюжнова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Н. Я. Современные модели маркетинга: учебное пособие для вузов / Н. Я.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Калюжнова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, Ю. Е.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Кошурникова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; под общей редакцией Н. Я.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Калюжновой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– 2-е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и доп.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, 2024. </w:t>
      </w:r>
      <w:bookmarkStart w:id="1" w:name="_Hlk195024436"/>
      <w:r w:rsidRPr="005E286E">
        <w:rPr>
          <w:rFonts w:ascii="Times New Roman" w:eastAsia="Calibri" w:hAnsi="Times New Roman" w:cs="Times New Roman"/>
          <w:sz w:val="28"/>
          <w:szCs w:val="28"/>
        </w:rPr>
        <w:t>–</w:t>
      </w:r>
      <w:bookmarkEnd w:id="1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170 с.</w:t>
      </w:r>
    </w:p>
    <w:p w14:paraId="04289BB9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14. Карасев А. П. Маркетинговые исследования и ситуационный анализ: учебник и практикум для вузов / А. П. Карасев. – 3-е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и доп.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2025. – 286 с.</w:t>
      </w:r>
    </w:p>
    <w:p w14:paraId="24EACA98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15. Карпова С. В. Маркетинг: теория и практика: учебное пособие для бакалавров / С. В. Карпова.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2025. – 383 с.</w:t>
      </w:r>
    </w:p>
    <w:p w14:paraId="5E6B0082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16. 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Коргова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М. А. Менеджмент организации.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207 с.</w:t>
      </w:r>
    </w:p>
    <w:p w14:paraId="49FF6C85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17. Коротков Э. М.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567 с.</w:t>
      </w:r>
    </w:p>
    <w:p w14:paraId="66F2F65E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lastRenderedPageBreak/>
        <w:t>18. 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Малюк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В. И. Современные проблемы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196 с.</w:t>
      </w:r>
    </w:p>
    <w:p w14:paraId="11E25C01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19. 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Мардас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А. Н., Гуляева О. А. Основы менеджмента. Практический курс.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176 с.</w:t>
      </w:r>
    </w:p>
    <w:p w14:paraId="33F03C66" w14:textId="77777777" w:rsidR="005E286E" w:rsidRPr="005E286E" w:rsidRDefault="005E286E" w:rsidP="008715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20. Титов В. Н., Суханова Г. Н. Теория и история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488 с.</w:t>
      </w:r>
    </w:p>
    <w:p w14:paraId="2249EB13" w14:textId="77777777" w:rsidR="005E286E" w:rsidRPr="005E286E" w:rsidRDefault="005E286E" w:rsidP="00871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86E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08CBFF7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1. Григорян Е. С. Маркетинговые коммуникации: учебник / Е. С. Григорян. – М: ИНФРА-М, 2023. </w:t>
      </w:r>
      <w:bookmarkStart w:id="2" w:name="_Hlk195024167"/>
      <w:r w:rsidRPr="005E286E">
        <w:rPr>
          <w:rFonts w:ascii="Times New Roman" w:eastAsia="Calibri" w:hAnsi="Times New Roman" w:cs="Times New Roman"/>
          <w:sz w:val="28"/>
          <w:szCs w:val="28"/>
        </w:rPr>
        <w:t>–</w:t>
      </w:r>
      <w:bookmarkEnd w:id="2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294 с.</w:t>
      </w:r>
    </w:p>
    <w:p w14:paraId="15141741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2. Егоров Ю. Н. Основы маркетинга: учебник / Ю.Н. Егоров. – 2-е изд.,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и доп. – М: ИНФРА-М, 2021. – 292 с.</w:t>
      </w:r>
    </w:p>
    <w:p w14:paraId="3ECCD3BB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3. Карпова С. В. Маркетинговый анализ. Теория и практика: учебное пособие для вузов / С. В. Карпова, С. В.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Мхитарян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, В. Н. </w:t>
      </w:r>
      <w:proofErr w:type="gramStart"/>
      <w:r w:rsidRPr="005E286E">
        <w:rPr>
          <w:rFonts w:ascii="Times New Roman" w:eastAsia="Calibri" w:hAnsi="Times New Roman" w:cs="Times New Roman"/>
          <w:sz w:val="28"/>
          <w:szCs w:val="28"/>
        </w:rPr>
        <w:t>Русин ;</w:t>
      </w:r>
      <w:proofErr w:type="gram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под общей редакцией С. В. Карповой.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2025. – 181 с.</w:t>
      </w:r>
    </w:p>
    <w:p w14:paraId="52E392D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4. Коноваленко, В. А. Основы интегрированных коммуникаций: учебник и практикум для академического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бакалавриата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/ В. А. Коноваленко, М. Ю. Коноваленко, Н. Г. Швед. – М: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, 2025. – 479 с.</w:t>
      </w:r>
    </w:p>
    <w:p w14:paraId="7F84F6C7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Коргова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М. А.,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Салогуб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А. М. Менеджмент. История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168 с.</w:t>
      </w:r>
    </w:p>
    <w:p w14:paraId="2AFC24BC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6. 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Мардас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А. Н., Гуляева О. А. Теория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294 с.</w:t>
      </w:r>
    </w:p>
    <w:p w14:paraId="2619FE1D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7. Маркетинг-менеджмент. Учебник и практикум / под ред. И. В.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Липсица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, О. К.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Ойнера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380 с.</w:t>
      </w:r>
    </w:p>
    <w:p w14:paraId="4E3672C1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8. Менеджмент / под ред. И. Н. Шапкина.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590 с.</w:t>
      </w:r>
    </w:p>
    <w:p w14:paraId="19DD3640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9. Менеджмент / под ред. Ю. В. Кузнецовой.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596 с.</w:t>
      </w:r>
    </w:p>
    <w:p w14:paraId="5676EA73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10. Менеджмент: методы принятия управленческих решений / под ред. П. В. Иванова.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3 – 51 с.</w:t>
      </w:r>
    </w:p>
    <w:p w14:paraId="2B0D1645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11. Михалева Е. П.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192 с.</w:t>
      </w:r>
    </w:p>
    <w:p w14:paraId="301C1C6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12. Попов С. А. Стратегический менеджмент: актуальный курс.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482 с.</w:t>
      </w:r>
    </w:p>
    <w:p w14:paraId="417A4BE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13. Пушкарева Г. В.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327 с.</w:t>
      </w:r>
    </w:p>
    <w:p w14:paraId="0BBE7E0A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14. 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Староверова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К. О. Менеджмент. Эффективность управления.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270 с.</w:t>
      </w:r>
    </w:p>
    <w:p w14:paraId="25F6040D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>15. 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Тебекин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 А. В. Стратегический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334 с.</w:t>
      </w:r>
    </w:p>
    <w:p w14:paraId="6A0625F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16. Трофимова Л. А., Трофимов В. В. Менеджмент. Методы принятия управленческих решений.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313 с.</w:t>
      </w:r>
    </w:p>
    <w:p w14:paraId="08EB33E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17. Шарапова Т. В. Основы менеджмента.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2023. – 209 с.</w:t>
      </w:r>
    </w:p>
    <w:p w14:paraId="4232B6C0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18. Шифрин М. Б. Стратегический менеджмент. – М.: </w:t>
      </w:r>
      <w:proofErr w:type="spellStart"/>
      <w:r w:rsidRPr="005E286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5E286E">
        <w:rPr>
          <w:rFonts w:ascii="Times New Roman" w:eastAsia="Calibri" w:hAnsi="Times New Roman" w:cs="Times New Roman"/>
          <w:sz w:val="28"/>
          <w:szCs w:val="28"/>
        </w:rPr>
        <w:t>. 2024. – 296 с.</w:t>
      </w:r>
    </w:p>
    <w:p w14:paraId="5AABD1FB" w14:textId="77777777" w:rsidR="005E286E" w:rsidRDefault="005E286E" w:rsidP="0087158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99C66F" w14:textId="77777777" w:rsidR="005E286E" w:rsidRPr="005E286E" w:rsidRDefault="005E286E" w:rsidP="0087158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E286E">
        <w:rPr>
          <w:rFonts w:ascii="Times New Roman" w:eastAsia="Calibri" w:hAnsi="Times New Roman" w:cs="Times New Roman"/>
          <w:b/>
          <w:bCs/>
          <w:sz w:val="28"/>
          <w:szCs w:val="28"/>
        </w:rPr>
        <w:t>Периодические издания (</w:t>
      </w:r>
      <w:proofErr w:type="spellStart"/>
      <w:r w:rsidRPr="005E286E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  <w:proofErr w:type="spellEnd"/>
      <w:r w:rsidRPr="005E286E">
        <w:rPr>
          <w:rFonts w:ascii="Times New Roman" w:eastAsia="Calibri" w:hAnsi="Times New Roman" w:cs="Times New Roman"/>
          <w:b/>
          <w:bCs/>
          <w:sz w:val="28"/>
          <w:szCs w:val="28"/>
        </w:rPr>
        <w:t>):</w:t>
      </w:r>
    </w:p>
    <w:p w14:paraId="5C5E4C44" w14:textId="77777777" w:rsidR="005E286E" w:rsidRPr="005E286E" w:rsidRDefault="005E286E" w:rsidP="0087158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1. Официальный сайт «</w:t>
      </w:r>
      <w:r w:rsidRPr="005E286E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Реклама в России»</w:t>
      </w: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Режим доступа</w:t>
      </w:r>
      <w:r w:rsidRPr="005E2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5E2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6" w:history="1">
        <w:r w:rsidRPr="005E286E">
          <w:rPr>
            <w:rFonts w:ascii="Times New Roman" w:eastAsia="Times New Roman" w:hAnsi="Times New Roman" w:cs="Times New Roman"/>
            <w:color w:val="4472C4"/>
            <w:sz w:val="28"/>
            <w:szCs w:val="28"/>
            <w:u w:val="single"/>
            <w:lang w:eastAsia="ru-RU"/>
          </w:rPr>
          <w:t>https://www.rwr.ru/</w:t>
        </w:r>
      </w:hyperlink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A0B288" w14:textId="77777777" w:rsidR="005E286E" w:rsidRPr="005E286E" w:rsidRDefault="005E286E" w:rsidP="0087158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Официальный сайт «Энциклопедия маркетинга» – Режим доступа</w:t>
      </w:r>
      <w:r w:rsidRPr="005E2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5E28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7" w:history="1">
        <w:r w:rsidRPr="005E286E">
          <w:rPr>
            <w:rFonts w:ascii="Times New Roman" w:eastAsia="Times New Roman" w:hAnsi="Times New Roman" w:cs="Times New Roman"/>
            <w:color w:val="4472C4"/>
            <w:sz w:val="28"/>
            <w:szCs w:val="28"/>
            <w:u w:val="single"/>
            <w:lang w:eastAsia="ru-RU"/>
          </w:rPr>
          <w:t>https://www.marketing.spb.ru/</w:t>
        </w:r>
      </w:hyperlink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EDDF7A" w14:textId="77777777" w:rsidR="005E286E" w:rsidRPr="005E286E" w:rsidRDefault="005E286E" w:rsidP="0087158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Официальный сайт «</w:t>
      </w:r>
      <w:r w:rsidRPr="005E286E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Новости и аналитические статьи о рекламе, маркетинге и PR</w:t>
      </w: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Режим доступа</w:t>
      </w:r>
      <w:r w:rsidRPr="005E2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5E28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8" w:history="1">
        <w:r w:rsidRPr="005E286E">
          <w:rPr>
            <w:rFonts w:ascii="Times New Roman" w:eastAsia="Times New Roman" w:hAnsi="Times New Roman" w:cs="Times New Roman"/>
            <w:color w:val="4472C4"/>
            <w:sz w:val="28"/>
            <w:szCs w:val="28"/>
            <w:u w:val="single"/>
            <w:lang w:eastAsia="ru-RU"/>
          </w:rPr>
          <w:t>http://www.advertology.ru/</w:t>
        </w:r>
      </w:hyperlink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A31D84" w14:textId="77777777" w:rsidR="005E286E" w:rsidRPr="005E286E" w:rsidRDefault="005E286E" w:rsidP="00871586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4. Официальный сайт «Гильдия маркетологов» – Режим доступа</w:t>
      </w:r>
      <w:r w:rsidRPr="005E2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5E286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9" w:history="1">
        <w:r w:rsidRPr="005E286E">
          <w:rPr>
            <w:rFonts w:ascii="Times New Roman" w:eastAsia="Times New Roman" w:hAnsi="Times New Roman" w:cs="Times New Roman"/>
            <w:color w:val="4472C4"/>
            <w:sz w:val="28"/>
            <w:szCs w:val="28"/>
            <w:u w:val="single"/>
            <w:lang w:eastAsia="ru-RU"/>
          </w:rPr>
          <w:t>https://www.marketologi.ru/</w:t>
        </w:r>
      </w:hyperlink>
      <w:r w:rsidRPr="005E28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B034C1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5. Журнал «Проблемы теории и практики управления» – </w:t>
      </w:r>
      <w:bookmarkStart w:id="3" w:name="_Hlk195018890"/>
      <w:r w:rsidRPr="005E286E">
        <w:rPr>
          <w:rFonts w:ascii="Times New Roman" w:eastAsia="Calibri" w:hAnsi="Times New Roman" w:cs="Times New Roman"/>
          <w:sz w:val="28"/>
          <w:szCs w:val="28"/>
        </w:rPr>
        <w:t>Режим доступа</w:t>
      </w:r>
      <w:bookmarkEnd w:id="3"/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10" w:history="1">
        <w:r w:rsidRPr="005E286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https://ptpu.pro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E4CE38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6. Журнал «Менеджмент в России и за рубежом» – Режим доступа: </w:t>
      </w:r>
      <w:hyperlink r:id="rId11" w:history="1">
        <w:r w:rsidRPr="005E286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http://www.mevriz.ru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C808CB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7. Журнал «Маркетинг в России и за рубежом» – Режим доступа: </w:t>
      </w:r>
      <w:hyperlink r:id="rId12" w:history="1">
        <w:r w:rsidRPr="005E286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https://www.cfin.ru/press/marketing/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063467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8. Журнал «Управление компанией» – Режим доступа: </w:t>
      </w:r>
      <w:hyperlink r:id="rId13" w:history="1">
        <w:r w:rsidRPr="005E286E">
          <w:rPr>
            <w:rFonts w:ascii="Times New Roman" w:eastAsia="Calibri" w:hAnsi="Times New Roman" w:cs="Times New Roman"/>
            <w:color w:val="0070C0"/>
            <w:sz w:val="28"/>
            <w:szCs w:val="28"/>
            <w:u w:val="single"/>
          </w:rPr>
          <w:t>http://www.zhuk.net/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153966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9. Маркетинг и маркетинговые исследования – Режим доступа: </w:t>
      </w:r>
      <w:hyperlink r:id="rId14" w:history="1">
        <w:r w:rsidRPr="005E286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https://grebennikon.ru/journal/3/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47B9B4" w14:textId="77777777" w:rsidR="005E286E" w:rsidRPr="005E286E" w:rsidRDefault="005E286E" w:rsidP="00871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286E">
        <w:rPr>
          <w:rFonts w:ascii="Times New Roman" w:eastAsia="Calibri" w:hAnsi="Times New Roman" w:cs="Times New Roman"/>
          <w:sz w:val="28"/>
          <w:szCs w:val="28"/>
        </w:rPr>
        <w:t xml:space="preserve">10. Журнал «Маркетолог» – Режим доступа: </w:t>
      </w:r>
      <w:hyperlink r:id="rId15" w:history="1">
        <w:r w:rsidRPr="005E286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https://www.marketolog.ru</w:t>
        </w:r>
      </w:hyperlink>
      <w:r w:rsidRPr="005E286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9605EF" w14:textId="626D842B" w:rsidR="00A11B12" w:rsidRPr="00A26D81" w:rsidRDefault="00A11B12" w:rsidP="008715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87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F61066"/>
    <w:multiLevelType w:val="hybridMultilevel"/>
    <w:tmpl w:val="AC1AD512"/>
    <w:lvl w:ilvl="0" w:tplc="A75C14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4B310A"/>
    <w:multiLevelType w:val="hybridMultilevel"/>
    <w:tmpl w:val="FB965C26"/>
    <w:lvl w:ilvl="0" w:tplc="8272C3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CCF573A"/>
    <w:multiLevelType w:val="hybridMultilevel"/>
    <w:tmpl w:val="CAAA620E"/>
    <w:lvl w:ilvl="0" w:tplc="1550064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6"/>
  </w:num>
  <w:num w:numId="4">
    <w:abstractNumId w:val="24"/>
  </w:num>
  <w:num w:numId="5">
    <w:abstractNumId w:val="10"/>
  </w:num>
  <w:num w:numId="6">
    <w:abstractNumId w:val="18"/>
  </w:num>
  <w:num w:numId="7">
    <w:abstractNumId w:val="0"/>
  </w:num>
  <w:num w:numId="8">
    <w:abstractNumId w:val="11"/>
  </w:num>
  <w:num w:numId="9">
    <w:abstractNumId w:val="6"/>
  </w:num>
  <w:num w:numId="10">
    <w:abstractNumId w:val="23"/>
  </w:num>
  <w:num w:numId="11">
    <w:abstractNumId w:val="3"/>
  </w:num>
  <w:num w:numId="12">
    <w:abstractNumId w:val="15"/>
  </w:num>
  <w:num w:numId="13">
    <w:abstractNumId w:val="7"/>
  </w:num>
  <w:num w:numId="14">
    <w:abstractNumId w:val="17"/>
  </w:num>
  <w:num w:numId="15">
    <w:abstractNumId w:val="4"/>
  </w:num>
  <w:num w:numId="16">
    <w:abstractNumId w:val="22"/>
  </w:num>
  <w:num w:numId="17">
    <w:abstractNumId w:val="14"/>
  </w:num>
  <w:num w:numId="18">
    <w:abstractNumId w:val="19"/>
  </w:num>
  <w:num w:numId="19">
    <w:abstractNumId w:val="9"/>
  </w:num>
  <w:num w:numId="20">
    <w:abstractNumId w:val="5"/>
  </w:num>
  <w:num w:numId="21">
    <w:abstractNumId w:val="20"/>
  </w:num>
  <w:num w:numId="22">
    <w:abstractNumId w:val="2"/>
  </w:num>
  <w:num w:numId="23">
    <w:abstractNumId w:val="21"/>
  </w:num>
  <w:num w:numId="24">
    <w:abstractNumId w:val="12"/>
  </w:num>
  <w:num w:numId="25">
    <w:abstractNumId w:val="16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8179A"/>
    <w:rsid w:val="000B448D"/>
    <w:rsid w:val="000B5E48"/>
    <w:rsid w:val="00121945"/>
    <w:rsid w:val="001244B7"/>
    <w:rsid w:val="001E3FB7"/>
    <w:rsid w:val="001E7584"/>
    <w:rsid w:val="00225622"/>
    <w:rsid w:val="00231559"/>
    <w:rsid w:val="00291FC1"/>
    <w:rsid w:val="002A0DB6"/>
    <w:rsid w:val="00314709"/>
    <w:rsid w:val="00347B35"/>
    <w:rsid w:val="003617DD"/>
    <w:rsid w:val="003B4E08"/>
    <w:rsid w:val="003E0FD2"/>
    <w:rsid w:val="004532B5"/>
    <w:rsid w:val="004E79EF"/>
    <w:rsid w:val="005267EE"/>
    <w:rsid w:val="00533CC4"/>
    <w:rsid w:val="0053780F"/>
    <w:rsid w:val="0054726D"/>
    <w:rsid w:val="0056309D"/>
    <w:rsid w:val="0058503C"/>
    <w:rsid w:val="005B0558"/>
    <w:rsid w:val="005C09D2"/>
    <w:rsid w:val="005E286E"/>
    <w:rsid w:val="00605879"/>
    <w:rsid w:val="006840F3"/>
    <w:rsid w:val="006A0FE0"/>
    <w:rsid w:val="007038AE"/>
    <w:rsid w:val="00752DD2"/>
    <w:rsid w:val="00783D77"/>
    <w:rsid w:val="00792FEB"/>
    <w:rsid w:val="007A28CB"/>
    <w:rsid w:val="007E1ED0"/>
    <w:rsid w:val="008662B1"/>
    <w:rsid w:val="00871586"/>
    <w:rsid w:val="00876913"/>
    <w:rsid w:val="008C631B"/>
    <w:rsid w:val="00913119"/>
    <w:rsid w:val="00A11B12"/>
    <w:rsid w:val="00A26D81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DA17B4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79E24167-7EE0-4875-BA62-E95AB350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vertology.ru/" TargetMode="External"/><Relationship Id="rId13" Type="http://schemas.openxmlformats.org/officeDocument/2006/relationships/hyperlink" Target="http://www.zhuk.n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rketing.spb.ru/" TargetMode="External"/><Relationship Id="rId12" Type="http://schemas.openxmlformats.org/officeDocument/2006/relationships/hyperlink" Target="https://www.cfin.ru/press/marketin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rwr.ru/" TargetMode="External"/><Relationship Id="rId11" Type="http://schemas.openxmlformats.org/officeDocument/2006/relationships/hyperlink" Target="http://www.mevriz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arketolog.ru" TargetMode="External"/><Relationship Id="rId10" Type="http://schemas.openxmlformats.org/officeDocument/2006/relationships/hyperlink" Target="https://ptpu.p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rketologi.ru/" TargetMode="External"/><Relationship Id="rId14" Type="http://schemas.openxmlformats.org/officeDocument/2006/relationships/hyperlink" Target="https://grebennikon.ru/journal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534C0-72C0-4D51-8544-B411ACB7D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2023-12-01T10:31:00Z</cp:lastPrinted>
  <dcterms:created xsi:type="dcterms:W3CDTF">2025-04-14T10:09:00Z</dcterms:created>
  <dcterms:modified xsi:type="dcterms:W3CDTF">2025-04-24T09:30:00Z</dcterms:modified>
</cp:coreProperties>
</file>