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E0" w:rsidRDefault="00C30AE0" w:rsidP="00DA049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C30AE0" w:rsidRDefault="00C30AE0" w:rsidP="00DA049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C30AE0" w:rsidRDefault="00C30AE0" w:rsidP="00DA049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C30AE0" w:rsidRDefault="00C30AE0" w:rsidP="00DA049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>
        <w:rPr>
          <w:rFonts w:ascii="Times New Roman" w:hAnsi="Times New Roman" w:cs="Times New Roman"/>
          <w:b/>
          <w:sz w:val="28"/>
          <w:szCs w:val="28"/>
        </w:rPr>
        <w:br/>
        <w:t>38.04.01 «Экономика»</w:t>
      </w:r>
    </w:p>
    <w:p w:rsidR="00C30AE0" w:rsidRDefault="00C30AE0" w:rsidP="00DA049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C30AE0" w:rsidRDefault="00C30AE0" w:rsidP="00DA04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226B8" w:rsidRPr="009226B8">
        <w:rPr>
          <w:rFonts w:ascii="Times New Roman" w:hAnsi="Times New Roman" w:cs="Times New Roman"/>
          <w:b/>
          <w:sz w:val="28"/>
          <w:szCs w:val="28"/>
        </w:rPr>
        <w:t>Бизнес-экономика (на английском языке)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30AE0" w:rsidRDefault="00C30AE0" w:rsidP="00DA04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AE0" w:rsidRDefault="00C30AE0" w:rsidP="00DA0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F5B52" w:rsidRDefault="00BF5B52" w:rsidP="00DA049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0B593D" w:rsidRPr="00A26D81" w:rsidRDefault="000B593D" w:rsidP="00DA049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C30AE0" w:rsidRDefault="00C30AE0" w:rsidP="00DA0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(ВИ)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в магистратуре по направлению подготовки 38.04.01 «Экономика» (магистратура). Программа составлена в соответствии с требованиями федерального государственного образовательного стандарта высшего образования.</w:t>
      </w:r>
    </w:p>
    <w:p w:rsidR="00C30AE0" w:rsidRDefault="00C30AE0" w:rsidP="00DA0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Вступительные испытания в магистратуру проводят экзаменационные комиссии, назначенные председателем приёмной комиссии УУНиТ.</w:t>
      </w:r>
    </w:p>
    <w:p w:rsidR="00BF5B52" w:rsidRPr="00A26D81" w:rsidRDefault="00BF5B52" w:rsidP="00DA0497">
      <w:pPr>
        <w:pStyle w:val="a3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A26D81" w:rsidRDefault="00BF5B52" w:rsidP="00DA0497">
      <w:pPr>
        <w:pStyle w:val="a3"/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BF5B52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Pr="00A26D81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BF5B52" w:rsidRPr="00A26D81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BF5B52" w:rsidRPr="00C30AE0" w:rsidRDefault="00BF5B52" w:rsidP="00DA0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0AE0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C30AE0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</w:t>
      </w:r>
      <w:r w:rsidR="001D611E">
        <w:rPr>
          <w:rFonts w:ascii="Times New Roman" w:hAnsi="Times New Roman" w:cs="Times New Roman"/>
          <w:sz w:val="28"/>
          <w:szCs w:val="28"/>
        </w:rPr>
        <w:t>и</w:t>
      </w:r>
      <w:r w:rsidRPr="00C30AE0">
        <w:rPr>
          <w:rFonts w:ascii="Times New Roman" w:hAnsi="Times New Roman" w:cs="Times New Roman"/>
          <w:sz w:val="28"/>
          <w:szCs w:val="28"/>
        </w:rPr>
        <w:t>Т)</w:t>
      </w:r>
      <w:r w:rsidRPr="00C30AE0">
        <w:rPr>
          <w:rFonts w:ascii="Times New Roman" w:hAnsi="Times New Roman" w:cs="Times New Roman"/>
          <w:sz w:val="28"/>
          <w:szCs w:val="28"/>
          <w:u w:val="single"/>
        </w:rPr>
        <w:t>: тестирование.</w:t>
      </w:r>
    </w:p>
    <w:p w:rsidR="00BF5B52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816AAD" w:rsidRPr="007E5E0F" w:rsidRDefault="00816AAD" w:rsidP="00DA0497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:rsidR="00BF5B52" w:rsidRPr="00C30AE0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 xml:space="preserve">Составление вариантов экзаменационных заданий в форме электронных тестов осуществляется </w:t>
      </w:r>
      <w:r w:rsidRPr="00917DA7">
        <w:rPr>
          <w:rFonts w:ascii="Times New Roman" w:hAnsi="Times New Roman" w:cs="Times New Roman"/>
          <w:sz w:val="28"/>
          <w:szCs w:val="28"/>
        </w:rPr>
        <w:t>ответственным секретарем приемной комиссии университета</w:t>
      </w:r>
      <w:r w:rsidRPr="00C30AE0">
        <w:rPr>
          <w:rFonts w:ascii="Times New Roman" w:hAnsi="Times New Roman" w:cs="Times New Roman"/>
          <w:sz w:val="28"/>
          <w:szCs w:val="28"/>
        </w:rPr>
        <w:t>.</w:t>
      </w:r>
    </w:p>
    <w:p w:rsidR="00BF5B52" w:rsidRPr="00C30AE0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BF5B52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7DA7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5C4E45" w:rsidRPr="00C36925" w:rsidRDefault="005C4E45" w:rsidP="005C4E4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6925">
        <w:rPr>
          <w:rFonts w:ascii="Times New Roman" w:hAnsi="Times New Roman" w:cs="Times New Roman"/>
          <w:sz w:val="28"/>
          <w:szCs w:val="28"/>
        </w:rPr>
        <w:t>Тест содержит 40 тестовых вопросов.</w:t>
      </w:r>
    </w:p>
    <w:p w:rsidR="00BF5B52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0AE0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BF5B52" w:rsidRPr="00A26D81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УУНиТ.</w:t>
      </w:r>
    </w:p>
    <w:p w:rsidR="00BF5B52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497" w:rsidRDefault="00DA0497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497" w:rsidRPr="006A0FE0" w:rsidRDefault="00DA0497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B52" w:rsidRDefault="00BF5B52" w:rsidP="00DA0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>КР</w:t>
      </w:r>
      <w:bookmarkStart w:id="0" w:name="_GoBack"/>
      <w:bookmarkEnd w:id="0"/>
      <w:r w:rsidRPr="006A0FE0">
        <w:rPr>
          <w:rFonts w:ascii="Times New Roman" w:hAnsi="Times New Roman" w:cs="Times New Roman"/>
          <w:b/>
          <w:sz w:val="28"/>
          <w:szCs w:val="28"/>
        </w:rPr>
        <w:t xml:space="preserve">ИТЕРИИ ОЦЕНИВАНИЯ ОТВЕТА </w:t>
      </w:r>
    </w:p>
    <w:p w:rsidR="00DA0497" w:rsidRPr="006A0FE0" w:rsidRDefault="00DA0497" w:rsidP="00DA04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Default="00BF5B52" w:rsidP="00DA049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Кри</w:t>
      </w:r>
      <w:r w:rsidR="00C30AE0">
        <w:rPr>
          <w:rFonts w:ascii="Times New Roman" w:hAnsi="Times New Roman" w:cs="Times New Roman"/>
          <w:sz w:val="28"/>
          <w:szCs w:val="28"/>
        </w:rPr>
        <w:t xml:space="preserve">териями оценки </w:t>
      </w:r>
      <w:r w:rsidRPr="006A0FE0">
        <w:rPr>
          <w:rFonts w:ascii="Times New Roman" w:hAnsi="Times New Roman" w:cs="Times New Roman"/>
          <w:sz w:val="28"/>
          <w:szCs w:val="28"/>
        </w:rPr>
        <w:t>ответ</w:t>
      </w:r>
      <w:r w:rsidR="00C30AE0">
        <w:rPr>
          <w:rFonts w:ascii="Times New Roman" w:hAnsi="Times New Roman" w:cs="Times New Roman"/>
          <w:sz w:val="28"/>
          <w:szCs w:val="28"/>
        </w:rPr>
        <w:t>ов по тестовым вопросам</w:t>
      </w:r>
      <w:r w:rsidRPr="006A0FE0">
        <w:rPr>
          <w:rFonts w:ascii="Times New Roman" w:hAnsi="Times New Roman" w:cs="Times New Roman"/>
          <w:sz w:val="28"/>
          <w:szCs w:val="28"/>
        </w:rPr>
        <w:t>, поступающего в магистратуру являются</w:t>
      </w:r>
      <w:r w:rsidR="00C30AE0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правильные ответы на тестовые задания.</w:t>
      </w:r>
    </w:p>
    <w:p w:rsidR="00BF5B52" w:rsidRPr="007B3C28" w:rsidRDefault="00BF5B52" w:rsidP="00DA049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3C28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BF5B52" w:rsidRDefault="00BF5B52" w:rsidP="00DA049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0FC" w:rsidRPr="00876913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6E70FC" w:rsidRPr="00A26D81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E70FC" w:rsidRPr="000B593D" w:rsidRDefault="006E70FC" w:rsidP="00DA0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0B593D">
        <w:rPr>
          <w:rFonts w:ascii="Times New Roman" w:hAnsi="Times New Roman" w:cs="Times New Roman"/>
          <w:b/>
          <w:sz w:val="28"/>
          <w:szCs w:val="28"/>
        </w:rPr>
        <w:t>кономика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1. </w:t>
      </w:r>
      <w:r>
        <w:rPr>
          <w:rFonts w:ascii="Times New Roman" w:hAnsi="Times New Roman" w:cs="Times New Roman"/>
          <w:sz w:val="28"/>
          <w:szCs w:val="28"/>
        </w:rPr>
        <w:t>Базовые</w:t>
      </w:r>
      <w:r w:rsidRPr="000B593D">
        <w:rPr>
          <w:rFonts w:ascii="Times New Roman" w:hAnsi="Times New Roman" w:cs="Times New Roman"/>
          <w:sz w:val="28"/>
          <w:szCs w:val="28"/>
        </w:rPr>
        <w:t xml:space="preserve"> экономические понятия.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2. Спрос и предложение. Эластичность. Рыночное равновесие.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3. </w:t>
      </w:r>
      <w:r>
        <w:rPr>
          <w:rFonts w:ascii="Times New Roman" w:hAnsi="Times New Roman" w:cs="Times New Roman"/>
          <w:sz w:val="28"/>
          <w:szCs w:val="28"/>
        </w:rPr>
        <w:t>Концепции потребительского поведения</w:t>
      </w:r>
      <w:r w:rsidRPr="000B593D">
        <w:rPr>
          <w:rFonts w:ascii="Times New Roman" w:hAnsi="Times New Roman" w:cs="Times New Roman"/>
          <w:sz w:val="28"/>
          <w:szCs w:val="28"/>
        </w:rPr>
        <w:t>.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>Тема 4. Теория производства.</w:t>
      </w:r>
      <w:r>
        <w:rPr>
          <w:rFonts w:ascii="Times New Roman" w:hAnsi="Times New Roman" w:cs="Times New Roman"/>
          <w:sz w:val="28"/>
          <w:szCs w:val="28"/>
        </w:rPr>
        <w:t xml:space="preserve"> Издержки производства. Доход </w:t>
      </w:r>
      <w:r w:rsidRPr="000B593D">
        <w:rPr>
          <w:rFonts w:ascii="Times New Roman" w:hAnsi="Times New Roman" w:cs="Times New Roman"/>
          <w:sz w:val="28"/>
          <w:szCs w:val="28"/>
        </w:rPr>
        <w:t>и прибыл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B593D">
        <w:rPr>
          <w:rFonts w:ascii="Times New Roman" w:hAnsi="Times New Roman" w:cs="Times New Roman"/>
          <w:sz w:val="28"/>
          <w:szCs w:val="28"/>
        </w:rPr>
        <w:t xml:space="preserve"> фирмы.</w:t>
      </w:r>
    </w:p>
    <w:p w:rsid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Типы рыночных структур. </w:t>
      </w:r>
      <w:r w:rsidRPr="000E7880">
        <w:rPr>
          <w:rFonts w:ascii="Times New Roman" w:hAnsi="Times New Roman" w:cs="Times New Roman"/>
          <w:sz w:val="28"/>
          <w:szCs w:val="28"/>
        </w:rPr>
        <w:t>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7880">
        <w:rPr>
          <w:rFonts w:ascii="Times New Roman" w:hAnsi="Times New Roman" w:cs="Times New Roman"/>
          <w:sz w:val="28"/>
          <w:szCs w:val="28"/>
        </w:rPr>
        <w:t xml:space="preserve"> поведения фирмы</w:t>
      </w:r>
      <w:r>
        <w:rPr>
          <w:rFonts w:ascii="Times New Roman" w:hAnsi="Times New Roman" w:cs="Times New Roman"/>
          <w:sz w:val="28"/>
          <w:szCs w:val="28"/>
        </w:rPr>
        <w:t xml:space="preserve"> в различных рыночных структурах.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B593D">
        <w:rPr>
          <w:rFonts w:ascii="Times New Roman" w:hAnsi="Times New Roman" w:cs="Times New Roman"/>
          <w:sz w:val="28"/>
          <w:szCs w:val="28"/>
        </w:rPr>
        <w:t>ынк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B593D">
        <w:rPr>
          <w:rFonts w:ascii="Times New Roman" w:hAnsi="Times New Roman" w:cs="Times New Roman"/>
          <w:sz w:val="28"/>
          <w:szCs w:val="28"/>
        </w:rPr>
        <w:t xml:space="preserve"> факторов производства.</w:t>
      </w:r>
    </w:p>
    <w:p w:rsid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593D">
        <w:rPr>
          <w:rFonts w:ascii="Times New Roman" w:hAnsi="Times New Roman" w:cs="Times New Roman"/>
          <w:sz w:val="28"/>
          <w:szCs w:val="28"/>
        </w:rPr>
        <w:t xml:space="preserve">. Общее экономическое равновесие. </w:t>
      </w:r>
    </w:p>
    <w:p w:rsidR="004302C5" w:rsidRDefault="004302C5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="007D0094" w:rsidRPr="000B593D">
        <w:rPr>
          <w:rFonts w:ascii="Times New Roman" w:hAnsi="Times New Roman" w:cs="Times New Roman"/>
          <w:sz w:val="28"/>
          <w:szCs w:val="28"/>
        </w:rPr>
        <w:t>Роль государства в экономике.</w:t>
      </w:r>
    </w:p>
    <w:p w:rsidR="006E70FC" w:rsidRPr="000B593D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0FC" w:rsidRPr="000B593D" w:rsidRDefault="006E70FC" w:rsidP="00DA0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>
        <w:rPr>
          <w:rFonts w:ascii="Times New Roman" w:hAnsi="Times New Roman" w:cs="Times New Roman"/>
          <w:b/>
          <w:sz w:val="28"/>
          <w:szCs w:val="28"/>
        </w:rPr>
        <w:t>Управление</w:t>
      </w:r>
      <w:r w:rsidR="009B01E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01EA" w:rsidRPr="009B01EA">
        <w:rPr>
          <w:rFonts w:ascii="Times New Roman" w:hAnsi="Times New Roman" w:cs="Times New Roman"/>
          <w:b/>
          <w:sz w:val="28"/>
          <w:szCs w:val="28"/>
        </w:rPr>
        <w:t>Организация как объект управления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6E70FC">
        <w:rPr>
          <w:rFonts w:ascii="Times New Roman" w:hAnsi="Times New Roman" w:cs="Times New Roman"/>
          <w:sz w:val="28"/>
          <w:szCs w:val="28"/>
        </w:rPr>
        <w:t>Понятие управления. Основные школы менеджмента.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6E70FC">
        <w:rPr>
          <w:rFonts w:ascii="Times New Roman" w:hAnsi="Times New Roman" w:cs="Times New Roman"/>
          <w:sz w:val="28"/>
          <w:szCs w:val="28"/>
        </w:rPr>
        <w:t>Организация как объект управления. Внутренняя среда организации.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3. </w:t>
      </w:r>
      <w:r w:rsidRPr="006E70FC">
        <w:rPr>
          <w:rFonts w:ascii="Times New Roman" w:hAnsi="Times New Roman" w:cs="Times New Roman"/>
          <w:sz w:val="28"/>
          <w:szCs w:val="28"/>
        </w:rPr>
        <w:t>Функции управления: планирование, организация, мотивация, контроль.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Принятие управленческих решений. Методы принятия решений.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Стили руководства. Лидерство и власть.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Организационная культура. Коммуникации в управлении.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Управленческий учет и контроль. Бюджетирование.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Стратегический менеджмент. Формирование стратегии развития предприятия.</w:t>
      </w:r>
      <w:r w:rsidR="004D29BB" w:rsidRPr="004D29BB">
        <w:rPr>
          <w:rFonts w:ascii="Times New Roman" w:hAnsi="Times New Roman" w:cs="Times New Roman"/>
          <w:sz w:val="28"/>
          <w:szCs w:val="28"/>
        </w:rPr>
        <w:t xml:space="preserve"> </w:t>
      </w:r>
      <w:r w:rsidR="004D29BB" w:rsidRPr="006E70FC">
        <w:rPr>
          <w:rFonts w:ascii="Times New Roman" w:hAnsi="Times New Roman" w:cs="Times New Roman"/>
          <w:sz w:val="28"/>
          <w:szCs w:val="28"/>
        </w:rPr>
        <w:t>Управление изменениями.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Проектное управление. Жизненный цикл проекта.</w:t>
      </w:r>
    </w:p>
    <w:p w:rsidR="006E70FC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FC" w:rsidRPr="000B593D" w:rsidRDefault="006E70FC" w:rsidP="00DA04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B593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03576" w:rsidRPr="00F03576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C7540">
        <w:rPr>
          <w:rFonts w:ascii="Times New Roman" w:hAnsi="Times New Roman" w:cs="Times New Roman"/>
          <w:b/>
          <w:sz w:val="28"/>
          <w:szCs w:val="28"/>
        </w:rPr>
        <w:t>бизнес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6E70FC">
        <w:rPr>
          <w:rFonts w:ascii="Times New Roman" w:hAnsi="Times New Roman" w:cs="Times New Roman"/>
          <w:sz w:val="28"/>
          <w:szCs w:val="28"/>
        </w:rPr>
        <w:t>Предпринимательство как социально-экономическая категория. Субъекты предпринимательства.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6E70FC">
        <w:rPr>
          <w:rFonts w:ascii="Times New Roman" w:hAnsi="Times New Roman" w:cs="Times New Roman"/>
          <w:sz w:val="28"/>
          <w:szCs w:val="28"/>
        </w:rPr>
        <w:t>Формы ведения бизнеса. Индивидуальное предприятие, товарищества, общества.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3. </w:t>
      </w:r>
      <w:r w:rsidRPr="006E70FC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4D29BB" w:rsidRPr="006E70FC">
        <w:rPr>
          <w:rFonts w:ascii="Times New Roman" w:hAnsi="Times New Roman" w:cs="Times New Roman"/>
          <w:sz w:val="28"/>
          <w:szCs w:val="28"/>
        </w:rPr>
        <w:t>бизнеса</w:t>
      </w:r>
      <w:r w:rsidR="004D29BB">
        <w:rPr>
          <w:rFonts w:ascii="Times New Roman" w:hAnsi="Times New Roman" w:cs="Times New Roman"/>
          <w:sz w:val="28"/>
          <w:szCs w:val="28"/>
        </w:rPr>
        <w:t xml:space="preserve"> </w:t>
      </w:r>
      <w:r w:rsidRPr="006E70FC">
        <w:rPr>
          <w:rFonts w:ascii="Times New Roman" w:hAnsi="Times New Roman" w:cs="Times New Roman"/>
          <w:sz w:val="28"/>
          <w:szCs w:val="28"/>
        </w:rPr>
        <w:t>и процедура регистрации предприятий.</w:t>
      </w:r>
      <w:r w:rsidR="004D29BB">
        <w:rPr>
          <w:rFonts w:ascii="Times New Roman" w:hAnsi="Times New Roman" w:cs="Times New Roman"/>
          <w:sz w:val="28"/>
          <w:szCs w:val="28"/>
        </w:rPr>
        <w:t xml:space="preserve"> </w:t>
      </w:r>
      <w:r w:rsidR="004D29BB" w:rsidRPr="006E70FC">
        <w:rPr>
          <w:rFonts w:ascii="Times New Roman" w:hAnsi="Times New Roman" w:cs="Times New Roman"/>
          <w:sz w:val="28"/>
          <w:szCs w:val="28"/>
        </w:rPr>
        <w:t>Правовая основа предпринимательства.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Источники финансирования бизнеса. Инвестиции и кредитование.</w:t>
      </w:r>
      <w:r w:rsidR="004D29BB">
        <w:rPr>
          <w:rFonts w:ascii="Times New Roman" w:hAnsi="Times New Roman" w:cs="Times New Roman"/>
          <w:sz w:val="28"/>
          <w:szCs w:val="28"/>
        </w:rPr>
        <w:t xml:space="preserve"> Венчурные инвестиции.</w:t>
      </w:r>
    </w:p>
    <w:p w:rsid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lastRenderedPageBreak/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Бизнес-планирование. Составление бизнес-плана.</w:t>
      </w:r>
    </w:p>
    <w:p w:rsidR="00A336BA" w:rsidRPr="00A336BA" w:rsidRDefault="00A336BA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6BA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336BA">
        <w:rPr>
          <w:rFonts w:ascii="Times New Roman" w:hAnsi="Times New Roman" w:cs="Times New Roman"/>
          <w:sz w:val="28"/>
          <w:szCs w:val="28"/>
        </w:rPr>
        <w:t>. Маркетинг в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6BA" w:rsidRPr="006E70FC" w:rsidRDefault="00A336BA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Цифровизация бизнеса</w:t>
      </w:r>
      <w:r w:rsidRPr="006E70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Цифровые бизнес-модели.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 w:rsidR="00A336BA">
        <w:rPr>
          <w:rFonts w:ascii="Times New Roman" w:hAnsi="Times New Roman" w:cs="Times New Roman"/>
          <w:sz w:val="28"/>
          <w:szCs w:val="28"/>
        </w:rPr>
        <w:t>8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="004D29BB">
        <w:rPr>
          <w:rFonts w:ascii="Times New Roman" w:hAnsi="Times New Roman" w:cs="Times New Roman"/>
          <w:sz w:val="28"/>
          <w:szCs w:val="28"/>
        </w:rPr>
        <w:t>Анализ и определение</w:t>
      </w:r>
      <w:r w:rsidRPr="006E70FC">
        <w:rPr>
          <w:rFonts w:ascii="Times New Roman" w:hAnsi="Times New Roman" w:cs="Times New Roman"/>
          <w:sz w:val="28"/>
          <w:szCs w:val="28"/>
        </w:rPr>
        <w:t xml:space="preserve"> рисков предпринимательской деятельности.</w:t>
      </w:r>
    </w:p>
    <w:p w:rsidR="006E70FC" w:rsidRPr="006E70FC" w:rsidRDefault="006E70FC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93D">
        <w:rPr>
          <w:rFonts w:ascii="Times New Roman" w:hAnsi="Times New Roman" w:cs="Times New Roman"/>
          <w:sz w:val="28"/>
          <w:szCs w:val="28"/>
        </w:rPr>
        <w:t xml:space="preserve">Тема </w:t>
      </w:r>
      <w:r w:rsidR="00A336BA">
        <w:rPr>
          <w:rFonts w:ascii="Times New Roman" w:hAnsi="Times New Roman" w:cs="Times New Roman"/>
          <w:sz w:val="28"/>
          <w:szCs w:val="28"/>
        </w:rPr>
        <w:t>9</w:t>
      </w:r>
      <w:r w:rsidRPr="000B593D">
        <w:rPr>
          <w:rFonts w:ascii="Times New Roman" w:hAnsi="Times New Roman" w:cs="Times New Roman"/>
          <w:sz w:val="28"/>
          <w:szCs w:val="28"/>
        </w:rPr>
        <w:t xml:space="preserve">. </w:t>
      </w:r>
      <w:r w:rsidRPr="006E70FC">
        <w:rPr>
          <w:rFonts w:ascii="Times New Roman" w:hAnsi="Times New Roman" w:cs="Times New Roman"/>
          <w:sz w:val="28"/>
          <w:szCs w:val="28"/>
        </w:rPr>
        <w:t>Государственная поддержка малого и среднего бизнеса.</w:t>
      </w:r>
    </w:p>
    <w:p w:rsidR="006E70FC" w:rsidRPr="00A26D81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0FC" w:rsidRPr="00A26D81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8D6493" w:rsidRDefault="008D6493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52" w:rsidRPr="00A26D81" w:rsidRDefault="006E70FC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Пробный тест</w:t>
      </w:r>
    </w:p>
    <w:p w:rsidR="00BF5B52" w:rsidRPr="00A26D81" w:rsidRDefault="00BF5B52" w:rsidP="00DA0497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B3C28" w:rsidRPr="000B593D" w:rsidRDefault="007B3C28" w:rsidP="00DA0497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Множественный выбор</w:t>
      </w:r>
    </w:p>
    <w:p w:rsidR="007B3C28" w:rsidRPr="000B593D" w:rsidRDefault="000B593D" w:rsidP="00DA0497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7B3C28" w:rsidRPr="000B593D">
        <w:rPr>
          <w:rFonts w:ascii="Times New Roman" w:hAnsi="Times New Roman" w:cs="Times New Roman"/>
          <w:b/>
          <w:sz w:val="28"/>
          <w:szCs w:val="28"/>
        </w:rPr>
        <w:t>Вопросы с выбором единственного ответа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7D0094">
        <w:rPr>
          <w:rFonts w:ascii="Times New Roman" w:hAnsi="Times New Roman" w:cs="Times New Roman"/>
          <w:sz w:val="28"/>
          <w:szCs w:val="28"/>
          <w:lang w:val="en-US"/>
        </w:rPr>
        <w:t>Which of the following statements means that a completely competitive firm is operating in the market?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a) the curve for the product of a competitive firm has a negative slope;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b) the demand curve for the firm's product is a vertical line.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c) the firm's average and marginal cost curves are U-shaped;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d) the demand for products of a competitive firm is absolutely elastic in price;</w:t>
      </w:r>
    </w:p>
    <w:p w:rsidR="002F7822" w:rsidRPr="007D0094" w:rsidRDefault="002F7822" w:rsidP="00DA0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593D" w:rsidRPr="00816AAD" w:rsidRDefault="000B593D" w:rsidP="00DA0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2. «</w:t>
      </w:r>
      <w:r w:rsidRPr="000B593D">
        <w:rPr>
          <w:rFonts w:ascii="Times New Roman" w:hAnsi="Times New Roman" w:cs="Times New Roman"/>
          <w:b/>
          <w:sz w:val="28"/>
          <w:szCs w:val="28"/>
        </w:rPr>
        <w:t>На</w:t>
      </w: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B593D">
        <w:rPr>
          <w:rFonts w:ascii="Times New Roman" w:hAnsi="Times New Roman" w:cs="Times New Roman"/>
          <w:b/>
          <w:sz w:val="28"/>
          <w:szCs w:val="28"/>
        </w:rPr>
        <w:t>соответствие</w:t>
      </w: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2F7822" w:rsidRPr="00816AAD" w:rsidRDefault="002F7822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</w:t>
      </w:r>
      <w:r w:rsidRPr="007D0094">
        <w:rPr>
          <w:rFonts w:ascii="Times New Roman" w:hAnsi="Times New Roman" w:cs="Times New Roman"/>
          <w:sz w:val="28"/>
          <w:szCs w:val="28"/>
          <w:lang w:val="en-US"/>
        </w:rPr>
        <w:t xml:space="preserve"> Establish a correspondence between terms and their definitions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1. Barter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2. Trading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3. Retail trade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A. economic exchange of goods, a transaction in which the value of goods is determined and a currency-free exchange of one good for another is carried out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B. the branch of economy and type of economic activity aimed at the implementation of commodity exchange, purchase and sale of goods, as well as related processes: direct customer service, delivery of goods, their storage and preparation for sale</w:t>
      </w:r>
    </w:p>
    <w:p w:rsidR="007D0094" w:rsidRPr="007D0094" w:rsidRDefault="007D0094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B. Sale of goods to the end user.</w:t>
      </w:r>
    </w:p>
    <w:p w:rsidR="002F7822" w:rsidRPr="005C4E45" w:rsidRDefault="002F7822" w:rsidP="00DA0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B593D" w:rsidRPr="000B593D" w:rsidRDefault="000B593D" w:rsidP="00DA0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93D">
        <w:rPr>
          <w:rFonts w:ascii="Times New Roman" w:hAnsi="Times New Roman" w:cs="Times New Roman"/>
          <w:b/>
          <w:sz w:val="28"/>
          <w:szCs w:val="28"/>
        </w:rPr>
        <w:t>3.</w:t>
      </w:r>
      <w:r w:rsidR="002F78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593D">
        <w:rPr>
          <w:rFonts w:ascii="Times New Roman" w:hAnsi="Times New Roman" w:cs="Times New Roman"/>
          <w:b/>
          <w:sz w:val="28"/>
          <w:szCs w:val="28"/>
        </w:rPr>
        <w:t>«Короткий ответ» / «Числовой (открытые вопросы)</w:t>
      </w:r>
    </w:p>
    <w:p w:rsidR="000B593D" w:rsidRPr="000B593D" w:rsidRDefault="000B593D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93D" w:rsidRPr="00816AAD" w:rsidRDefault="000B593D" w:rsidP="00DA04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3.1. «</w:t>
      </w:r>
      <w:r w:rsidRPr="000B593D">
        <w:rPr>
          <w:rFonts w:ascii="Times New Roman" w:hAnsi="Times New Roman" w:cs="Times New Roman"/>
          <w:b/>
          <w:sz w:val="28"/>
          <w:szCs w:val="28"/>
        </w:rPr>
        <w:t>Короткий</w:t>
      </w: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B593D">
        <w:rPr>
          <w:rFonts w:ascii="Times New Roman" w:hAnsi="Times New Roman" w:cs="Times New Roman"/>
          <w:b/>
          <w:sz w:val="28"/>
          <w:szCs w:val="28"/>
        </w:rPr>
        <w:t>ответ</w:t>
      </w: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7D0094" w:rsidRPr="007D0094" w:rsidRDefault="007D0094" w:rsidP="00DA04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0094"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2F7822" w:rsidRPr="007D00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0094">
        <w:rPr>
          <w:rFonts w:ascii="Times New Roman" w:hAnsi="Times New Roman" w:cs="Times New Roman"/>
          <w:sz w:val="28"/>
          <w:szCs w:val="28"/>
          <w:lang w:val="en-US"/>
        </w:rPr>
        <w:t xml:space="preserve">A firm that is a perfect competitor cannot influence the market price, so the ... curve looks like a horizontal straight line. </w:t>
      </w:r>
    </w:p>
    <w:p w:rsidR="002F7822" w:rsidRPr="00816AAD" w:rsidRDefault="002F7822" w:rsidP="00DA04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B593D" w:rsidRPr="00816AAD" w:rsidRDefault="000B593D" w:rsidP="00DA049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3.2. «</w:t>
      </w:r>
      <w:r w:rsidRPr="000B593D">
        <w:rPr>
          <w:rFonts w:ascii="Times New Roman" w:hAnsi="Times New Roman" w:cs="Times New Roman"/>
          <w:b/>
          <w:sz w:val="28"/>
          <w:szCs w:val="28"/>
        </w:rPr>
        <w:t>Числовой</w:t>
      </w:r>
      <w:r w:rsidRPr="00816AAD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</w:p>
    <w:p w:rsidR="007D0094" w:rsidRPr="007D0094" w:rsidRDefault="007D0094" w:rsidP="00DA04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</w:t>
      </w:r>
      <w:r w:rsidR="000B593D" w:rsidRPr="007D00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D0094">
        <w:rPr>
          <w:rFonts w:ascii="Times New Roman" w:hAnsi="Times New Roman" w:cs="Times New Roman"/>
          <w:sz w:val="28"/>
          <w:szCs w:val="28"/>
          <w:lang w:val="en-US"/>
        </w:rPr>
        <w:t>A firm that is a perfect competitor produces a certain amount of goods, considering it optimal, having MR = 30 rubles and AC = 2Q +10 + 8/Q. Determine the amount of profit (Enter only the number without units of measurement):</w:t>
      </w:r>
    </w:p>
    <w:p w:rsidR="002C7540" w:rsidRPr="005C4E45" w:rsidRDefault="002C7540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6AAD" w:rsidRPr="005C4E45" w:rsidRDefault="00816AAD" w:rsidP="00DA0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53BF6" w:rsidRDefault="00553BF6" w:rsidP="00DA049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0B593D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816AAD" w:rsidRPr="000B593D" w:rsidRDefault="00816AAD" w:rsidP="00DA049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7D0094">
        <w:rPr>
          <w:rFonts w:ascii="Times New Roman" w:hAnsi="Times New Roman" w:cs="Times New Roman"/>
          <w:sz w:val="28"/>
          <w:szCs w:val="24"/>
          <w:lang w:val="en-US"/>
        </w:rPr>
        <w:t>Microeconomics: Theory Through Applications</w:t>
      </w:r>
      <w:r w:rsidRPr="007D0094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. Russell Cooper, European University Institute / Andrew John, Melbourne Business School. 2011. — URL: </w:t>
      </w:r>
      <w:hyperlink r:id="rId5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https://open.umn.edu/opentextbooks/textbooks/microeconomics-theory-through-applications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614530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Principles of Economics. University of Minnesota Libraries Publishing. 2016. — URL: </w:t>
      </w:r>
      <w:hyperlink r:id="rId6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https://open.umn.edu/opentextbooks/textbooks/principles-of-economics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CB32F2">
        <w:rPr>
          <w:rFonts w:ascii="Times New Roman" w:hAnsi="Times New Roman" w:cs="Times New Roman"/>
          <w:sz w:val="28"/>
          <w:szCs w:val="24"/>
          <w:lang w:val="en-US"/>
        </w:rPr>
        <w:t xml:space="preserve">Principles of Macroeconomics. 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University of Minnesota Libraries Publishing. 2016. — URL: </w:t>
      </w:r>
      <w:hyperlink r:id="rId7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https://open.umn.edu/opentextbooks/textbooks/principles-of-macroeconomics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CB32F2">
        <w:rPr>
          <w:rFonts w:ascii="Times New Roman" w:hAnsi="Times New Roman" w:cs="Times New Roman"/>
          <w:sz w:val="28"/>
          <w:szCs w:val="24"/>
          <w:lang w:val="en-US"/>
        </w:rPr>
        <w:t xml:space="preserve">Introduction to Economic Analysis. 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Preston McAfee, Caltech / Tracy R Lewis, Duke University. 2009. — URL: </w:t>
      </w:r>
      <w:hyperlink r:id="rId8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https://open.umn.edu/opentextbooks/textbooks/introduction-to-economic-analysis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CB32F2">
        <w:rPr>
          <w:rFonts w:ascii="Times New Roman" w:hAnsi="Times New Roman" w:cs="Times New Roman"/>
          <w:sz w:val="28"/>
          <w:szCs w:val="24"/>
          <w:lang w:val="en-US"/>
        </w:rPr>
        <w:t>Small Business Management in the 21st Century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. David </w:t>
      </w:r>
      <w:proofErr w:type="spellStart"/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>Cadden</w:t>
      </w:r>
      <w:proofErr w:type="spellEnd"/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, Quinnipiac University / Sandra L. </w:t>
      </w:r>
      <w:proofErr w:type="spellStart"/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>Lueder</w:t>
      </w:r>
      <w:proofErr w:type="spellEnd"/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, Southern Connecticut State University. 2012. — URL: </w:t>
      </w:r>
      <w:hyperlink r:id="rId9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https://open.umn.edu/opentextbooks/textbooks/140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CB32F2">
        <w:rPr>
          <w:rFonts w:ascii="Times New Roman" w:hAnsi="Times New Roman" w:cs="Times New Roman"/>
          <w:sz w:val="28"/>
          <w:szCs w:val="24"/>
          <w:lang w:val="en-US"/>
        </w:rPr>
        <w:t xml:space="preserve">Principles of Management. 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University of Minnesota Libraries Publishing. </w:t>
      </w:r>
      <w:r w:rsidRPr="00CB32F2">
        <w:rPr>
          <w:rFonts w:ascii="Times New Roman" w:hAnsi="Times New Roman" w:cs="Times New Roman"/>
          <w:sz w:val="28"/>
          <w:szCs w:val="24"/>
        </w:rPr>
        <w:t>2015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. — URL: </w:t>
      </w:r>
      <w:hyperlink r:id="rId10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https://open.umn.edu/opentextbooks/textbooks/34</w:t>
        </w:r>
      </w:hyperlink>
    </w:p>
    <w:p w:rsidR="00CB32F2" w:rsidRDefault="00CB32F2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  <w:lang w:val="en-US"/>
        </w:rPr>
      </w:pPr>
      <w:r w:rsidRPr="00CB32F2">
        <w:rPr>
          <w:rFonts w:ascii="Times New Roman" w:hAnsi="Times New Roman" w:cs="Times New Roman"/>
          <w:sz w:val="28"/>
          <w:szCs w:val="24"/>
          <w:lang w:val="en-US"/>
        </w:rPr>
        <w:t>Exploring Business</w:t>
      </w:r>
      <w:r w:rsidRPr="00CB32F2">
        <w:rPr>
          <w:rStyle w:val="selectable-text"/>
          <w:rFonts w:ascii="Times New Roman" w:hAnsi="Times New Roman" w:cs="Times New Roman"/>
          <w:sz w:val="28"/>
          <w:szCs w:val="24"/>
          <w:lang w:val="en-US"/>
        </w:rPr>
        <w:t xml:space="preserve">. University of Minnesota Libraries Publishing. 2016. — URL: </w:t>
      </w:r>
      <w:hyperlink r:id="rId11" w:history="1">
        <w:r w:rsidRPr="008D4D4F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https://open.umn.edu/opentextbooks/textbooks/15</w:t>
        </w:r>
      </w:hyperlink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Абчук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В. А.  Менеджмент: прикладные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аспекты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В. А.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Абчук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, С. Ю.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Трапицын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В. В. Тимченко. — 3-е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испр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347 с. — (Высшее образование). — ISBN 978-5-534-17081-8.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https://urait.ru/bcode/562108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Боброва, О. С.  Основы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бизнеса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О. С. Боброва, С. И.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Цыбуков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И. А. Бобров. — 3-е изд.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369 с. — (Высшее образование). — ISBN 978-5-534-19161-5.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https://urait.ru/bcode/560173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Васильев, В. П.  Государственное регулирование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экономики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В. П. Васильев. — 6-е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178 с. — (Высшее образование). — ISBN 978-5-534-18711-3.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https://urait.ru/bcode/562072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Вымятнина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Ю. В. 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Макроэкономика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Ю. В.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Вымятнина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, К. Ю. Борисов, М. А.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Пахнин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480 с. — (Высшее образование). — ISBN 978-5-534-18740-3.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https://urait.ru/bcode/568507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lastRenderedPageBreak/>
        <w:t>Гумерова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Г. И.  Управление интеллектуальной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собственностью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учебное пособие для вузов / Г. И.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Гумерова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Э. Ш. Шаймиева. — 7-е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288 с. — (Высшее образование). — ISBN 978-5-534-21121-4.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https://urait.ru/bcode/559383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Деловое администрирование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предпринимательства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под редакцией Е. М. Белого.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182 с. — (Высшее образование). — ISBN 978-5-534-14009-5.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https://urait.ru/bcode/567707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Конягина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М. Н.  Основы цифровой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экономики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М. Н.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Конягина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 ; ответственный редактор М. Н.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Конягина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 — 2-е изд.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240 с. — (Высшее образование). — ISBN 978-5-534-21494-9.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https://urait.ru/bcode/573695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Корнейчук, Б. В. 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Микроэкономика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Б. В. Корнейчук. — 2-е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испр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305 с. — (Высшее образование). — ISBN 978-5-534-07542-7.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https://urait.ru/bcode/561641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Коротков, Э. М. 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Менеджмент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Э. М. Коротков. — 3-е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543 с. — (Высшее образование). — ISBN 978-5-534-19926-0.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https://urait.ru/bcode/559692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Кузьмина, Е. Е.  Организация предпринимательской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деятельности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Е. Е. Кузьмина. — 5-е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469 с. — (Высшее образование). — ISBN 978-5-534-16461-9.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https://urait.ru/bcode/559862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Макроэкономика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под редакцией С. Ф. Серегиной. — 4-е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испр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477 с. — (Высшее образование). — ISBN 978-5-534-13156-7.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https://urait.ru/bcode/559720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Мурзин, Д. А.  Учет и налогообложение на предприятиях малого и среднего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бизнеса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учебное пособие для вузов / Д. А. Мурзин, Н. Г. Барышников, Д. Ю. Самыгин. — 2-е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194 с. — (Высшее образование). — ISBN 978-5-534-21117-7.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https://urait.ru/bcode/559379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03576">
        <w:rPr>
          <w:rFonts w:ascii="Times New Roman" w:hAnsi="Times New Roman" w:cs="Times New Roman"/>
          <w:sz w:val="28"/>
          <w:szCs w:val="24"/>
        </w:rPr>
        <w:t xml:space="preserve">Платформенная экономика в </w:t>
      </w:r>
      <w:proofErr w:type="gramStart"/>
      <w:r w:rsidRPr="00F03576">
        <w:rPr>
          <w:rFonts w:ascii="Times New Roman" w:hAnsi="Times New Roman" w:cs="Times New Roman"/>
          <w:sz w:val="28"/>
          <w:szCs w:val="24"/>
        </w:rPr>
        <w:t>России :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потенциал развития : аналитический доклад / Национальный исследовательский университет </w:t>
      </w:r>
      <w:r w:rsidRPr="00F03576">
        <w:rPr>
          <w:rFonts w:ascii="Times New Roman" w:hAnsi="Times New Roman" w:cs="Times New Roman"/>
          <w:sz w:val="28"/>
          <w:szCs w:val="24"/>
        </w:rPr>
        <w:lastRenderedPageBreak/>
        <w:t xml:space="preserve">"Высшая школа экономики", Ростелеком; редакторы: Л. М. </w:t>
      </w:r>
      <w:proofErr w:type="spellStart"/>
      <w:r w:rsidRPr="00F03576">
        <w:rPr>
          <w:rFonts w:ascii="Times New Roman" w:hAnsi="Times New Roman" w:cs="Times New Roman"/>
          <w:sz w:val="28"/>
          <w:szCs w:val="24"/>
        </w:rPr>
        <w:t>Гохберг</w:t>
      </w:r>
      <w:proofErr w:type="spellEnd"/>
      <w:r w:rsidRPr="00F03576">
        <w:rPr>
          <w:rFonts w:ascii="Times New Roman" w:hAnsi="Times New Roman" w:cs="Times New Roman"/>
          <w:sz w:val="28"/>
          <w:szCs w:val="24"/>
        </w:rPr>
        <w:t xml:space="preserve"> [и др.]. — </w:t>
      </w:r>
      <w:proofErr w:type="gramStart"/>
      <w:r w:rsidRPr="00F03576">
        <w:rPr>
          <w:rFonts w:ascii="Times New Roman" w:hAnsi="Times New Roman" w:cs="Times New Roman"/>
          <w:sz w:val="28"/>
          <w:szCs w:val="24"/>
        </w:rPr>
        <w:t>Москва :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Издательство ИСИЭЗ ВШЭ, 2023. — 72 с.: </w:t>
      </w:r>
      <w:proofErr w:type="spellStart"/>
      <w:r w:rsidRPr="00F03576">
        <w:rPr>
          <w:rFonts w:ascii="Times New Roman" w:hAnsi="Times New Roman" w:cs="Times New Roman"/>
          <w:sz w:val="28"/>
          <w:szCs w:val="24"/>
        </w:rPr>
        <w:t>цв</w:t>
      </w:r>
      <w:proofErr w:type="spellEnd"/>
      <w:r w:rsidRPr="00F03576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Pr="00F03576">
        <w:rPr>
          <w:rFonts w:ascii="Times New Roman" w:hAnsi="Times New Roman" w:cs="Times New Roman"/>
          <w:sz w:val="28"/>
          <w:szCs w:val="24"/>
        </w:rPr>
        <w:t>ил..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— </w:t>
      </w:r>
      <w:proofErr w:type="spellStart"/>
      <w:r w:rsidRPr="00F03576">
        <w:rPr>
          <w:rFonts w:ascii="Times New Roman" w:hAnsi="Times New Roman" w:cs="Times New Roman"/>
          <w:sz w:val="28"/>
          <w:szCs w:val="24"/>
        </w:rPr>
        <w:t>Библиогр</w:t>
      </w:r>
      <w:proofErr w:type="spellEnd"/>
      <w:r w:rsidRPr="00F03576">
        <w:rPr>
          <w:rFonts w:ascii="Times New Roman" w:hAnsi="Times New Roman" w:cs="Times New Roman"/>
          <w:sz w:val="28"/>
          <w:szCs w:val="24"/>
        </w:rPr>
        <w:t>.: с. 67-69. — ISBN 978-5-7598-3001-6.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gramStart"/>
      <w:r w:rsidRPr="00F03576">
        <w:rPr>
          <w:rFonts w:ascii="Times New Roman" w:hAnsi="Times New Roman" w:cs="Times New Roman"/>
          <w:sz w:val="28"/>
          <w:szCs w:val="24"/>
        </w:rPr>
        <w:t>Предпринимательство :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учебное пособие / Н. Ю. Никитина, С. М. </w:t>
      </w:r>
      <w:proofErr w:type="spellStart"/>
      <w:r w:rsidRPr="00F03576">
        <w:rPr>
          <w:rFonts w:ascii="Times New Roman" w:hAnsi="Times New Roman" w:cs="Times New Roman"/>
          <w:sz w:val="28"/>
          <w:szCs w:val="24"/>
        </w:rPr>
        <w:t>Корунов</w:t>
      </w:r>
      <w:proofErr w:type="spellEnd"/>
      <w:r w:rsidRPr="00F03576">
        <w:rPr>
          <w:rFonts w:ascii="Times New Roman" w:hAnsi="Times New Roman" w:cs="Times New Roman"/>
          <w:sz w:val="28"/>
          <w:szCs w:val="24"/>
        </w:rPr>
        <w:t xml:space="preserve">, А. А. Яшин, И. Д. Опарин; под общ. ред. Н. Ю. Никитиной ; Министерство науки и высшего образования Российской Федерации, Уральский федеральный университет. – </w:t>
      </w:r>
      <w:proofErr w:type="gramStart"/>
      <w:r w:rsidRPr="00F03576">
        <w:rPr>
          <w:rFonts w:ascii="Times New Roman" w:hAnsi="Times New Roman" w:cs="Times New Roman"/>
          <w:sz w:val="28"/>
          <w:szCs w:val="24"/>
        </w:rPr>
        <w:t>Екатеринбург :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Изд-во Урал. ун-та, 2020. – 256 </w:t>
      </w:r>
      <w:proofErr w:type="gramStart"/>
      <w:r w:rsidRPr="00F03576">
        <w:rPr>
          <w:rFonts w:ascii="Times New Roman" w:hAnsi="Times New Roman" w:cs="Times New Roman"/>
          <w:sz w:val="28"/>
          <w:szCs w:val="24"/>
        </w:rPr>
        <w:t>с. :</w:t>
      </w:r>
      <w:proofErr w:type="gramEnd"/>
      <w:r w:rsidRPr="00F03576">
        <w:rPr>
          <w:rFonts w:ascii="Times New Roman" w:hAnsi="Times New Roman" w:cs="Times New Roman"/>
          <w:sz w:val="28"/>
          <w:szCs w:val="24"/>
        </w:rPr>
        <w:t xml:space="preserve"> ил. – 100 экз. – ISBN 978-5-7996-3107-9. – Текст : непосредственный.</w:t>
      </w: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— URL: https://elar.urfu.ru/bitstream/10995/94357/1/978-5-7996-3107-9_2020.pdf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Розанова, Н. М.  Управленческая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экономика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Н. М. Розанова. — 2-е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перераб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425 с. — (Высшее образование). — ISBN 978-5-534-17940-8.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https://urait.ru/bcode/568773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Розанова, Н. М.  Экономика фирмы. Производственный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процесс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Н. М. Розанова.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266 с. — (Высшее образование). — ISBN 978-5-534-18903-2.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https://urait.ru/bcode/561884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Савинова, С. Ю.  Лидерство в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бизнесе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С. Ю. Савинова, Е. Н. Васильева. — 2-е изд.,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испр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 и доп.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280 с. — (Высшее образование). — ISBN 978-5-534-11445-4.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https://urait.ru/bcode/566231 (дата обращения: 22.01.2025).</w:t>
      </w:r>
    </w:p>
    <w:p w:rsidR="00F03576" w:rsidRPr="00F03576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Хворостяная, А. С.  Стратегический бренд-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менеджмент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для вузов / А. С. Хворостяная.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121 с. — (Высшее образование). — ISBN 978-5-534-19360-2.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https://urait.ru/bcode/569111 (дата обращения: 22.01.2025).</w:t>
      </w:r>
    </w:p>
    <w:p w:rsidR="007D0094" w:rsidRDefault="00F03576" w:rsidP="00DA0497">
      <w:pPr>
        <w:pStyle w:val="a3"/>
        <w:numPr>
          <w:ilvl w:val="0"/>
          <w:numId w:val="25"/>
        </w:numPr>
        <w:tabs>
          <w:tab w:val="left" w:pos="1162"/>
        </w:tabs>
        <w:spacing w:after="0" w:line="240" w:lineRule="auto"/>
        <w:ind w:left="0" w:firstLine="709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Чеберко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Е. Ф.  Основы предпринимательской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деятельности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учебник и практикум для вузов / Е. Ф. 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Чеберко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. — 2-е изд. 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Москва 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Издательство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, 2025. — 241 с. — (Высшее образование). — ISBN 978-5-534-18809-7. — </w:t>
      </w:r>
      <w:proofErr w:type="gram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Текст :</w:t>
      </w:r>
      <w:proofErr w:type="gram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электронный // Образовательная платформа </w:t>
      </w:r>
      <w:proofErr w:type="spellStart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>Юрайт</w:t>
      </w:r>
      <w:proofErr w:type="spellEnd"/>
      <w:r w:rsidRPr="00F03576">
        <w:rPr>
          <w:rStyle w:val="selectable-text"/>
          <w:rFonts w:ascii="Times New Roman" w:hAnsi="Times New Roman" w:cs="Times New Roman"/>
          <w:sz w:val="28"/>
          <w:szCs w:val="24"/>
        </w:rPr>
        <w:t xml:space="preserve"> [сайт]. — URL: https://urait.ru/bcode/561496 (дата обращения: 22.01.2025).</w:t>
      </w:r>
    </w:p>
    <w:p w:rsidR="00CB32F2" w:rsidRPr="00816AAD" w:rsidRDefault="00CB32F2" w:rsidP="00DA0497">
      <w:pPr>
        <w:tabs>
          <w:tab w:val="left" w:pos="1162"/>
        </w:tabs>
        <w:spacing w:after="0" w:line="240" w:lineRule="auto"/>
        <w:jc w:val="both"/>
        <w:rPr>
          <w:rStyle w:val="selectable-text"/>
          <w:rFonts w:ascii="Times New Roman" w:hAnsi="Times New Roman" w:cs="Times New Roman"/>
          <w:sz w:val="28"/>
          <w:szCs w:val="24"/>
        </w:rPr>
      </w:pPr>
    </w:p>
    <w:sectPr w:rsidR="00CB32F2" w:rsidRPr="00816AAD" w:rsidSect="004D29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5382"/>
    <w:multiLevelType w:val="hybridMultilevel"/>
    <w:tmpl w:val="FB487C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402D1"/>
    <w:multiLevelType w:val="hybridMultilevel"/>
    <w:tmpl w:val="00F8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677DD"/>
    <w:multiLevelType w:val="hybridMultilevel"/>
    <w:tmpl w:val="D58A9366"/>
    <w:lvl w:ilvl="0" w:tplc="DBC83E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0735A3"/>
    <w:multiLevelType w:val="hybridMultilevel"/>
    <w:tmpl w:val="B4D25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A6F06"/>
    <w:multiLevelType w:val="hybridMultilevel"/>
    <w:tmpl w:val="BA06EB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85226B"/>
    <w:multiLevelType w:val="hybridMultilevel"/>
    <w:tmpl w:val="0F1AB3E6"/>
    <w:lvl w:ilvl="0" w:tplc="BD7E1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73815BF"/>
    <w:multiLevelType w:val="hybridMultilevel"/>
    <w:tmpl w:val="0DCA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D35E9"/>
    <w:multiLevelType w:val="hybridMultilevel"/>
    <w:tmpl w:val="51164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0D5B8D"/>
    <w:multiLevelType w:val="hybridMultilevel"/>
    <w:tmpl w:val="0DCA6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75BE2"/>
    <w:multiLevelType w:val="hybridMultilevel"/>
    <w:tmpl w:val="0AC69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A442A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F3C7396"/>
    <w:multiLevelType w:val="hybridMultilevel"/>
    <w:tmpl w:val="835E3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A69D2"/>
    <w:multiLevelType w:val="hybridMultilevel"/>
    <w:tmpl w:val="795A1674"/>
    <w:lvl w:ilvl="0" w:tplc="CEE6D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06531D2"/>
    <w:multiLevelType w:val="hybridMultilevel"/>
    <w:tmpl w:val="247A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63778"/>
    <w:multiLevelType w:val="hybridMultilevel"/>
    <w:tmpl w:val="40B4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77485"/>
    <w:multiLevelType w:val="hybridMultilevel"/>
    <w:tmpl w:val="EAF8A9AC"/>
    <w:lvl w:ilvl="0" w:tplc="95BA74BC">
      <w:start w:val="1"/>
      <w:numFmt w:val="decimal"/>
      <w:lvlText w:val="%1."/>
      <w:lvlJc w:val="left"/>
      <w:pPr>
        <w:ind w:left="360" w:hanging="360"/>
      </w:pPr>
    </w:lvl>
    <w:lvl w:ilvl="1" w:tplc="CD469312" w:tentative="1">
      <w:start w:val="1"/>
      <w:numFmt w:val="lowerLetter"/>
      <w:lvlText w:val="%2."/>
      <w:lvlJc w:val="left"/>
      <w:pPr>
        <w:ind w:left="1080" w:hanging="360"/>
      </w:pPr>
    </w:lvl>
    <w:lvl w:ilvl="2" w:tplc="8F0E8524" w:tentative="1">
      <w:start w:val="1"/>
      <w:numFmt w:val="lowerRoman"/>
      <w:lvlText w:val="%3."/>
      <w:lvlJc w:val="right"/>
      <w:pPr>
        <w:ind w:left="1800" w:hanging="360"/>
      </w:pPr>
    </w:lvl>
    <w:lvl w:ilvl="3" w:tplc="22161546" w:tentative="1">
      <w:start w:val="1"/>
      <w:numFmt w:val="decimal"/>
      <w:lvlText w:val="%4."/>
      <w:lvlJc w:val="left"/>
      <w:pPr>
        <w:ind w:left="2520" w:hanging="360"/>
      </w:pPr>
    </w:lvl>
    <w:lvl w:ilvl="4" w:tplc="648EFD3A" w:tentative="1">
      <w:start w:val="1"/>
      <w:numFmt w:val="lowerLetter"/>
      <w:lvlText w:val="%5."/>
      <w:lvlJc w:val="left"/>
      <w:pPr>
        <w:ind w:left="3240" w:hanging="360"/>
      </w:pPr>
    </w:lvl>
    <w:lvl w:ilvl="5" w:tplc="4C385AEA" w:tentative="1">
      <w:start w:val="1"/>
      <w:numFmt w:val="lowerRoman"/>
      <w:lvlText w:val="%6."/>
      <w:lvlJc w:val="right"/>
      <w:pPr>
        <w:ind w:left="3960" w:hanging="360"/>
      </w:pPr>
    </w:lvl>
    <w:lvl w:ilvl="6" w:tplc="545492F2" w:tentative="1">
      <w:start w:val="1"/>
      <w:numFmt w:val="decimal"/>
      <w:lvlText w:val="%7."/>
      <w:lvlJc w:val="left"/>
      <w:pPr>
        <w:ind w:left="4680" w:hanging="360"/>
      </w:pPr>
    </w:lvl>
    <w:lvl w:ilvl="7" w:tplc="E5C6967A" w:tentative="1">
      <w:start w:val="1"/>
      <w:numFmt w:val="lowerLetter"/>
      <w:lvlText w:val="%8."/>
      <w:lvlJc w:val="left"/>
      <w:pPr>
        <w:ind w:left="5400" w:hanging="360"/>
      </w:pPr>
    </w:lvl>
    <w:lvl w:ilvl="8" w:tplc="419448B0" w:tentative="1">
      <w:start w:val="1"/>
      <w:numFmt w:val="lowerRoman"/>
      <w:lvlText w:val="%9."/>
      <w:lvlJc w:val="right"/>
      <w:pPr>
        <w:ind w:left="6120" w:hanging="360"/>
      </w:pPr>
    </w:lvl>
  </w:abstractNum>
  <w:abstractNum w:abstractNumId="2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B0B8A"/>
    <w:multiLevelType w:val="hybridMultilevel"/>
    <w:tmpl w:val="8E0CC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5"/>
  </w:num>
  <w:num w:numId="4">
    <w:abstractNumId w:val="8"/>
  </w:num>
  <w:num w:numId="5">
    <w:abstractNumId w:val="17"/>
  </w:num>
  <w:num w:numId="6">
    <w:abstractNumId w:val="6"/>
  </w:num>
  <w:num w:numId="7">
    <w:abstractNumId w:val="20"/>
  </w:num>
  <w:num w:numId="8">
    <w:abstractNumId w:val="14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19"/>
  </w:num>
  <w:num w:numId="15">
    <w:abstractNumId w:val="22"/>
  </w:num>
  <w:num w:numId="16">
    <w:abstractNumId w:val="25"/>
  </w:num>
  <w:num w:numId="17">
    <w:abstractNumId w:val="10"/>
  </w:num>
  <w:num w:numId="18">
    <w:abstractNumId w:val="12"/>
  </w:num>
  <w:num w:numId="19">
    <w:abstractNumId w:val="13"/>
  </w:num>
  <w:num w:numId="20">
    <w:abstractNumId w:val="16"/>
  </w:num>
  <w:num w:numId="21">
    <w:abstractNumId w:val="21"/>
  </w:num>
  <w:num w:numId="22">
    <w:abstractNumId w:val="7"/>
  </w:num>
  <w:num w:numId="23">
    <w:abstractNumId w:val="9"/>
  </w:num>
  <w:num w:numId="24">
    <w:abstractNumId w:val="0"/>
  </w:num>
  <w:num w:numId="25">
    <w:abstractNumId w:val="1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C3"/>
    <w:rsid w:val="0006189A"/>
    <w:rsid w:val="00074606"/>
    <w:rsid w:val="000B593D"/>
    <w:rsid w:val="001D611E"/>
    <w:rsid w:val="002C7540"/>
    <w:rsid w:val="002F7822"/>
    <w:rsid w:val="003243C3"/>
    <w:rsid w:val="003D33FC"/>
    <w:rsid w:val="004302C5"/>
    <w:rsid w:val="004D29BB"/>
    <w:rsid w:val="00553BF6"/>
    <w:rsid w:val="005C4E45"/>
    <w:rsid w:val="005E3F01"/>
    <w:rsid w:val="00614530"/>
    <w:rsid w:val="006E70FC"/>
    <w:rsid w:val="007B3C28"/>
    <w:rsid w:val="007D0094"/>
    <w:rsid w:val="00816AAD"/>
    <w:rsid w:val="00865FB7"/>
    <w:rsid w:val="008D6493"/>
    <w:rsid w:val="00917DA7"/>
    <w:rsid w:val="009226B8"/>
    <w:rsid w:val="009B01EA"/>
    <w:rsid w:val="00A336BA"/>
    <w:rsid w:val="00AF60FA"/>
    <w:rsid w:val="00BF5B52"/>
    <w:rsid w:val="00C30AE0"/>
    <w:rsid w:val="00CB32F2"/>
    <w:rsid w:val="00DA0497"/>
    <w:rsid w:val="00DA6EC3"/>
    <w:rsid w:val="00F0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03F0"/>
  <w15:chartTrackingRefBased/>
  <w15:docId w15:val="{AE21F044-1408-41ED-A14A-D90AACC8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B52"/>
    <w:pPr>
      <w:ind w:left="720"/>
      <w:contextualSpacing/>
    </w:p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F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ectable-text">
    <w:name w:val="selectable-text"/>
    <w:basedOn w:val="a0"/>
    <w:rsid w:val="00553BF6"/>
  </w:style>
  <w:style w:type="character" w:styleId="a5">
    <w:name w:val="Hyperlink"/>
    <w:basedOn w:val="a0"/>
    <w:uiPriority w:val="99"/>
    <w:unhideWhenUsed/>
    <w:rsid w:val="00553BF6"/>
    <w:rPr>
      <w:color w:val="0000FF"/>
      <w:u w:val="single"/>
    </w:rPr>
  </w:style>
  <w:style w:type="character" w:customStyle="1" w:styleId="spanstrong">
    <w:name w:val="span_strong"/>
    <w:basedOn w:val="a0"/>
    <w:rsid w:val="003D3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umn.edu/opentextbooks/textbooks/introduction-to-economic-analys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pen.umn.edu/opentextbooks/textbooks/principles-of-macroeconomic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.umn.edu/opentextbooks/textbooks/principles-of-economics" TargetMode="External"/><Relationship Id="rId11" Type="http://schemas.openxmlformats.org/officeDocument/2006/relationships/hyperlink" Target="https://open.umn.edu/opentextbooks/textbooks/15" TargetMode="External"/><Relationship Id="rId5" Type="http://schemas.openxmlformats.org/officeDocument/2006/relationships/hyperlink" Target="https://open.umn.edu/opentextbooks/textbooks/microeconomics-theory-through-applications" TargetMode="External"/><Relationship Id="rId10" Type="http://schemas.openxmlformats.org/officeDocument/2006/relationships/hyperlink" Target="https://open.umn.edu/opentextbooks/textbooks/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en.umn.edu/opentextbooks/textbooks/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008</dc:creator>
  <cp:keywords/>
  <dc:description/>
  <cp:lastModifiedBy>Установщик</cp:lastModifiedBy>
  <cp:revision>3</cp:revision>
  <dcterms:created xsi:type="dcterms:W3CDTF">2025-04-25T09:44:00Z</dcterms:created>
  <dcterms:modified xsi:type="dcterms:W3CDTF">2025-05-22T05:06:00Z</dcterms:modified>
</cp:coreProperties>
</file>