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33FAA5" w14:textId="112A4A06" w:rsidR="0056309D" w:rsidRPr="00A26D81" w:rsidRDefault="0056309D" w:rsidP="00781C2A">
      <w:pPr>
        <w:widowControl w:val="0"/>
        <w:spacing w:after="0" w:line="240" w:lineRule="auto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МИНИСТЕРСТВО НАУКИ И ВЫСШЕГО ОБРАЗОВАНИЯ</w:t>
      </w:r>
      <w:r w:rsidR="009131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2523749E" w14:textId="77777777" w:rsidR="0056309D" w:rsidRPr="00A26D81" w:rsidRDefault="0056309D" w:rsidP="00781C2A">
      <w:pPr>
        <w:widowControl w:val="0"/>
        <w:spacing w:after="0" w:line="240" w:lineRule="auto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РОССИЙСКОЙ ФЕДЕРАЦИИ</w:t>
      </w:r>
    </w:p>
    <w:p w14:paraId="5C3DA1B8" w14:textId="77777777" w:rsidR="0056309D" w:rsidRPr="00A26D81" w:rsidRDefault="0056309D" w:rsidP="00781C2A">
      <w:pPr>
        <w:widowControl w:val="0"/>
        <w:tabs>
          <w:tab w:val="left" w:pos="2460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14:paraId="43720542" w14:textId="77777777" w:rsidR="0056309D" w:rsidRPr="00A26D81" w:rsidRDefault="0056309D" w:rsidP="00781C2A">
      <w:pPr>
        <w:widowControl w:val="0"/>
        <w:tabs>
          <w:tab w:val="left" w:pos="2460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«УФИМСКИЙ УНИВЕРСИТЕТ НАУКИ И ТЕХНОЛОГИЙ»</w:t>
      </w:r>
    </w:p>
    <w:p w14:paraId="084080A8" w14:textId="77777777" w:rsidR="0056309D" w:rsidRPr="00A26D81" w:rsidRDefault="0056309D" w:rsidP="00781C2A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D94720B" w14:textId="77777777" w:rsidR="00B273BA" w:rsidRPr="00A26D81" w:rsidRDefault="00B273BA" w:rsidP="00781C2A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2E7CEA3" w14:textId="77777777" w:rsidR="00B273BA" w:rsidRPr="00A26D81" w:rsidRDefault="00B273BA" w:rsidP="00781C2A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1EF175D" w14:textId="77777777" w:rsidR="00B273BA" w:rsidRPr="00A26D81" w:rsidRDefault="00B273BA" w:rsidP="00781C2A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C5FFD96" w14:textId="77777777" w:rsidR="0056309D" w:rsidRPr="00A26D81" w:rsidRDefault="0056309D" w:rsidP="00781C2A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A274465" w14:textId="77777777" w:rsidR="00C1340C" w:rsidRPr="00A26D81" w:rsidRDefault="00C1340C" w:rsidP="00781C2A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E696133" w14:textId="77777777" w:rsidR="0056309D" w:rsidRPr="00A26D81" w:rsidRDefault="0056309D" w:rsidP="00781C2A">
      <w:pPr>
        <w:widowControl w:val="0"/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</w:rPr>
      </w:pPr>
    </w:p>
    <w:p w14:paraId="3BC2B18D" w14:textId="77777777" w:rsidR="0056309D" w:rsidRPr="00A26D81" w:rsidRDefault="0056309D" w:rsidP="00781C2A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72247C3" w14:textId="77777777" w:rsidR="0056309D" w:rsidRPr="00A26D81" w:rsidRDefault="0056309D" w:rsidP="00781C2A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927E001" w14:textId="77777777" w:rsidR="0056309D" w:rsidRPr="00A26D81" w:rsidRDefault="0056309D" w:rsidP="00781C2A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9C949E0" w14:textId="77777777" w:rsidR="0056309D" w:rsidRPr="00A26D81" w:rsidRDefault="0056309D" w:rsidP="00781C2A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A23E31A" w14:textId="77777777" w:rsidR="0056309D" w:rsidRPr="00A26D81" w:rsidRDefault="0056309D" w:rsidP="00781C2A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DCC3648" w14:textId="77777777" w:rsidR="0056309D" w:rsidRPr="00A26D81" w:rsidRDefault="0056309D" w:rsidP="00781C2A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E4B6030" w14:textId="77777777" w:rsidR="0056309D" w:rsidRPr="00A26D81" w:rsidRDefault="0056309D" w:rsidP="00781C2A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CB61131" w14:textId="77777777" w:rsidR="0056309D" w:rsidRPr="00A26D81" w:rsidRDefault="0056309D" w:rsidP="00781C2A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FBE5319" w14:textId="77777777" w:rsidR="0056309D" w:rsidRPr="00A26D81" w:rsidRDefault="0056309D" w:rsidP="00781C2A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386DF2B" w14:textId="77777777" w:rsidR="0056309D" w:rsidRPr="00A26D81" w:rsidRDefault="0056309D" w:rsidP="00781C2A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82C3C7B" w14:textId="77777777" w:rsidR="0056309D" w:rsidRPr="00A26D81" w:rsidRDefault="0056309D" w:rsidP="00781C2A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418F594" w14:textId="470F47A3" w:rsidR="0056309D" w:rsidRPr="00A26D81" w:rsidRDefault="00B273BA" w:rsidP="00781C2A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b/>
          <w:sz w:val="28"/>
          <w:szCs w:val="28"/>
        </w:rPr>
        <w:t>ПРОГРАММА</w:t>
      </w:r>
      <w:r w:rsidR="0056309D" w:rsidRPr="00A26D81">
        <w:rPr>
          <w:rFonts w:ascii="Times New Roman" w:hAnsi="Times New Roman" w:cs="Times New Roman"/>
          <w:b/>
          <w:sz w:val="28"/>
          <w:szCs w:val="28"/>
        </w:rPr>
        <w:br/>
      </w:r>
      <w:r w:rsidR="00227E6B" w:rsidRPr="00227E6B">
        <w:rPr>
          <w:rFonts w:ascii="Times New Roman" w:hAnsi="Times New Roman" w:cs="Times New Roman"/>
          <w:b/>
          <w:sz w:val="28"/>
          <w:szCs w:val="28"/>
        </w:rPr>
        <w:t>вступительного</w:t>
      </w:r>
      <w:r w:rsidR="005C09D2" w:rsidRPr="00227E6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6309D" w:rsidRPr="00227E6B">
        <w:rPr>
          <w:rFonts w:ascii="Times New Roman" w:hAnsi="Times New Roman" w:cs="Times New Roman"/>
          <w:b/>
          <w:sz w:val="28"/>
          <w:szCs w:val="28"/>
        </w:rPr>
        <w:t>испытани</w:t>
      </w:r>
      <w:r w:rsidR="000B448D" w:rsidRPr="00227E6B">
        <w:rPr>
          <w:rFonts w:ascii="Times New Roman" w:hAnsi="Times New Roman" w:cs="Times New Roman"/>
          <w:b/>
          <w:sz w:val="28"/>
          <w:szCs w:val="28"/>
        </w:rPr>
        <w:t>я</w:t>
      </w:r>
      <w:r w:rsidR="00913119" w:rsidRPr="00227E6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625486B3" w14:textId="7BB01DCE" w:rsidR="0056309D" w:rsidRPr="00A26D81" w:rsidRDefault="0056309D" w:rsidP="00781C2A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b/>
          <w:bCs/>
          <w:sz w:val="28"/>
          <w:szCs w:val="28"/>
        </w:rPr>
        <w:t>для поступающих в магистратуру по направлени</w:t>
      </w:r>
      <w:r w:rsidR="00781C2A">
        <w:rPr>
          <w:rFonts w:ascii="Times New Roman" w:eastAsia="Times New Roman" w:hAnsi="Times New Roman" w:cs="Times New Roman"/>
          <w:b/>
          <w:bCs/>
          <w:sz w:val="28"/>
          <w:szCs w:val="28"/>
        </w:rPr>
        <w:t>ю</w:t>
      </w:r>
      <w:r w:rsidRPr="00A26D8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подготовки </w:t>
      </w:r>
      <w:r w:rsidRPr="00A26D81">
        <w:rPr>
          <w:rFonts w:ascii="Times New Roman" w:hAnsi="Times New Roman" w:cs="Times New Roman"/>
          <w:b/>
          <w:sz w:val="28"/>
          <w:szCs w:val="28"/>
        </w:rPr>
        <w:br/>
      </w:r>
      <w:r w:rsidR="00227E6B" w:rsidRPr="009C7222">
        <w:rPr>
          <w:rFonts w:ascii="Times New Roman" w:hAnsi="Times New Roman" w:cs="Times New Roman"/>
          <w:b/>
          <w:sz w:val="28"/>
          <w:szCs w:val="28"/>
        </w:rPr>
        <w:t xml:space="preserve">44.04.01 </w:t>
      </w:r>
      <w:r w:rsidR="00781C2A">
        <w:rPr>
          <w:rFonts w:ascii="Times New Roman" w:hAnsi="Times New Roman" w:cs="Times New Roman"/>
          <w:b/>
          <w:sz w:val="28"/>
          <w:szCs w:val="28"/>
        </w:rPr>
        <w:t>«</w:t>
      </w:r>
      <w:r w:rsidR="00227E6B" w:rsidRPr="009C7222">
        <w:rPr>
          <w:rFonts w:ascii="Times New Roman" w:hAnsi="Times New Roman" w:cs="Times New Roman"/>
          <w:b/>
          <w:sz w:val="28"/>
          <w:szCs w:val="28"/>
        </w:rPr>
        <w:t>Педагогическое образование</w:t>
      </w:r>
      <w:r w:rsidR="00781C2A">
        <w:rPr>
          <w:rFonts w:ascii="Times New Roman" w:hAnsi="Times New Roman" w:cs="Times New Roman"/>
          <w:b/>
          <w:sz w:val="28"/>
          <w:szCs w:val="28"/>
        </w:rPr>
        <w:t>»</w:t>
      </w:r>
    </w:p>
    <w:p w14:paraId="5FC06CB3" w14:textId="2E7464E5" w:rsidR="0056309D" w:rsidRDefault="0056309D" w:rsidP="00781C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24F5ED0" w14:textId="77777777" w:rsidR="00781C2A" w:rsidRPr="00A26D81" w:rsidRDefault="00781C2A" w:rsidP="00781C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417008A" w14:textId="77777777" w:rsidR="0056309D" w:rsidRPr="00A26D81" w:rsidRDefault="0056309D" w:rsidP="00781C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b/>
          <w:sz w:val="28"/>
          <w:szCs w:val="28"/>
        </w:rPr>
        <w:t>программа (профиль)</w:t>
      </w:r>
    </w:p>
    <w:p w14:paraId="31E0A0EC" w14:textId="77777777" w:rsidR="00227E6B" w:rsidRPr="009C7222" w:rsidRDefault="00227E6B" w:rsidP="00781C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7222">
        <w:rPr>
          <w:rFonts w:ascii="Times New Roman" w:hAnsi="Times New Roman" w:cs="Times New Roman"/>
          <w:b/>
          <w:sz w:val="28"/>
          <w:szCs w:val="28"/>
        </w:rPr>
        <w:t>«Современный образовательный менеджмент»</w:t>
      </w:r>
    </w:p>
    <w:p w14:paraId="69BFF7C0" w14:textId="77777777" w:rsidR="0056309D" w:rsidRPr="00A26D81" w:rsidRDefault="0056309D" w:rsidP="00781C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4906A54" w14:textId="77777777" w:rsidR="0056309D" w:rsidRPr="00A26D81" w:rsidRDefault="0056309D" w:rsidP="00781C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br w:type="page"/>
      </w:r>
    </w:p>
    <w:p w14:paraId="24F1B09E" w14:textId="77777777" w:rsidR="00783D77" w:rsidRPr="00A26D81" w:rsidRDefault="00BF22C9" w:rsidP="00781C2A">
      <w:pPr>
        <w:pStyle w:val="docdata"/>
        <w:spacing w:before="0" w:beforeAutospacing="0" w:after="0" w:afterAutospacing="0"/>
        <w:jc w:val="center"/>
        <w:rPr>
          <w:sz w:val="28"/>
          <w:szCs w:val="28"/>
        </w:rPr>
      </w:pPr>
      <w:r w:rsidRPr="00A26D81">
        <w:rPr>
          <w:b/>
          <w:bCs/>
          <w:color w:val="000000"/>
          <w:sz w:val="28"/>
          <w:szCs w:val="28"/>
        </w:rPr>
        <w:lastRenderedPageBreak/>
        <w:t>ОБЩИЕ ПОЛОЖЕНИЯ</w:t>
      </w:r>
    </w:p>
    <w:p w14:paraId="671158E4" w14:textId="77777777" w:rsidR="00783D77" w:rsidRPr="00A26D81" w:rsidRDefault="00783D77" w:rsidP="00781C2A">
      <w:pPr>
        <w:pStyle w:val="a6"/>
        <w:spacing w:before="0" w:beforeAutospacing="0" w:after="0" w:afterAutospacing="0"/>
        <w:jc w:val="center"/>
        <w:rPr>
          <w:sz w:val="28"/>
          <w:szCs w:val="28"/>
        </w:rPr>
      </w:pPr>
      <w:r w:rsidRPr="00A26D81">
        <w:rPr>
          <w:sz w:val="28"/>
          <w:szCs w:val="28"/>
        </w:rPr>
        <w:t> </w:t>
      </w:r>
    </w:p>
    <w:p w14:paraId="1F8C0536" w14:textId="4BBA552B" w:rsidR="00D671BF" w:rsidRPr="00A26D81" w:rsidRDefault="00783D77" w:rsidP="00781C2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>Вступительные испытания предназначены для определения практической и теоретической подготовленности поступающего в магистратуру и проводятся с целью определения соответствия знаний умений и навыков требованиям обучения магистратуры по направлени</w:t>
      </w:r>
      <w:r w:rsidR="00781C2A">
        <w:rPr>
          <w:rFonts w:ascii="Times New Roman" w:hAnsi="Times New Roman" w:cs="Times New Roman"/>
          <w:sz w:val="28"/>
          <w:szCs w:val="28"/>
        </w:rPr>
        <w:t>ю</w:t>
      </w:r>
      <w:r w:rsidRPr="00A26D81">
        <w:rPr>
          <w:rFonts w:ascii="Times New Roman" w:hAnsi="Times New Roman" w:cs="Times New Roman"/>
          <w:sz w:val="28"/>
          <w:szCs w:val="28"/>
        </w:rPr>
        <w:t xml:space="preserve"> подготовки </w:t>
      </w:r>
      <w:r w:rsidR="00227E6B" w:rsidRPr="009C7222">
        <w:rPr>
          <w:rFonts w:ascii="Times New Roman" w:hAnsi="Times New Roman" w:cs="Times New Roman"/>
          <w:sz w:val="28"/>
          <w:szCs w:val="28"/>
        </w:rPr>
        <w:t>44.04.01 «Педагогическое образование</w:t>
      </w:r>
      <w:r w:rsidR="00227E6B" w:rsidRPr="00781C2A">
        <w:rPr>
          <w:rFonts w:ascii="Times New Roman" w:hAnsi="Times New Roman" w:cs="Times New Roman"/>
          <w:sz w:val="28"/>
          <w:szCs w:val="28"/>
        </w:rPr>
        <w:t>»</w:t>
      </w:r>
      <w:r w:rsidRPr="00781C2A">
        <w:rPr>
          <w:rFonts w:ascii="Times New Roman" w:hAnsi="Times New Roman" w:cs="Times New Roman"/>
          <w:sz w:val="28"/>
          <w:szCs w:val="28"/>
        </w:rPr>
        <w:t>.</w:t>
      </w:r>
      <w:r w:rsidRPr="00A26D8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C631B" w:rsidRPr="00A26D81">
        <w:rPr>
          <w:rFonts w:ascii="Times New Roman" w:hAnsi="Times New Roman" w:cs="Times New Roman"/>
          <w:sz w:val="28"/>
          <w:szCs w:val="28"/>
        </w:rPr>
        <w:t>Программа составлена в соответствии с требованиями федерального государственного образовательного стандарта высшего профессионального образования.</w:t>
      </w:r>
    </w:p>
    <w:p w14:paraId="59B0AF0C" w14:textId="77777777" w:rsidR="00783D77" w:rsidRPr="00A26D81" w:rsidRDefault="00783D77" w:rsidP="00781C2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 xml:space="preserve">Вступительные испытания в магистратуру проводят </w:t>
      </w:r>
      <w:r w:rsidR="00C849F8" w:rsidRPr="00A26D81">
        <w:rPr>
          <w:rFonts w:ascii="Times New Roman" w:hAnsi="Times New Roman" w:cs="Times New Roman"/>
          <w:sz w:val="28"/>
          <w:szCs w:val="28"/>
        </w:rPr>
        <w:t>экзаменационные комиссии,</w:t>
      </w:r>
      <w:r w:rsidRPr="00A26D81">
        <w:rPr>
          <w:rFonts w:ascii="Times New Roman" w:hAnsi="Times New Roman" w:cs="Times New Roman"/>
          <w:sz w:val="28"/>
          <w:szCs w:val="28"/>
        </w:rPr>
        <w:t xml:space="preserve"> назначенные председателем приёмной комиссии УУНиТ.</w:t>
      </w:r>
    </w:p>
    <w:p w14:paraId="6A3855AB" w14:textId="77777777" w:rsidR="00B273BA" w:rsidRPr="00A26D81" w:rsidRDefault="00B273BA" w:rsidP="00781C2A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0E3B7A0F" w14:textId="77777777" w:rsidR="00E963C6" w:rsidRPr="00A26D81" w:rsidRDefault="00E963C6" w:rsidP="00781C2A">
      <w:pPr>
        <w:pStyle w:val="a3"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6D81">
        <w:rPr>
          <w:rFonts w:ascii="Times New Roman" w:hAnsi="Times New Roman" w:cs="Times New Roman"/>
          <w:b/>
          <w:sz w:val="28"/>
          <w:szCs w:val="28"/>
        </w:rPr>
        <w:t>ПРОЦЕДУРА ВСТУПИТЕЛЬНОГО ИСПЫТАНИЯ</w:t>
      </w:r>
    </w:p>
    <w:p w14:paraId="1995218B" w14:textId="77777777" w:rsidR="00C9244C" w:rsidRDefault="00C9244C" w:rsidP="00781C2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5DE368D" w14:textId="306E7BEE" w:rsidR="00E963C6" w:rsidRPr="00A26D81" w:rsidRDefault="00E963C6" w:rsidP="00781C2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 xml:space="preserve">Дата и время проведения вступительного испытания и консультации определяются расписанием вступительных испытаний, которое утверждается председателем приемной комиссии. </w:t>
      </w:r>
    </w:p>
    <w:p w14:paraId="48DFADAB" w14:textId="77777777" w:rsidR="00E963C6" w:rsidRPr="00A26D81" w:rsidRDefault="00E963C6" w:rsidP="00781C2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>Перед вступительным испытанием для поступающих проводится консультация по содержанию программы испытания, критериям оценки, предъявляемым требованиям, правилам поведения на испытании.</w:t>
      </w:r>
    </w:p>
    <w:p w14:paraId="481648EB" w14:textId="5E848ACE" w:rsidR="00E963C6" w:rsidRPr="00781C2A" w:rsidRDefault="006A0FE0" w:rsidP="00781C2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27E6B">
        <w:rPr>
          <w:rFonts w:ascii="Times New Roman" w:hAnsi="Times New Roman" w:cs="Times New Roman"/>
          <w:sz w:val="28"/>
          <w:szCs w:val="28"/>
          <w:u w:val="single"/>
        </w:rPr>
        <w:t>Ф</w:t>
      </w:r>
      <w:r w:rsidR="00E963C6" w:rsidRPr="00227E6B">
        <w:rPr>
          <w:rFonts w:ascii="Times New Roman" w:hAnsi="Times New Roman" w:cs="Times New Roman"/>
          <w:sz w:val="28"/>
          <w:szCs w:val="28"/>
          <w:u w:val="single"/>
        </w:rPr>
        <w:t>орма вступительного испытания</w:t>
      </w:r>
      <w:r w:rsidR="00A907BF" w:rsidRPr="00227E6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A907BF" w:rsidRPr="00227E6B">
        <w:rPr>
          <w:rFonts w:ascii="Times New Roman" w:hAnsi="Times New Roman" w:cs="Times New Roman"/>
          <w:sz w:val="28"/>
          <w:szCs w:val="28"/>
        </w:rPr>
        <w:t>(</w:t>
      </w:r>
      <w:r w:rsidR="007A28CB" w:rsidRPr="00227E6B">
        <w:rPr>
          <w:rFonts w:ascii="Times New Roman" w:hAnsi="Times New Roman" w:cs="Times New Roman"/>
          <w:sz w:val="28"/>
          <w:szCs w:val="28"/>
        </w:rPr>
        <w:t xml:space="preserve">в соответствии Положением о вступительных испытаниях </w:t>
      </w:r>
      <w:proofErr w:type="spellStart"/>
      <w:r w:rsidR="007A28CB" w:rsidRPr="00781C2A">
        <w:rPr>
          <w:rFonts w:ascii="Times New Roman" w:hAnsi="Times New Roman" w:cs="Times New Roman"/>
          <w:sz w:val="28"/>
          <w:szCs w:val="28"/>
        </w:rPr>
        <w:t>УУН</w:t>
      </w:r>
      <w:r w:rsidR="009814B8" w:rsidRPr="00781C2A">
        <w:rPr>
          <w:rFonts w:ascii="Times New Roman" w:hAnsi="Times New Roman" w:cs="Times New Roman"/>
          <w:sz w:val="28"/>
          <w:szCs w:val="28"/>
        </w:rPr>
        <w:t>и</w:t>
      </w:r>
      <w:r w:rsidR="007A28CB" w:rsidRPr="00781C2A">
        <w:rPr>
          <w:rFonts w:ascii="Times New Roman" w:hAnsi="Times New Roman" w:cs="Times New Roman"/>
          <w:sz w:val="28"/>
          <w:szCs w:val="28"/>
        </w:rPr>
        <w:t>Т</w:t>
      </w:r>
      <w:proofErr w:type="spellEnd"/>
      <w:r w:rsidR="00A907BF" w:rsidRPr="00781C2A">
        <w:rPr>
          <w:rFonts w:ascii="Times New Roman" w:hAnsi="Times New Roman" w:cs="Times New Roman"/>
          <w:sz w:val="28"/>
          <w:szCs w:val="28"/>
        </w:rPr>
        <w:t>)</w:t>
      </w:r>
      <w:r w:rsidR="00E963C6" w:rsidRPr="00781C2A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781C2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781C2A" w:rsidRPr="00781C2A">
        <w:rPr>
          <w:rFonts w:ascii="Times New Roman" w:hAnsi="Times New Roman" w:cs="Times New Roman"/>
          <w:sz w:val="28"/>
          <w:szCs w:val="28"/>
          <w:u w:val="single"/>
        </w:rPr>
        <w:t>устно-письменная.</w:t>
      </w:r>
    </w:p>
    <w:p w14:paraId="3378F7C1" w14:textId="60E4FC80" w:rsidR="00C95114" w:rsidRPr="00781C2A" w:rsidRDefault="00C95114" w:rsidP="00781C2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81C2A">
        <w:rPr>
          <w:rFonts w:ascii="Times New Roman" w:hAnsi="Times New Roman" w:cs="Times New Roman"/>
          <w:sz w:val="28"/>
          <w:szCs w:val="28"/>
        </w:rPr>
        <w:t xml:space="preserve">Вступительные испытания в виде </w:t>
      </w:r>
      <w:r w:rsidR="00781C2A" w:rsidRPr="00781C2A">
        <w:rPr>
          <w:rFonts w:ascii="Times New Roman" w:hAnsi="Times New Roman" w:cs="Times New Roman"/>
          <w:sz w:val="28"/>
          <w:szCs w:val="28"/>
        </w:rPr>
        <w:t xml:space="preserve">устного, устно-письменного, </w:t>
      </w:r>
      <w:r w:rsidRPr="00781C2A">
        <w:rPr>
          <w:rFonts w:ascii="Times New Roman" w:hAnsi="Times New Roman" w:cs="Times New Roman"/>
          <w:sz w:val="28"/>
          <w:szCs w:val="28"/>
        </w:rPr>
        <w:t>проводятся в соответствии с программами вступительных испытаний, утверждаемых председателем приемной комиссии.</w:t>
      </w:r>
    </w:p>
    <w:p w14:paraId="1A59E25D" w14:textId="0451522D" w:rsidR="00C95114" w:rsidRPr="00227E6B" w:rsidRDefault="00781C2A" w:rsidP="00781C2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81C2A">
        <w:rPr>
          <w:rFonts w:ascii="Times New Roman" w:hAnsi="Times New Roman" w:cs="Times New Roman"/>
          <w:sz w:val="28"/>
          <w:szCs w:val="28"/>
        </w:rPr>
        <w:t xml:space="preserve">Экзаменационные билеты </w:t>
      </w:r>
      <w:r w:rsidR="00C95114" w:rsidRPr="00781C2A">
        <w:rPr>
          <w:rFonts w:ascii="Times New Roman" w:hAnsi="Times New Roman" w:cs="Times New Roman"/>
          <w:sz w:val="28"/>
          <w:szCs w:val="28"/>
        </w:rPr>
        <w:t>включа</w:t>
      </w:r>
      <w:r w:rsidR="003A1EC6" w:rsidRPr="00781C2A">
        <w:rPr>
          <w:rFonts w:ascii="Times New Roman" w:hAnsi="Times New Roman" w:cs="Times New Roman"/>
          <w:sz w:val="28"/>
          <w:szCs w:val="28"/>
        </w:rPr>
        <w:t>е</w:t>
      </w:r>
      <w:r w:rsidR="00C95114" w:rsidRPr="00781C2A">
        <w:rPr>
          <w:rFonts w:ascii="Times New Roman" w:hAnsi="Times New Roman" w:cs="Times New Roman"/>
          <w:sz w:val="28"/>
          <w:szCs w:val="28"/>
        </w:rPr>
        <w:t xml:space="preserve">т </w:t>
      </w:r>
      <w:r w:rsidR="003A1EC6" w:rsidRPr="00781C2A">
        <w:rPr>
          <w:rFonts w:ascii="Times New Roman" w:hAnsi="Times New Roman" w:cs="Times New Roman"/>
          <w:sz w:val="28"/>
          <w:szCs w:val="28"/>
        </w:rPr>
        <w:t xml:space="preserve">в себя </w:t>
      </w:r>
      <w:r w:rsidR="00C95114" w:rsidRPr="00781C2A">
        <w:rPr>
          <w:rFonts w:ascii="Times New Roman" w:hAnsi="Times New Roman" w:cs="Times New Roman"/>
          <w:sz w:val="28"/>
          <w:szCs w:val="28"/>
        </w:rPr>
        <w:t>два или три во</w:t>
      </w:r>
      <w:r w:rsidR="003A1EC6" w:rsidRPr="00781C2A">
        <w:rPr>
          <w:rFonts w:ascii="Times New Roman" w:hAnsi="Times New Roman" w:cs="Times New Roman"/>
          <w:sz w:val="28"/>
          <w:szCs w:val="28"/>
        </w:rPr>
        <w:t>проса по направлению подготовки.</w:t>
      </w:r>
    </w:p>
    <w:p w14:paraId="357BF498" w14:textId="0A278D23" w:rsidR="00C95114" w:rsidRPr="00227E6B" w:rsidRDefault="00C95114" w:rsidP="00781C2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7E6B">
        <w:rPr>
          <w:rFonts w:ascii="Times New Roman" w:hAnsi="Times New Roman" w:cs="Times New Roman"/>
          <w:sz w:val="28"/>
          <w:szCs w:val="28"/>
        </w:rPr>
        <w:t>В аудитории, где проводится вступительное испытание в устной форме, не может находиться одновременно более 6 человек. Нахождение в аудитории посторонних лиц не допускается.</w:t>
      </w:r>
    </w:p>
    <w:p w14:paraId="2EC52D16" w14:textId="151C22A0" w:rsidR="00C95114" w:rsidRPr="00227E6B" w:rsidRDefault="00C95114" w:rsidP="00781C2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7E6B">
        <w:rPr>
          <w:rFonts w:ascii="Times New Roman" w:hAnsi="Times New Roman" w:cs="Times New Roman"/>
          <w:sz w:val="28"/>
          <w:szCs w:val="28"/>
        </w:rPr>
        <w:t>Абитуриенту предоставляется право готовиться к ответу в течение 30 минут.</w:t>
      </w:r>
    </w:p>
    <w:p w14:paraId="1FBCEBF7" w14:textId="3250E6D2" w:rsidR="00C95114" w:rsidRPr="00227E6B" w:rsidRDefault="00C95114" w:rsidP="00781C2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7E6B">
        <w:rPr>
          <w:rFonts w:ascii="Times New Roman" w:hAnsi="Times New Roman" w:cs="Times New Roman"/>
          <w:sz w:val="28"/>
          <w:szCs w:val="28"/>
        </w:rPr>
        <w:t>Абитуриенту предоставляется право ответа на экзаменационные вопросы в течение 20-25 минут.</w:t>
      </w:r>
    </w:p>
    <w:p w14:paraId="42C584A0" w14:textId="15000CEA" w:rsidR="00C95114" w:rsidRPr="00C95114" w:rsidRDefault="00C95114" w:rsidP="00781C2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7E6B">
        <w:rPr>
          <w:rFonts w:ascii="Times New Roman" w:hAnsi="Times New Roman" w:cs="Times New Roman"/>
          <w:sz w:val="28"/>
          <w:szCs w:val="28"/>
        </w:rPr>
        <w:t>В процессе сдачи вступительного испытания абитуриенту могут быть заданы дополнительные вопросы как по содержанию экзаменационного билета, так и по любым разделам предмета в пределах программы вступительного испытания.</w:t>
      </w:r>
    </w:p>
    <w:p w14:paraId="688A7675" w14:textId="0159A670" w:rsidR="00C849F8" w:rsidRDefault="00C849F8" w:rsidP="00781C2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 xml:space="preserve">Абитуриент, не согласный с оценкой, полученной на ВИ и (или) в связи с нарушением процедуры проведения ВИ имеет право подать апелляцию. Процедура подачи и рассмотрения апелляции регламентируется Положением об апелляционной комиссии </w:t>
      </w:r>
      <w:proofErr w:type="spellStart"/>
      <w:r w:rsidRPr="00A26D81">
        <w:rPr>
          <w:rFonts w:ascii="Times New Roman" w:hAnsi="Times New Roman" w:cs="Times New Roman"/>
          <w:sz w:val="28"/>
          <w:szCs w:val="28"/>
        </w:rPr>
        <w:t>УУНиТ</w:t>
      </w:r>
      <w:proofErr w:type="spellEnd"/>
      <w:r w:rsidR="006840F3" w:rsidRPr="00A26D81">
        <w:rPr>
          <w:rFonts w:ascii="Times New Roman" w:hAnsi="Times New Roman" w:cs="Times New Roman"/>
          <w:sz w:val="28"/>
          <w:szCs w:val="28"/>
        </w:rPr>
        <w:t>.</w:t>
      </w:r>
    </w:p>
    <w:p w14:paraId="6752C704" w14:textId="74E55191" w:rsidR="00227E6B" w:rsidRDefault="00227E6B" w:rsidP="00781C2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C7728EE" w14:textId="2269F2AD" w:rsidR="00781C2A" w:rsidRDefault="00781C2A" w:rsidP="00781C2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58FA3DF" w14:textId="77777777" w:rsidR="00781C2A" w:rsidRDefault="00781C2A" w:rsidP="00781C2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24761D3" w14:textId="77777777" w:rsidR="00783D77" w:rsidRPr="006A0FE0" w:rsidRDefault="00783D77" w:rsidP="00781C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0FE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КРИТЕРИИ ОЦЕНИВАНИЯ ОТВЕТА </w:t>
      </w:r>
    </w:p>
    <w:p w14:paraId="1780CB13" w14:textId="77777777" w:rsidR="00783D77" w:rsidRPr="006A0FE0" w:rsidRDefault="00783D77" w:rsidP="00781C2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0FE0">
        <w:rPr>
          <w:rFonts w:ascii="Times New Roman" w:hAnsi="Times New Roman" w:cs="Times New Roman"/>
          <w:sz w:val="28"/>
          <w:szCs w:val="28"/>
        </w:rPr>
        <w:t xml:space="preserve">Критериями оценки </w:t>
      </w:r>
      <w:r w:rsidR="00C849F8" w:rsidRPr="006A0FE0">
        <w:rPr>
          <w:rFonts w:ascii="Times New Roman" w:hAnsi="Times New Roman" w:cs="Times New Roman"/>
          <w:sz w:val="28"/>
          <w:szCs w:val="28"/>
        </w:rPr>
        <w:t>экзаменационного ответа,</w:t>
      </w:r>
      <w:r w:rsidRPr="006A0FE0">
        <w:rPr>
          <w:rFonts w:ascii="Times New Roman" w:hAnsi="Times New Roman" w:cs="Times New Roman"/>
          <w:sz w:val="28"/>
          <w:szCs w:val="28"/>
        </w:rPr>
        <w:t xml:space="preserve"> поступающего в магистратуру являются полнота, логичность, доказательность, прочность, осознанность знаний и теоретическая обоснованность суждений, самостоятельность в интерпретации информации, практическая направленность, уровень овладения профессиональными умениями менеджера и др. В случае тестирования является правильные ответы на тестовые задания.</w:t>
      </w:r>
    </w:p>
    <w:p w14:paraId="42FB4F33" w14:textId="5DD732FF" w:rsidR="00D671BF" w:rsidRPr="006A0FE0" w:rsidRDefault="00783D77" w:rsidP="00781C2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0FE0">
        <w:rPr>
          <w:rFonts w:ascii="Times New Roman" w:hAnsi="Times New Roman" w:cs="Times New Roman"/>
          <w:sz w:val="28"/>
          <w:szCs w:val="28"/>
        </w:rPr>
        <w:t xml:space="preserve">Результаты </w:t>
      </w:r>
      <w:r w:rsidR="00781C2A">
        <w:rPr>
          <w:rFonts w:ascii="Times New Roman" w:hAnsi="Times New Roman" w:cs="Times New Roman"/>
          <w:sz w:val="28"/>
          <w:szCs w:val="28"/>
        </w:rPr>
        <w:t xml:space="preserve">вступительного испытания </w:t>
      </w:r>
      <w:bookmarkStart w:id="0" w:name="_GoBack"/>
      <w:bookmarkEnd w:id="0"/>
      <w:r w:rsidRPr="006A0FE0">
        <w:rPr>
          <w:rFonts w:ascii="Times New Roman" w:hAnsi="Times New Roman" w:cs="Times New Roman"/>
          <w:sz w:val="28"/>
          <w:szCs w:val="28"/>
        </w:rPr>
        <w:t>опр</w:t>
      </w:r>
      <w:r w:rsidR="00CA1D35" w:rsidRPr="006A0FE0">
        <w:rPr>
          <w:rFonts w:ascii="Times New Roman" w:hAnsi="Times New Roman" w:cs="Times New Roman"/>
          <w:sz w:val="28"/>
          <w:szCs w:val="28"/>
        </w:rPr>
        <w:t>еделяются по 100-балльной шкале, разброс баллов представлен ниже в таблице</w:t>
      </w:r>
      <w:r w:rsidR="00600B39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47"/>
        <w:gridCol w:w="5967"/>
        <w:gridCol w:w="3030"/>
      </w:tblGrid>
      <w:tr w:rsidR="00CA1D35" w14:paraId="7D16E81E" w14:textId="77777777" w:rsidTr="00781C2A">
        <w:trPr>
          <w:trHeight w:val="273"/>
        </w:trPr>
        <w:tc>
          <w:tcPr>
            <w:tcW w:w="404" w:type="pct"/>
          </w:tcPr>
          <w:p w14:paraId="7390E3B7" w14:textId="77777777" w:rsidR="00CA1D35" w:rsidRDefault="00CA1D35" w:rsidP="00781C2A">
            <w:pPr>
              <w:pStyle w:val="TableParagraph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№</w:t>
            </w:r>
          </w:p>
        </w:tc>
        <w:tc>
          <w:tcPr>
            <w:tcW w:w="3423" w:type="pct"/>
          </w:tcPr>
          <w:p w14:paraId="187CDA05" w14:textId="77777777" w:rsidR="00CA1D35" w:rsidRDefault="00CA1D35" w:rsidP="00781C2A">
            <w:pPr>
              <w:pStyle w:val="TableParagraph"/>
              <w:ind w:left="1967"/>
              <w:rPr>
                <w:i/>
                <w:sz w:val="24"/>
              </w:rPr>
            </w:pPr>
            <w:proofErr w:type="spellStart"/>
            <w:r>
              <w:rPr>
                <w:i/>
                <w:spacing w:val="-3"/>
                <w:sz w:val="24"/>
              </w:rPr>
              <w:t>Критерии</w:t>
            </w:r>
            <w:proofErr w:type="spellEnd"/>
            <w:r>
              <w:rPr>
                <w:i/>
                <w:spacing w:val="-5"/>
                <w:sz w:val="24"/>
              </w:rPr>
              <w:t xml:space="preserve"> </w:t>
            </w:r>
            <w:proofErr w:type="spellStart"/>
            <w:r>
              <w:rPr>
                <w:i/>
                <w:spacing w:val="-3"/>
                <w:sz w:val="24"/>
              </w:rPr>
              <w:t>оценивания</w:t>
            </w:r>
            <w:proofErr w:type="spellEnd"/>
          </w:p>
        </w:tc>
        <w:tc>
          <w:tcPr>
            <w:tcW w:w="1173" w:type="pct"/>
          </w:tcPr>
          <w:p w14:paraId="08C4B315" w14:textId="77777777" w:rsidR="00CA1D35" w:rsidRDefault="00CA1D35" w:rsidP="00781C2A">
            <w:pPr>
              <w:pStyle w:val="TableParagraph"/>
              <w:ind w:left="385" w:right="385"/>
              <w:jc w:val="center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Оценка</w:t>
            </w:r>
            <w:proofErr w:type="spellEnd"/>
          </w:p>
        </w:tc>
      </w:tr>
      <w:tr w:rsidR="00CA1D35" w14:paraId="6B807B27" w14:textId="77777777" w:rsidTr="00781C2A">
        <w:trPr>
          <w:trHeight w:val="2832"/>
        </w:trPr>
        <w:tc>
          <w:tcPr>
            <w:tcW w:w="404" w:type="pct"/>
          </w:tcPr>
          <w:p w14:paraId="72D3CFA4" w14:textId="77777777" w:rsidR="00CA1D35" w:rsidRDefault="00CA1D35" w:rsidP="00781C2A">
            <w:pPr>
              <w:pStyle w:val="TableParagraph"/>
              <w:rPr>
                <w:b/>
                <w:sz w:val="26"/>
              </w:rPr>
            </w:pPr>
          </w:p>
          <w:p w14:paraId="42D1B373" w14:textId="77777777" w:rsidR="00CA1D35" w:rsidRDefault="00CA1D35" w:rsidP="00781C2A">
            <w:pPr>
              <w:pStyle w:val="TableParagraph"/>
              <w:rPr>
                <w:b/>
                <w:sz w:val="26"/>
              </w:rPr>
            </w:pPr>
          </w:p>
          <w:p w14:paraId="01DE19C6" w14:textId="77777777" w:rsidR="00CA1D35" w:rsidRDefault="00CA1D35" w:rsidP="00781C2A">
            <w:pPr>
              <w:pStyle w:val="TableParagraph"/>
              <w:rPr>
                <w:b/>
                <w:sz w:val="26"/>
              </w:rPr>
            </w:pPr>
          </w:p>
          <w:p w14:paraId="408F6FFC" w14:textId="77777777" w:rsidR="00CA1D35" w:rsidRDefault="00CA1D35" w:rsidP="00781C2A">
            <w:pPr>
              <w:pStyle w:val="TableParagraph"/>
              <w:rPr>
                <w:b/>
                <w:sz w:val="32"/>
              </w:rPr>
            </w:pPr>
          </w:p>
          <w:p w14:paraId="59C7F316" w14:textId="77777777" w:rsidR="00CA1D35" w:rsidRDefault="00CA1D35" w:rsidP="00781C2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23" w:type="pct"/>
          </w:tcPr>
          <w:p w14:paraId="66C569FB" w14:textId="77777777" w:rsidR="00CA1D35" w:rsidRPr="00CA1D35" w:rsidRDefault="00CA1D35" w:rsidP="00781C2A">
            <w:pPr>
              <w:pStyle w:val="TableParagraph"/>
              <w:ind w:left="109" w:right="103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Дан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полный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развернутый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ответ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</w:t>
            </w:r>
            <w:r w:rsidRPr="00CA1D35">
              <w:rPr>
                <w:spacing w:val="6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теоретический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вопрос:</w:t>
            </w:r>
          </w:p>
          <w:p w14:paraId="3E7FBDF7" w14:textId="77777777" w:rsidR="00CA1D35" w:rsidRDefault="00CA1D35" w:rsidP="00781C2A">
            <w:pPr>
              <w:pStyle w:val="TableParagraph"/>
              <w:numPr>
                <w:ilvl w:val="0"/>
                <w:numId w:val="22"/>
              </w:numPr>
              <w:tabs>
                <w:tab w:val="left" w:pos="350"/>
              </w:tabs>
              <w:ind w:left="349" w:hanging="24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грамотно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использована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научная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терминология</w:t>
            </w:r>
            <w:proofErr w:type="spellEnd"/>
            <w:r>
              <w:rPr>
                <w:sz w:val="24"/>
              </w:rPr>
              <w:t>;</w:t>
            </w:r>
          </w:p>
          <w:p w14:paraId="45A78944" w14:textId="77777777" w:rsidR="00CA1D35" w:rsidRPr="00CA1D35" w:rsidRDefault="00CA1D35" w:rsidP="00781C2A">
            <w:pPr>
              <w:pStyle w:val="TableParagraph"/>
              <w:numPr>
                <w:ilvl w:val="0"/>
                <w:numId w:val="22"/>
              </w:numPr>
              <w:tabs>
                <w:tab w:val="left" w:pos="350"/>
              </w:tabs>
              <w:ind w:right="96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четко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сформулирована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проблема,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доказательно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аргументированы</w:t>
            </w:r>
            <w:r w:rsidRPr="00CA1D35">
              <w:rPr>
                <w:spacing w:val="-2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выдвигаемые</w:t>
            </w:r>
            <w:r w:rsidRPr="00CA1D35">
              <w:rPr>
                <w:spacing w:val="-4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тезисы;</w:t>
            </w:r>
          </w:p>
          <w:p w14:paraId="4749DC0E" w14:textId="77777777" w:rsidR="00CA1D35" w:rsidRPr="00CA1D35" w:rsidRDefault="00CA1D35" w:rsidP="00781C2A">
            <w:pPr>
              <w:pStyle w:val="TableParagraph"/>
              <w:numPr>
                <w:ilvl w:val="0"/>
                <w:numId w:val="22"/>
              </w:numPr>
              <w:tabs>
                <w:tab w:val="left" w:pos="350"/>
              </w:tabs>
              <w:ind w:right="99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указаны основные точки зрения, принятые в научной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литературе по</w:t>
            </w:r>
            <w:r w:rsidRPr="00CA1D35">
              <w:rPr>
                <w:spacing w:val="5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рассматриваемому</w:t>
            </w:r>
            <w:r w:rsidRPr="00CA1D35">
              <w:rPr>
                <w:spacing w:val="-8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вопросу;</w:t>
            </w:r>
          </w:p>
          <w:p w14:paraId="778BE391" w14:textId="77777777" w:rsidR="00CA1D35" w:rsidRPr="00CA1D35" w:rsidRDefault="00CA1D35" w:rsidP="00781C2A">
            <w:pPr>
              <w:pStyle w:val="TableParagraph"/>
              <w:numPr>
                <w:ilvl w:val="0"/>
                <w:numId w:val="22"/>
              </w:numPr>
              <w:tabs>
                <w:tab w:val="left" w:pos="350"/>
              </w:tabs>
              <w:ind w:right="94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аргументирована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собственная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позиция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или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точка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зрения,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обозначены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наиболее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значимые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Pr="00CA1D35">
              <w:rPr>
                <w:spacing w:val="6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данной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области</w:t>
            </w:r>
            <w:r w:rsidRPr="00CA1D35">
              <w:rPr>
                <w:spacing w:val="2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научно-исследовательские</w:t>
            </w:r>
            <w:r w:rsidRPr="00CA1D35">
              <w:rPr>
                <w:spacing w:val="-5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проблемы.</w:t>
            </w:r>
          </w:p>
        </w:tc>
        <w:tc>
          <w:tcPr>
            <w:tcW w:w="1173" w:type="pct"/>
          </w:tcPr>
          <w:p w14:paraId="4CA633C0" w14:textId="77777777" w:rsidR="00CA1D35" w:rsidRPr="00CA1D35" w:rsidRDefault="00CA1D35" w:rsidP="00781C2A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1F1C332E" w14:textId="77777777" w:rsidR="00CA1D35" w:rsidRPr="00CA1D35" w:rsidRDefault="00CA1D35" w:rsidP="00781C2A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17E42ACE" w14:textId="77777777" w:rsidR="00CA1D35" w:rsidRPr="00CA1D35" w:rsidRDefault="00CA1D35" w:rsidP="00781C2A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274AD211" w14:textId="77777777" w:rsidR="00CA1D35" w:rsidRPr="00CA1D35" w:rsidRDefault="00CA1D35" w:rsidP="00781C2A">
            <w:pPr>
              <w:pStyle w:val="TableParagraph"/>
              <w:rPr>
                <w:b/>
                <w:sz w:val="28"/>
                <w:lang w:val="ru-RU"/>
              </w:rPr>
            </w:pPr>
          </w:p>
          <w:p w14:paraId="7C69969C" w14:textId="77777777" w:rsidR="00CA1D35" w:rsidRDefault="00CA1D35" w:rsidP="00781C2A">
            <w:pPr>
              <w:pStyle w:val="TableParagraph"/>
              <w:ind w:left="385" w:right="377"/>
              <w:jc w:val="center"/>
            </w:pPr>
            <w:r>
              <w:t xml:space="preserve">85-100 </w:t>
            </w:r>
            <w:proofErr w:type="spellStart"/>
            <w:r>
              <w:t>баллов</w:t>
            </w:r>
            <w:proofErr w:type="spellEnd"/>
          </w:p>
          <w:p w14:paraId="79C3E6F7" w14:textId="77777777" w:rsidR="00CA1D35" w:rsidRDefault="00CA1D35" w:rsidP="00781C2A">
            <w:pPr>
              <w:pStyle w:val="TableParagraph"/>
              <w:ind w:left="385" w:right="381"/>
              <w:jc w:val="center"/>
            </w:pPr>
            <w:r>
              <w:t>«</w:t>
            </w:r>
            <w:proofErr w:type="spellStart"/>
            <w:r>
              <w:t>отлично</w:t>
            </w:r>
            <w:proofErr w:type="spellEnd"/>
            <w:r>
              <w:t>»</w:t>
            </w:r>
          </w:p>
        </w:tc>
      </w:tr>
      <w:tr w:rsidR="00CA1D35" w14:paraId="0EB2D841" w14:textId="77777777" w:rsidTr="00781C2A">
        <w:trPr>
          <w:trHeight w:val="3106"/>
        </w:trPr>
        <w:tc>
          <w:tcPr>
            <w:tcW w:w="404" w:type="pct"/>
          </w:tcPr>
          <w:p w14:paraId="3B0176E3" w14:textId="77777777" w:rsidR="00CA1D35" w:rsidRDefault="00CA1D35" w:rsidP="00781C2A">
            <w:pPr>
              <w:pStyle w:val="TableParagraph"/>
              <w:rPr>
                <w:b/>
                <w:sz w:val="26"/>
              </w:rPr>
            </w:pPr>
          </w:p>
          <w:p w14:paraId="423AB5B6" w14:textId="77777777" w:rsidR="00CA1D35" w:rsidRDefault="00CA1D35" w:rsidP="00781C2A">
            <w:pPr>
              <w:pStyle w:val="TableParagraph"/>
              <w:rPr>
                <w:b/>
                <w:sz w:val="26"/>
              </w:rPr>
            </w:pPr>
          </w:p>
          <w:p w14:paraId="6159D963" w14:textId="77777777" w:rsidR="00CA1D35" w:rsidRDefault="00CA1D35" w:rsidP="00781C2A">
            <w:pPr>
              <w:pStyle w:val="TableParagraph"/>
              <w:rPr>
                <w:b/>
                <w:sz w:val="26"/>
              </w:rPr>
            </w:pPr>
          </w:p>
          <w:p w14:paraId="4EF595BD" w14:textId="77777777" w:rsidR="00CA1D35" w:rsidRDefault="00CA1D35" w:rsidP="00781C2A">
            <w:pPr>
              <w:pStyle w:val="TableParagraph"/>
              <w:rPr>
                <w:b/>
                <w:sz w:val="26"/>
              </w:rPr>
            </w:pPr>
          </w:p>
          <w:p w14:paraId="3E7E4748" w14:textId="77777777" w:rsidR="00CA1D35" w:rsidRDefault="00CA1D35" w:rsidP="00781C2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23" w:type="pct"/>
          </w:tcPr>
          <w:p w14:paraId="0D8163E9" w14:textId="77777777" w:rsidR="00CA1D35" w:rsidRPr="00CA1D35" w:rsidRDefault="00CA1D35" w:rsidP="00781C2A">
            <w:pPr>
              <w:pStyle w:val="TableParagraph"/>
              <w:ind w:left="109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Дан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Pr="00CA1D35">
              <w:rPr>
                <w:spacing w:val="-3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целом</w:t>
            </w:r>
            <w:r w:rsidRPr="00CA1D35">
              <w:rPr>
                <w:spacing w:val="-3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правильный</w:t>
            </w:r>
            <w:r w:rsidRPr="00CA1D35">
              <w:rPr>
                <w:spacing w:val="-8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ответ</w:t>
            </w:r>
            <w:r w:rsidRPr="00CA1D35">
              <w:rPr>
                <w:spacing w:val="-4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 теоретический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вопрос:</w:t>
            </w:r>
          </w:p>
          <w:p w14:paraId="37E29173" w14:textId="77777777" w:rsidR="00CA1D35" w:rsidRPr="00CA1D35" w:rsidRDefault="00CA1D35" w:rsidP="00781C2A">
            <w:pPr>
              <w:pStyle w:val="TableParagraph"/>
              <w:numPr>
                <w:ilvl w:val="0"/>
                <w:numId w:val="21"/>
              </w:numPr>
              <w:tabs>
                <w:tab w:val="left" w:pos="350"/>
              </w:tabs>
              <w:ind w:right="99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применяется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научная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терминология,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при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этом</w:t>
            </w:r>
            <w:r w:rsidRPr="00CA1D35">
              <w:rPr>
                <w:spacing w:val="-5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допущена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ошибка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или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неточность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определениях,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понятиях;</w:t>
            </w:r>
          </w:p>
          <w:p w14:paraId="09F2BE46" w14:textId="77777777" w:rsidR="00CA1D35" w:rsidRPr="00CA1D35" w:rsidRDefault="00CA1D35" w:rsidP="00781C2A">
            <w:pPr>
              <w:pStyle w:val="TableParagraph"/>
              <w:numPr>
                <w:ilvl w:val="0"/>
                <w:numId w:val="21"/>
              </w:numPr>
              <w:tabs>
                <w:tab w:val="left" w:pos="350"/>
              </w:tabs>
              <w:ind w:right="95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проблема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сформулирована,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целом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доказательно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аргументированы</w:t>
            </w:r>
            <w:r w:rsidRPr="00CA1D35">
              <w:rPr>
                <w:spacing w:val="-2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выдвигаемые</w:t>
            </w:r>
            <w:r w:rsidRPr="00CA1D35">
              <w:rPr>
                <w:spacing w:val="-4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тезисы;</w:t>
            </w:r>
          </w:p>
          <w:p w14:paraId="407A4092" w14:textId="77777777" w:rsidR="00CA1D35" w:rsidRPr="00CA1D35" w:rsidRDefault="00CA1D35" w:rsidP="00781C2A">
            <w:pPr>
              <w:pStyle w:val="TableParagraph"/>
              <w:numPr>
                <w:ilvl w:val="0"/>
                <w:numId w:val="21"/>
              </w:numPr>
              <w:tabs>
                <w:tab w:val="left" w:pos="350"/>
              </w:tabs>
              <w:ind w:right="98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имеются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недостатки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аргументации,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допущены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фактические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или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терминологические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неточности,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которые</w:t>
            </w:r>
            <w:r w:rsidRPr="00CA1D35">
              <w:rPr>
                <w:spacing w:val="-5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не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носят</w:t>
            </w:r>
            <w:r w:rsidRPr="00CA1D35">
              <w:rPr>
                <w:spacing w:val="-3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существенного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характера;</w:t>
            </w:r>
          </w:p>
          <w:p w14:paraId="2D0C0346" w14:textId="77777777" w:rsidR="00CA1D35" w:rsidRPr="00CA1D35" w:rsidRDefault="00CA1D35" w:rsidP="00781C2A">
            <w:pPr>
              <w:pStyle w:val="TableParagraph"/>
              <w:numPr>
                <w:ilvl w:val="0"/>
                <w:numId w:val="21"/>
              </w:numPr>
              <w:tabs>
                <w:tab w:val="left" w:pos="350"/>
              </w:tabs>
              <w:ind w:right="91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высказано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представление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возможных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научно-</w:t>
            </w:r>
            <w:r w:rsidRPr="00CA1D35">
              <w:rPr>
                <w:spacing w:val="-5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исследовательских</w:t>
            </w:r>
            <w:r w:rsidRPr="00CA1D35">
              <w:rPr>
                <w:spacing w:val="-4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проблемах</w:t>
            </w:r>
            <w:r w:rsidRPr="00CA1D35">
              <w:rPr>
                <w:spacing w:val="-3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Pr="00CA1D35">
              <w:rPr>
                <w:spacing w:val="2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данной</w:t>
            </w:r>
            <w:r w:rsidRPr="00CA1D35">
              <w:rPr>
                <w:spacing w:val="-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области.</w:t>
            </w:r>
          </w:p>
        </w:tc>
        <w:tc>
          <w:tcPr>
            <w:tcW w:w="1173" w:type="pct"/>
          </w:tcPr>
          <w:p w14:paraId="40E64CED" w14:textId="77777777" w:rsidR="00CA1D35" w:rsidRPr="00CA1D35" w:rsidRDefault="00CA1D35" w:rsidP="00781C2A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5E21F849" w14:textId="77777777" w:rsidR="00CA1D35" w:rsidRPr="00CA1D35" w:rsidRDefault="00CA1D35" w:rsidP="00781C2A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583F00B4" w14:textId="77777777" w:rsidR="00CA1D35" w:rsidRPr="00CA1D35" w:rsidRDefault="00CA1D35" w:rsidP="00781C2A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040AE0B9" w14:textId="77777777" w:rsidR="00CA1D35" w:rsidRPr="00CA1D35" w:rsidRDefault="00CA1D35" w:rsidP="00781C2A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305BB8D4" w14:textId="77777777" w:rsidR="00CA1D35" w:rsidRDefault="00CA1D35" w:rsidP="00781C2A">
            <w:pPr>
              <w:pStyle w:val="TableParagraph"/>
              <w:ind w:left="385" w:right="383"/>
              <w:jc w:val="center"/>
            </w:pPr>
            <w:r>
              <w:t xml:space="preserve">67-84 </w:t>
            </w:r>
            <w:proofErr w:type="spellStart"/>
            <w:r>
              <w:t>балла</w:t>
            </w:r>
            <w:proofErr w:type="spellEnd"/>
          </w:p>
          <w:p w14:paraId="49CE6984" w14:textId="77777777" w:rsidR="00CA1D35" w:rsidRDefault="00CA1D35" w:rsidP="00781C2A">
            <w:pPr>
              <w:pStyle w:val="TableParagraph"/>
              <w:ind w:left="385" w:right="385"/>
              <w:jc w:val="center"/>
            </w:pPr>
            <w:r>
              <w:t>«</w:t>
            </w:r>
            <w:proofErr w:type="spellStart"/>
            <w:r>
              <w:t>хорошо</w:t>
            </w:r>
            <w:proofErr w:type="spellEnd"/>
            <w:r>
              <w:t>»</w:t>
            </w:r>
          </w:p>
        </w:tc>
      </w:tr>
      <w:tr w:rsidR="00CA1D35" w14:paraId="3402FA14" w14:textId="77777777" w:rsidTr="00781C2A">
        <w:trPr>
          <w:trHeight w:val="2827"/>
        </w:trPr>
        <w:tc>
          <w:tcPr>
            <w:tcW w:w="404" w:type="pct"/>
          </w:tcPr>
          <w:p w14:paraId="7E1EED48" w14:textId="77777777" w:rsidR="00CA1D35" w:rsidRDefault="00CA1D35" w:rsidP="00781C2A">
            <w:pPr>
              <w:pStyle w:val="TableParagraph"/>
              <w:rPr>
                <w:b/>
                <w:sz w:val="26"/>
              </w:rPr>
            </w:pPr>
          </w:p>
          <w:p w14:paraId="0381E1CA" w14:textId="77777777" w:rsidR="00CA1D35" w:rsidRDefault="00CA1D35" w:rsidP="00781C2A">
            <w:pPr>
              <w:pStyle w:val="TableParagraph"/>
              <w:rPr>
                <w:b/>
                <w:sz w:val="26"/>
              </w:rPr>
            </w:pPr>
          </w:p>
          <w:p w14:paraId="28BFB4F6" w14:textId="77777777" w:rsidR="00CA1D35" w:rsidRDefault="00CA1D35" w:rsidP="00781C2A">
            <w:pPr>
              <w:pStyle w:val="TableParagraph"/>
              <w:rPr>
                <w:b/>
                <w:sz w:val="26"/>
              </w:rPr>
            </w:pPr>
          </w:p>
          <w:p w14:paraId="5D8E0C25" w14:textId="77777777" w:rsidR="00CA1D35" w:rsidRDefault="00CA1D35" w:rsidP="00781C2A">
            <w:pPr>
              <w:pStyle w:val="TableParagraph"/>
              <w:rPr>
                <w:b/>
                <w:sz w:val="32"/>
              </w:rPr>
            </w:pPr>
          </w:p>
          <w:p w14:paraId="2D74CBEC" w14:textId="77777777" w:rsidR="00CA1D35" w:rsidRDefault="00CA1D35" w:rsidP="00781C2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23" w:type="pct"/>
          </w:tcPr>
          <w:p w14:paraId="74BFE676" w14:textId="77777777" w:rsidR="00CA1D35" w:rsidRPr="00CA1D35" w:rsidRDefault="00CA1D35" w:rsidP="00781C2A">
            <w:pPr>
              <w:pStyle w:val="TableParagraph"/>
              <w:ind w:left="109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Дан</w:t>
            </w:r>
            <w:r w:rsidRPr="00CA1D35">
              <w:rPr>
                <w:spacing w:val="26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Pr="00CA1D35">
              <w:rPr>
                <w:spacing w:val="18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основном</w:t>
            </w:r>
            <w:r w:rsidRPr="00CA1D35">
              <w:rPr>
                <w:spacing w:val="23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правильный</w:t>
            </w:r>
            <w:r w:rsidRPr="00CA1D35">
              <w:rPr>
                <w:spacing w:val="18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ответ</w:t>
            </w:r>
            <w:r w:rsidRPr="00CA1D35">
              <w:rPr>
                <w:spacing w:val="22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</w:t>
            </w:r>
            <w:r w:rsidRPr="00CA1D35">
              <w:rPr>
                <w:spacing w:val="20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теоретический</w:t>
            </w:r>
            <w:r w:rsidRPr="00CA1D35">
              <w:rPr>
                <w:spacing w:val="-5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вопрос:</w:t>
            </w:r>
          </w:p>
          <w:p w14:paraId="00F932E2" w14:textId="77777777" w:rsidR="00CA1D35" w:rsidRPr="00CA1D35" w:rsidRDefault="00CA1D35" w:rsidP="00781C2A">
            <w:pPr>
              <w:pStyle w:val="TableParagraph"/>
              <w:numPr>
                <w:ilvl w:val="0"/>
                <w:numId w:val="20"/>
              </w:numPr>
              <w:tabs>
                <w:tab w:val="left" w:pos="350"/>
              </w:tabs>
              <w:ind w:right="96" w:firstLine="0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названы</w:t>
            </w:r>
            <w:r w:rsidRPr="00CA1D35">
              <w:rPr>
                <w:spacing w:val="22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и</w:t>
            </w:r>
            <w:r w:rsidRPr="00CA1D35">
              <w:rPr>
                <w:spacing w:val="1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определены</w:t>
            </w:r>
            <w:r w:rsidRPr="00CA1D35">
              <w:rPr>
                <w:spacing w:val="26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лишь</w:t>
            </w:r>
            <w:r w:rsidRPr="00CA1D35">
              <w:rPr>
                <w:spacing w:val="2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некоторые</w:t>
            </w:r>
            <w:r w:rsidRPr="00CA1D35">
              <w:rPr>
                <w:spacing w:val="19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основания,</w:t>
            </w:r>
            <w:r w:rsidRPr="00CA1D35">
              <w:rPr>
                <w:spacing w:val="-5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признаки,</w:t>
            </w:r>
            <w:r w:rsidRPr="00CA1D35">
              <w:rPr>
                <w:spacing w:val="-4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характеристики рассматриваемой проблемы;</w:t>
            </w:r>
          </w:p>
          <w:p w14:paraId="7321BEDF" w14:textId="77777777" w:rsidR="00CA1D35" w:rsidRPr="00CA1D35" w:rsidRDefault="00CA1D35" w:rsidP="00781C2A">
            <w:pPr>
              <w:pStyle w:val="TableParagraph"/>
              <w:numPr>
                <w:ilvl w:val="0"/>
                <w:numId w:val="20"/>
              </w:numPr>
              <w:tabs>
                <w:tab w:val="left" w:pos="350"/>
                <w:tab w:val="left" w:pos="1706"/>
                <w:tab w:val="left" w:pos="3466"/>
                <w:tab w:val="left" w:pos="5045"/>
                <w:tab w:val="left" w:pos="5466"/>
              </w:tabs>
              <w:ind w:right="93" w:firstLine="0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допущены</w:t>
            </w:r>
            <w:r w:rsidRPr="00CA1D35">
              <w:rPr>
                <w:sz w:val="24"/>
                <w:lang w:val="ru-RU"/>
              </w:rPr>
              <w:tab/>
              <w:t>существенные</w:t>
            </w:r>
            <w:r w:rsidRPr="00CA1D35">
              <w:rPr>
                <w:sz w:val="24"/>
                <w:lang w:val="ru-RU"/>
              </w:rPr>
              <w:tab/>
              <w:t>фактические</w:t>
            </w:r>
            <w:r w:rsidRPr="00CA1D35">
              <w:rPr>
                <w:sz w:val="24"/>
                <w:lang w:val="ru-RU"/>
              </w:rPr>
              <w:tab/>
              <w:t>и</w:t>
            </w:r>
            <w:r w:rsidRPr="00CA1D35">
              <w:rPr>
                <w:sz w:val="24"/>
                <w:lang w:val="ru-RU"/>
              </w:rPr>
              <w:tab/>
              <w:t>(или)</w:t>
            </w:r>
            <w:r w:rsidRPr="00CA1D35">
              <w:rPr>
                <w:spacing w:val="-5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терминологические неточности;</w:t>
            </w:r>
          </w:p>
          <w:p w14:paraId="70A468BF" w14:textId="77777777" w:rsidR="00CA1D35" w:rsidRPr="00CA1D35" w:rsidRDefault="00CA1D35" w:rsidP="00781C2A">
            <w:pPr>
              <w:pStyle w:val="TableParagraph"/>
              <w:numPr>
                <w:ilvl w:val="0"/>
                <w:numId w:val="20"/>
              </w:numPr>
              <w:tabs>
                <w:tab w:val="left" w:pos="350"/>
                <w:tab w:val="left" w:pos="1889"/>
                <w:tab w:val="left" w:pos="2743"/>
                <w:tab w:val="left" w:pos="3716"/>
                <w:tab w:val="left" w:pos="5390"/>
              </w:tabs>
              <w:ind w:right="95" w:firstLine="0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собственная</w:t>
            </w:r>
            <w:r w:rsidRPr="00CA1D35">
              <w:rPr>
                <w:sz w:val="24"/>
                <w:lang w:val="ru-RU"/>
              </w:rPr>
              <w:tab/>
              <w:t>точка</w:t>
            </w:r>
            <w:r w:rsidRPr="00CA1D35">
              <w:rPr>
                <w:sz w:val="24"/>
                <w:lang w:val="ru-RU"/>
              </w:rPr>
              <w:tab/>
              <w:t>зрения</w:t>
            </w:r>
            <w:r w:rsidRPr="00CA1D35">
              <w:rPr>
                <w:sz w:val="24"/>
                <w:lang w:val="ru-RU"/>
              </w:rPr>
              <w:tab/>
              <w:t>недостаточно</w:t>
            </w:r>
            <w:r w:rsidRPr="00CA1D35">
              <w:rPr>
                <w:sz w:val="24"/>
                <w:lang w:val="ru-RU"/>
              </w:rPr>
              <w:tab/>
            </w:r>
            <w:r w:rsidRPr="00CA1D35">
              <w:rPr>
                <w:spacing w:val="-2"/>
                <w:sz w:val="24"/>
                <w:lang w:val="ru-RU"/>
              </w:rPr>
              <w:t>полно</w:t>
            </w:r>
            <w:r w:rsidRPr="00CA1D35">
              <w:rPr>
                <w:spacing w:val="-5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аргументирована;</w:t>
            </w:r>
          </w:p>
          <w:p w14:paraId="6E5356CD" w14:textId="77777777" w:rsidR="00CA1D35" w:rsidRPr="00CA1D35" w:rsidRDefault="00CA1D35" w:rsidP="00781C2A">
            <w:pPr>
              <w:pStyle w:val="TableParagraph"/>
              <w:numPr>
                <w:ilvl w:val="0"/>
                <w:numId w:val="20"/>
              </w:numPr>
              <w:tabs>
                <w:tab w:val="left" w:pos="350"/>
              </w:tabs>
              <w:ind w:right="91" w:firstLine="0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не</w:t>
            </w:r>
            <w:r w:rsidRPr="00CA1D35">
              <w:rPr>
                <w:spacing w:val="35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высказано</w:t>
            </w:r>
            <w:r w:rsidRPr="00CA1D35">
              <w:rPr>
                <w:spacing w:val="3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представление</w:t>
            </w:r>
            <w:r w:rsidRPr="00CA1D35">
              <w:rPr>
                <w:spacing w:val="30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</w:t>
            </w:r>
            <w:r w:rsidRPr="00CA1D35">
              <w:rPr>
                <w:spacing w:val="36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возможных</w:t>
            </w:r>
            <w:r w:rsidRPr="00CA1D35">
              <w:rPr>
                <w:spacing w:val="26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научно-</w:t>
            </w:r>
            <w:r w:rsidRPr="00CA1D35">
              <w:rPr>
                <w:spacing w:val="-5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исследовательских</w:t>
            </w:r>
            <w:r w:rsidRPr="00CA1D35">
              <w:rPr>
                <w:spacing w:val="-4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проблемах</w:t>
            </w:r>
            <w:r w:rsidRPr="00CA1D35">
              <w:rPr>
                <w:spacing w:val="-3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Pr="00CA1D35">
              <w:rPr>
                <w:spacing w:val="2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данной</w:t>
            </w:r>
            <w:r w:rsidRPr="00CA1D35">
              <w:rPr>
                <w:spacing w:val="-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области.</w:t>
            </w:r>
          </w:p>
        </w:tc>
        <w:tc>
          <w:tcPr>
            <w:tcW w:w="1173" w:type="pct"/>
          </w:tcPr>
          <w:p w14:paraId="0E35FA93" w14:textId="77777777" w:rsidR="00CA1D35" w:rsidRPr="00CA1D35" w:rsidRDefault="00CA1D35" w:rsidP="00781C2A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47DA95DF" w14:textId="77777777" w:rsidR="00CA1D35" w:rsidRPr="00CA1D35" w:rsidRDefault="00CA1D35" w:rsidP="00781C2A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27B455E5" w14:textId="77777777" w:rsidR="00CA1D35" w:rsidRPr="00CA1D35" w:rsidRDefault="00CA1D35" w:rsidP="00781C2A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4C4FE96A" w14:textId="77777777" w:rsidR="00CA1D35" w:rsidRPr="00CA1D35" w:rsidRDefault="00CA1D35" w:rsidP="00781C2A">
            <w:pPr>
              <w:pStyle w:val="TableParagraph"/>
              <w:rPr>
                <w:b/>
                <w:sz w:val="28"/>
                <w:lang w:val="ru-RU"/>
              </w:rPr>
            </w:pPr>
          </w:p>
          <w:p w14:paraId="30BA5C54" w14:textId="77777777" w:rsidR="00CA1D35" w:rsidRDefault="00CA1D35" w:rsidP="00781C2A">
            <w:pPr>
              <w:pStyle w:val="TableParagraph"/>
              <w:ind w:left="385" w:right="382"/>
              <w:jc w:val="center"/>
            </w:pPr>
            <w:r>
              <w:t xml:space="preserve">50-66 </w:t>
            </w:r>
            <w:proofErr w:type="spellStart"/>
            <w:r>
              <w:t>баллов</w:t>
            </w:r>
            <w:proofErr w:type="spellEnd"/>
          </w:p>
          <w:p w14:paraId="7874CDAA" w14:textId="77777777" w:rsidR="00CA1D35" w:rsidRDefault="00CA1D35" w:rsidP="00781C2A">
            <w:pPr>
              <w:pStyle w:val="TableParagraph"/>
              <w:ind w:left="385" w:right="380"/>
              <w:jc w:val="center"/>
            </w:pPr>
            <w:r>
              <w:t>«</w:t>
            </w:r>
            <w:proofErr w:type="spellStart"/>
            <w:r>
              <w:t>удовлетворительно</w:t>
            </w:r>
            <w:proofErr w:type="spellEnd"/>
            <w:r>
              <w:t>»</w:t>
            </w:r>
          </w:p>
        </w:tc>
      </w:tr>
      <w:tr w:rsidR="00CA1D35" w14:paraId="52569959" w14:textId="77777777" w:rsidTr="00781C2A">
        <w:trPr>
          <w:trHeight w:val="2241"/>
        </w:trPr>
        <w:tc>
          <w:tcPr>
            <w:tcW w:w="404" w:type="pct"/>
          </w:tcPr>
          <w:p w14:paraId="7140ACE6" w14:textId="77777777" w:rsidR="00CA1D35" w:rsidRDefault="00CA1D35" w:rsidP="00781C2A">
            <w:pPr>
              <w:pStyle w:val="TableParagraph"/>
              <w:rPr>
                <w:b/>
                <w:sz w:val="26"/>
              </w:rPr>
            </w:pPr>
          </w:p>
          <w:p w14:paraId="5935F960" w14:textId="77777777" w:rsidR="00CA1D35" w:rsidRDefault="00CA1D35" w:rsidP="00781C2A">
            <w:pPr>
              <w:pStyle w:val="TableParagraph"/>
              <w:rPr>
                <w:b/>
                <w:sz w:val="26"/>
              </w:rPr>
            </w:pPr>
          </w:p>
          <w:p w14:paraId="06ACC19A" w14:textId="77777777" w:rsidR="00CA1D35" w:rsidRDefault="00CA1D35" w:rsidP="00781C2A">
            <w:pPr>
              <w:pStyle w:val="TableParagraph"/>
              <w:rPr>
                <w:b/>
                <w:sz w:val="32"/>
              </w:rPr>
            </w:pPr>
          </w:p>
          <w:p w14:paraId="2C8BEFBD" w14:textId="77777777" w:rsidR="00CA1D35" w:rsidRDefault="00CA1D35" w:rsidP="00781C2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423" w:type="pct"/>
          </w:tcPr>
          <w:p w14:paraId="0F78E162" w14:textId="77777777" w:rsidR="00CA1D35" w:rsidRPr="00CA1D35" w:rsidRDefault="00CA1D35" w:rsidP="00781C2A">
            <w:pPr>
              <w:pStyle w:val="TableParagraph"/>
              <w:ind w:left="109" w:right="97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Дан фрагментарный ответ или неправильный ответ на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теоретический вопрос из предложенного тематического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раздела:</w:t>
            </w:r>
          </w:p>
          <w:p w14:paraId="2B6B172A" w14:textId="77777777" w:rsidR="00CA1D35" w:rsidRPr="00CA1D35" w:rsidRDefault="00CA1D35" w:rsidP="00781C2A">
            <w:pPr>
              <w:pStyle w:val="TableParagraph"/>
              <w:numPr>
                <w:ilvl w:val="0"/>
                <w:numId w:val="19"/>
              </w:numPr>
              <w:tabs>
                <w:tab w:val="left" w:pos="350"/>
              </w:tabs>
              <w:ind w:right="97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отмечается отсутствие знания терминологии, научных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оснований,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признаков,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характеристик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рассматриваемой</w:t>
            </w:r>
            <w:r w:rsidRPr="00CA1D35">
              <w:rPr>
                <w:spacing w:val="-5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проблемы;</w:t>
            </w:r>
          </w:p>
          <w:p w14:paraId="46646054" w14:textId="77777777" w:rsidR="00CA1D35" w:rsidRPr="00CA1D35" w:rsidRDefault="00CA1D35" w:rsidP="00781C2A">
            <w:pPr>
              <w:pStyle w:val="TableParagraph"/>
              <w:numPr>
                <w:ilvl w:val="0"/>
                <w:numId w:val="19"/>
              </w:numPr>
              <w:tabs>
                <w:tab w:val="left" w:pos="350"/>
              </w:tabs>
              <w:ind w:right="97"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собственная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точка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зрения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данному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вопросу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не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представлена.</w:t>
            </w:r>
          </w:p>
        </w:tc>
        <w:tc>
          <w:tcPr>
            <w:tcW w:w="1173" w:type="pct"/>
          </w:tcPr>
          <w:p w14:paraId="13D04797" w14:textId="77777777" w:rsidR="00CA1D35" w:rsidRPr="00CA1D35" w:rsidRDefault="00CA1D35" w:rsidP="00781C2A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385733DD" w14:textId="77777777" w:rsidR="00CA1D35" w:rsidRPr="00CA1D35" w:rsidRDefault="00CA1D35" w:rsidP="00781C2A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046D6E1F" w14:textId="77777777" w:rsidR="00CA1D35" w:rsidRPr="00CA1D35" w:rsidRDefault="00CA1D35" w:rsidP="00781C2A">
            <w:pPr>
              <w:pStyle w:val="TableParagraph"/>
              <w:rPr>
                <w:b/>
                <w:sz w:val="27"/>
                <w:lang w:val="ru-RU"/>
              </w:rPr>
            </w:pPr>
          </w:p>
          <w:p w14:paraId="75263DA7" w14:textId="77777777" w:rsidR="00CA1D35" w:rsidRDefault="00CA1D35" w:rsidP="00781C2A">
            <w:pPr>
              <w:pStyle w:val="TableParagraph"/>
              <w:ind w:left="385" w:right="377"/>
              <w:jc w:val="center"/>
            </w:pPr>
            <w:r>
              <w:t xml:space="preserve">0-49 </w:t>
            </w:r>
            <w:proofErr w:type="spellStart"/>
            <w:r>
              <w:t>баллов</w:t>
            </w:r>
            <w:proofErr w:type="spellEnd"/>
          </w:p>
          <w:p w14:paraId="571817D1" w14:textId="77777777" w:rsidR="00CA1D35" w:rsidRDefault="00CA1D35" w:rsidP="00781C2A">
            <w:pPr>
              <w:pStyle w:val="TableParagraph"/>
              <w:ind w:left="385" w:right="386"/>
              <w:jc w:val="center"/>
            </w:pPr>
            <w:r>
              <w:t>«</w:t>
            </w:r>
            <w:proofErr w:type="spellStart"/>
            <w:r>
              <w:t>неудовлетворительно</w:t>
            </w:r>
            <w:proofErr w:type="spellEnd"/>
            <w:r>
              <w:t>»</w:t>
            </w:r>
          </w:p>
        </w:tc>
      </w:tr>
    </w:tbl>
    <w:p w14:paraId="4E1AF790" w14:textId="77777777" w:rsidR="0001102C" w:rsidRDefault="00FF02D3" w:rsidP="00781C2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91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СОДЕРЖАНИЕ РАЗДЕЛОВ И ТЕМ ПРОГРАММЫ </w:t>
      </w:r>
    </w:p>
    <w:p w14:paraId="63608F91" w14:textId="187B528F" w:rsidR="00291FC1" w:rsidRPr="00876913" w:rsidRDefault="00FF02D3" w:rsidP="00781C2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913">
        <w:rPr>
          <w:rFonts w:ascii="Times New Roman" w:hAnsi="Times New Roman" w:cs="Times New Roman"/>
          <w:b/>
          <w:sz w:val="28"/>
          <w:szCs w:val="28"/>
        </w:rPr>
        <w:t>ВСТУПИТЕЛЬНОГО ИСПЫТАНИЯ</w:t>
      </w:r>
    </w:p>
    <w:p w14:paraId="0A7099BA" w14:textId="77777777" w:rsidR="00A11B12" w:rsidRPr="00A26D81" w:rsidRDefault="00A11B12" w:rsidP="00781C2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14:paraId="1CC62534" w14:textId="0586CF1D" w:rsidR="00D671BF" w:rsidRPr="00227E6B" w:rsidRDefault="00227E6B" w:rsidP="00781C2A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227E6B">
        <w:rPr>
          <w:rFonts w:ascii="Times New Roman" w:hAnsi="Times New Roman" w:cs="Times New Roman"/>
          <w:b/>
          <w:sz w:val="28"/>
          <w:szCs w:val="28"/>
        </w:rPr>
        <w:t>Педагогика</w:t>
      </w:r>
    </w:p>
    <w:p w14:paraId="4E989127" w14:textId="77777777" w:rsidR="00227E6B" w:rsidRPr="00227E6B" w:rsidRDefault="00227E6B" w:rsidP="00781C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E6B">
        <w:rPr>
          <w:rFonts w:ascii="Times New Roman" w:hAnsi="Times New Roman" w:cs="Times New Roman"/>
          <w:sz w:val="28"/>
          <w:szCs w:val="28"/>
        </w:rPr>
        <w:t>1. Теоретико-методологические основы философии и развитии образования.</w:t>
      </w:r>
    </w:p>
    <w:p w14:paraId="4E057017" w14:textId="77777777" w:rsidR="00227E6B" w:rsidRPr="00227E6B" w:rsidRDefault="00227E6B" w:rsidP="00781C2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27E6B">
        <w:rPr>
          <w:rFonts w:ascii="Times New Roman" w:hAnsi="Times New Roman" w:cs="Times New Roman"/>
          <w:sz w:val="28"/>
          <w:szCs w:val="28"/>
        </w:rPr>
        <w:t>Философия и развитие образования, статус и круг изучаемых проблем. Основные проблемы изучения: определение философии и развития образования, их специфика. Междисциплинарная природа философии образования. Перспективы дальнейшего развития. Образование как общение, познание, творчество.</w:t>
      </w:r>
    </w:p>
    <w:p w14:paraId="41AA03EA" w14:textId="77777777" w:rsidR="00227E6B" w:rsidRPr="00227E6B" w:rsidRDefault="00227E6B" w:rsidP="00781C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E6B">
        <w:rPr>
          <w:rFonts w:ascii="Times New Roman" w:hAnsi="Times New Roman" w:cs="Times New Roman"/>
          <w:sz w:val="28"/>
          <w:szCs w:val="28"/>
        </w:rPr>
        <w:t>2. Философско-методологический подход в образовании.</w:t>
      </w:r>
    </w:p>
    <w:p w14:paraId="3264EE84" w14:textId="77777777" w:rsidR="00227E6B" w:rsidRPr="00227E6B" w:rsidRDefault="00227E6B" w:rsidP="00781C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E6B">
        <w:rPr>
          <w:rFonts w:ascii="Times New Roman" w:hAnsi="Times New Roman" w:cs="Times New Roman"/>
          <w:sz w:val="28"/>
          <w:szCs w:val="28"/>
        </w:rPr>
        <w:t xml:space="preserve">Системный характер образования. Традиционная система образования.  </w:t>
      </w:r>
      <w:proofErr w:type="spellStart"/>
      <w:r w:rsidRPr="00227E6B">
        <w:rPr>
          <w:rFonts w:ascii="Times New Roman" w:hAnsi="Times New Roman" w:cs="Times New Roman"/>
          <w:sz w:val="28"/>
          <w:szCs w:val="28"/>
        </w:rPr>
        <w:t>Деятельностный</w:t>
      </w:r>
      <w:proofErr w:type="spellEnd"/>
      <w:r w:rsidRPr="00227E6B">
        <w:rPr>
          <w:rFonts w:ascii="Times New Roman" w:hAnsi="Times New Roman" w:cs="Times New Roman"/>
          <w:sz w:val="28"/>
          <w:szCs w:val="28"/>
        </w:rPr>
        <w:t xml:space="preserve"> аспект философии образования. Практико-ориентированные концепции образовательной деятельности. Практика как критерий истины в философии образования.</w:t>
      </w:r>
    </w:p>
    <w:p w14:paraId="651F14DE" w14:textId="77777777" w:rsidR="00227E6B" w:rsidRPr="00227E6B" w:rsidRDefault="00227E6B" w:rsidP="00781C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E6B">
        <w:rPr>
          <w:rFonts w:ascii="Times New Roman" w:hAnsi="Times New Roman" w:cs="Times New Roman"/>
          <w:sz w:val="28"/>
          <w:szCs w:val="28"/>
        </w:rPr>
        <w:t>3. Общие закономерности развития научного знания. Современные проблемы науки.</w:t>
      </w:r>
    </w:p>
    <w:p w14:paraId="74707D75" w14:textId="77777777" w:rsidR="00227E6B" w:rsidRPr="00227E6B" w:rsidRDefault="00227E6B" w:rsidP="00781C2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27E6B">
        <w:rPr>
          <w:rFonts w:ascii="Times New Roman" w:hAnsi="Times New Roman" w:cs="Times New Roman"/>
          <w:sz w:val="28"/>
          <w:szCs w:val="28"/>
        </w:rPr>
        <w:t xml:space="preserve">Понятие науки. Наука и ее роль в развитии общества. Наука как система знания, наука как деятельность. Общие закономерности развития науки. Критерии научности знания. Современная классификация наук и ее отражение в образовании. Педагогика как наука. Связь педагогики с другими науками. Объект и предмет педагогики. Категориальный аппарат педагогики. Основные понятия педагогики – образование, воспитание, обучение – в контексте различных культурно-исторических моделей общественного развития. Междисциплинарный контекст понятия «образование». Методология педагогики. Методологические принципы (подходы) педагогики (системный, личностный, </w:t>
      </w:r>
      <w:proofErr w:type="spellStart"/>
      <w:r w:rsidRPr="00227E6B">
        <w:rPr>
          <w:rFonts w:ascii="Times New Roman" w:hAnsi="Times New Roman" w:cs="Times New Roman"/>
          <w:sz w:val="28"/>
          <w:szCs w:val="28"/>
        </w:rPr>
        <w:t>деятельностный</w:t>
      </w:r>
      <w:proofErr w:type="spellEnd"/>
      <w:r w:rsidRPr="00227E6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27E6B">
        <w:rPr>
          <w:rFonts w:ascii="Times New Roman" w:hAnsi="Times New Roman" w:cs="Times New Roman"/>
          <w:sz w:val="28"/>
          <w:szCs w:val="28"/>
        </w:rPr>
        <w:t>полисубъектный</w:t>
      </w:r>
      <w:proofErr w:type="spellEnd"/>
      <w:r w:rsidRPr="00227E6B">
        <w:rPr>
          <w:rFonts w:ascii="Times New Roman" w:hAnsi="Times New Roman" w:cs="Times New Roman"/>
          <w:sz w:val="28"/>
          <w:szCs w:val="28"/>
        </w:rPr>
        <w:t xml:space="preserve">, культурологический, </w:t>
      </w:r>
      <w:proofErr w:type="spellStart"/>
      <w:r w:rsidRPr="00227E6B">
        <w:rPr>
          <w:rFonts w:ascii="Times New Roman" w:hAnsi="Times New Roman" w:cs="Times New Roman"/>
          <w:sz w:val="28"/>
          <w:szCs w:val="28"/>
        </w:rPr>
        <w:t>этнопедагогический</w:t>
      </w:r>
      <w:proofErr w:type="spellEnd"/>
      <w:r w:rsidRPr="00227E6B">
        <w:rPr>
          <w:rFonts w:ascii="Times New Roman" w:hAnsi="Times New Roman" w:cs="Times New Roman"/>
          <w:sz w:val="28"/>
          <w:szCs w:val="28"/>
        </w:rPr>
        <w:t>, антропологический) как основания для вычленения ее действительных проблем и определения.</w:t>
      </w:r>
    </w:p>
    <w:p w14:paraId="1A89F887" w14:textId="77777777" w:rsidR="00227E6B" w:rsidRPr="00227E6B" w:rsidRDefault="00227E6B" w:rsidP="00781C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E6B">
        <w:rPr>
          <w:rFonts w:ascii="Times New Roman" w:hAnsi="Times New Roman" w:cs="Times New Roman"/>
          <w:sz w:val="28"/>
          <w:szCs w:val="28"/>
        </w:rPr>
        <w:t>4. Смена научных парадигм – закон развития науки.</w:t>
      </w:r>
    </w:p>
    <w:p w14:paraId="3A1012CF" w14:textId="77777777" w:rsidR="00227E6B" w:rsidRPr="00227E6B" w:rsidRDefault="00227E6B" w:rsidP="00781C2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7E6B">
        <w:rPr>
          <w:rFonts w:ascii="Times New Roman" w:hAnsi="Times New Roman" w:cs="Times New Roman"/>
          <w:sz w:val="28"/>
          <w:szCs w:val="28"/>
        </w:rPr>
        <w:t>Преемственность научных теорий, преемственность педагогического знания. Направленность развития научных теорий. Роль идеи в научном поиске. Система «цель – идея – целеполагание» в педагогике и психологии. Идея образования. Отраслевая структура психолого-педагогических знаний и наук. Практика деятельности образовательного учреждения как важнейший критерий истинности педагогического знания.</w:t>
      </w:r>
    </w:p>
    <w:p w14:paraId="15AE58C8" w14:textId="77777777" w:rsidR="00227E6B" w:rsidRPr="00227E6B" w:rsidRDefault="00227E6B" w:rsidP="00781C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E6B">
        <w:rPr>
          <w:rFonts w:ascii="Times New Roman" w:hAnsi="Times New Roman" w:cs="Times New Roman"/>
          <w:sz w:val="28"/>
          <w:szCs w:val="28"/>
        </w:rPr>
        <w:t>5. Интеграция отечественной системы образования с мировым образовательным пространством.</w:t>
      </w:r>
    </w:p>
    <w:p w14:paraId="5C90B25E" w14:textId="77777777" w:rsidR="00227E6B" w:rsidRPr="00227E6B" w:rsidRDefault="00227E6B" w:rsidP="00781C2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27E6B">
        <w:rPr>
          <w:rFonts w:ascii="Times New Roman" w:hAnsi="Times New Roman" w:cs="Times New Roman"/>
          <w:sz w:val="28"/>
          <w:szCs w:val="28"/>
        </w:rPr>
        <w:t>Новые формы обучения в контексте интеграции с мировым образовательным пространством. Особенности управления образовательными системами в контексте интеграции с мировым образовательным пространством. Идеи непрерывного образования: зарубежный и отечественный подход.</w:t>
      </w:r>
    </w:p>
    <w:p w14:paraId="44331CCC" w14:textId="77777777" w:rsidR="00227E6B" w:rsidRPr="00227E6B" w:rsidRDefault="00227E6B" w:rsidP="00781C2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7E6B">
        <w:rPr>
          <w:rFonts w:ascii="Times New Roman" w:hAnsi="Times New Roman" w:cs="Times New Roman"/>
          <w:sz w:val="28"/>
          <w:szCs w:val="28"/>
        </w:rPr>
        <w:t xml:space="preserve">6. Базовые основы построения теории обучения. </w:t>
      </w:r>
    </w:p>
    <w:p w14:paraId="77E486C9" w14:textId="77777777" w:rsidR="00227E6B" w:rsidRPr="00227E6B" w:rsidRDefault="00227E6B" w:rsidP="00781C2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7E6B">
        <w:rPr>
          <w:rFonts w:ascii="Times New Roman" w:hAnsi="Times New Roman" w:cs="Times New Roman"/>
          <w:sz w:val="28"/>
          <w:szCs w:val="28"/>
        </w:rPr>
        <w:lastRenderedPageBreak/>
        <w:t xml:space="preserve">Принципы оценки эффективности практического применения теории обучения. Психолого-педагогические основы построения классических и современных теорий обучения. </w:t>
      </w:r>
    </w:p>
    <w:p w14:paraId="1513D491" w14:textId="77777777" w:rsidR="00227E6B" w:rsidRPr="00227E6B" w:rsidRDefault="00227E6B" w:rsidP="00781C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E6B">
        <w:rPr>
          <w:rFonts w:ascii="Times New Roman" w:hAnsi="Times New Roman" w:cs="Times New Roman"/>
          <w:sz w:val="28"/>
          <w:szCs w:val="28"/>
        </w:rPr>
        <w:t>7. Специфика обучения взрослых и детей.</w:t>
      </w:r>
    </w:p>
    <w:p w14:paraId="34CE88C8" w14:textId="77777777" w:rsidR="00227E6B" w:rsidRPr="00227E6B" w:rsidRDefault="00227E6B" w:rsidP="00781C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E6B">
        <w:rPr>
          <w:rFonts w:ascii="Times New Roman" w:hAnsi="Times New Roman" w:cs="Times New Roman"/>
          <w:sz w:val="28"/>
          <w:szCs w:val="28"/>
        </w:rPr>
        <w:t xml:space="preserve">Специфика задач, процесса и результатов обучения взрослых; сравнительное своеобразие подходов к проектированию и построению процессов обучения взрослых и детей; сопоставление основополагающих теоретических и методических моментов </w:t>
      </w:r>
      <w:proofErr w:type="spellStart"/>
      <w:r w:rsidRPr="00227E6B">
        <w:rPr>
          <w:rFonts w:ascii="Times New Roman" w:hAnsi="Times New Roman" w:cs="Times New Roman"/>
          <w:sz w:val="28"/>
          <w:szCs w:val="28"/>
        </w:rPr>
        <w:t>андрагогики</w:t>
      </w:r>
      <w:proofErr w:type="spellEnd"/>
      <w:r w:rsidRPr="00227E6B">
        <w:rPr>
          <w:rFonts w:ascii="Times New Roman" w:hAnsi="Times New Roman" w:cs="Times New Roman"/>
          <w:sz w:val="28"/>
          <w:szCs w:val="28"/>
        </w:rPr>
        <w:t xml:space="preserve"> и педагогики.</w:t>
      </w:r>
    </w:p>
    <w:p w14:paraId="3B5CE37A" w14:textId="77777777" w:rsidR="00227E6B" w:rsidRDefault="00227E6B" w:rsidP="00781C2A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0EBC480F" w14:textId="77777777" w:rsidR="00227E6B" w:rsidRDefault="00227E6B" w:rsidP="00781C2A">
      <w:pPr>
        <w:pStyle w:val="a3"/>
        <w:spacing w:after="0" w:line="240" w:lineRule="auto"/>
        <w:ind w:left="450" w:firstLine="259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Правоведение</w:t>
      </w:r>
      <w:r w:rsidRPr="00A26D8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14:paraId="00E38054" w14:textId="77777777" w:rsidR="00227E6B" w:rsidRPr="00227E6B" w:rsidRDefault="00227E6B" w:rsidP="00781C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E6B">
        <w:rPr>
          <w:rFonts w:ascii="Times New Roman" w:hAnsi="Times New Roman" w:cs="Times New Roman"/>
          <w:sz w:val="28"/>
          <w:szCs w:val="28"/>
        </w:rPr>
        <w:t>1. Законодательство Российской Федерации об образовании.</w:t>
      </w:r>
    </w:p>
    <w:p w14:paraId="32BED5FB" w14:textId="77777777" w:rsidR="00227E6B" w:rsidRPr="00227E6B" w:rsidRDefault="00227E6B" w:rsidP="00781C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E6B">
        <w:rPr>
          <w:rFonts w:ascii="Times New Roman" w:hAnsi="Times New Roman" w:cs="Times New Roman"/>
          <w:sz w:val="28"/>
          <w:szCs w:val="28"/>
        </w:rPr>
        <w:t xml:space="preserve">Понятие и общая характеристика российского образовательного законодательства. Конституционные основы законодательства об образовании. Федеративный характер российского законодательства об образовании. </w:t>
      </w:r>
    </w:p>
    <w:p w14:paraId="5E23D241" w14:textId="77777777" w:rsidR="00227E6B" w:rsidRPr="00227E6B" w:rsidRDefault="00227E6B" w:rsidP="00781C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E6B">
        <w:rPr>
          <w:rFonts w:ascii="Times New Roman" w:hAnsi="Times New Roman" w:cs="Times New Roman"/>
          <w:sz w:val="28"/>
          <w:szCs w:val="28"/>
        </w:rPr>
        <w:t>Региональное, муниципальное и локальное образовательное нормотворчество: образовательное законодательство субъектов Российской Федерации; образовательное правотворчество.</w:t>
      </w:r>
    </w:p>
    <w:p w14:paraId="1F45E550" w14:textId="77777777" w:rsidR="00227E6B" w:rsidRPr="00227E6B" w:rsidRDefault="00227E6B" w:rsidP="00781C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E6B">
        <w:rPr>
          <w:rFonts w:ascii="Times New Roman" w:hAnsi="Times New Roman" w:cs="Times New Roman"/>
          <w:sz w:val="28"/>
          <w:szCs w:val="28"/>
        </w:rPr>
        <w:t>2. Общая характеристика образовательной сферы в Российской Федерации.</w:t>
      </w:r>
    </w:p>
    <w:p w14:paraId="577AFA30" w14:textId="77777777" w:rsidR="00227E6B" w:rsidRPr="00227E6B" w:rsidRDefault="00227E6B" w:rsidP="00781C2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7E6B">
        <w:rPr>
          <w:rFonts w:ascii="Times New Roman" w:hAnsi="Times New Roman" w:cs="Times New Roman"/>
          <w:sz w:val="28"/>
          <w:szCs w:val="28"/>
        </w:rPr>
        <w:t>Право на образование: понятие, природа, место в системе естественных и конституционных прав и свобод. Содержание права на образование. Современная государственная политика Российской Федерации в области образования. Соотношение понятий «право на образование» и «образовательное право». Основные понятия в сфере правового регулирования образования</w:t>
      </w:r>
    </w:p>
    <w:p w14:paraId="0670E5A5" w14:textId="77777777" w:rsidR="00D671BF" w:rsidRPr="00A26D81" w:rsidRDefault="00D671BF" w:rsidP="00781C2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49DFF1CD" w14:textId="2F4355C3" w:rsidR="00D671BF" w:rsidRPr="00A26D81" w:rsidRDefault="00227E6B" w:rsidP="00781C2A">
      <w:pPr>
        <w:pStyle w:val="a3"/>
        <w:spacing w:after="0" w:line="240" w:lineRule="auto"/>
        <w:ind w:left="450" w:firstLine="259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Pr="009C7222">
        <w:rPr>
          <w:rFonts w:ascii="Times New Roman" w:hAnsi="Times New Roman" w:cs="Times New Roman"/>
          <w:b/>
          <w:bCs/>
          <w:sz w:val="28"/>
          <w:szCs w:val="28"/>
        </w:rPr>
        <w:t>енеджмент</w:t>
      </w:r>
      <w:r w:rsidRPr="00A26D8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14:paraId="64E52319" w14:textId="77777777" w:rsidR="00227E6B" w:rsidRPr="00227E6B" w:rsidRDefault="00227E6B" w:rsidP="00781C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E6B">
        <w:rPr>
          <w:rFonts w:ascii="Times New Roman" w:hAnsi="Times New Roman" w:cs="Times New Roman"/>
          <w:sz w:val="28"/>
          <w:szCs w:val="28"/>
        </w:rPr>
        <w:t>1. Теоретические основы педагогического менеджмента.</w:t>
      </w:r>
    </w:p>
    <w:p w14:paraId="4580643A" w14:textId="77777777" w:rsidR="00227E6B" w:rsidRPr="00227E6B" w:rsidRDefault="00227E6B" w:rsidP="00781C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E6B">
        <w:rPr>
          <w:rFonts w:ascii="Times New Roman" w:hAnsi="Times New Roman" w:cs="Times New Roman"/>
          <w:sz w:val="28"/>
          <w:szCs w:val="28"/>
        </w:rPr>
        <w:t xml:space="preserve">Менеджмент как наука. Управление образовательным процессом как системой деятельности педагога и обучающихся. Тенденции развития современного образования Понятие системы образования. Принципы научной организации управленческого труда, принципы аналитической деятельности менеджера образования. </w:t>
      </w:r>
    </w:p>
    <w:p w14:paraId="6991DF5B" w14:textId="77777777" w:rsidR="00227E6B" w:rsidRPr="00227E6B" w:rsidRDefault="00227E6B" w:rsidP="00781C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E6B">
        <w:rPr>
          <w:rFonts w:ascii="Times New Roman" w:hAnsi="Times New Roman" w:cs="Times New Roman"/>
          <w:sz w:val="28"/>
          <w:szCs w:val="28"/>
        </w:rPr>
        <w:t>2. Функционально-ролевой репертуар менеджера образования.</w:t>
      </w:r>
    </w:p>
    <w:p w14:paraId="1C32A18B" w14:textId="77777777" w:rsidR="00227E6B" w:rsidRPr="00227E6B" w:rsidRDefault="00227E6B" w:rsidP="00781C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E6B">
        <w:rPr>
          <w:rFonts w:ascii="Times New Roman" w:hAnsi="Times New Roman" w:cs="Times New Roman"/>
          <w:sz w:val="28"/>
          <w:szCs w:val="28"/>
        </w:rPr>
        <w:t>Организационные отношения в системе менеджмента в образовании. Организация деятельности коллектива, методы управления коллективом. Формы управления школьным коллективом с учетом уровней общения, творчества, социального опыта. Предупреждение и преодоление формализма в образовательном процессе. Руководитель, педагог как лидер, основные составляющие. Управление качеством образования. Контроль в педагогическом менеджменте. Информационные технологии менеджмента в системе образования.</w:t>
      </w:r>
    </w:p>
    <w:p w14:paraId="5D6C1228" w14:textId="77777777" w:rsidR="00227E6B" w:rsidRPr="00227E6B" w:rsidRDefault="00227E6B" w:rsidP="00781C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E6B">
        <w:rPr>
          <w:rFonts w:ascii="Times New Roman" w:hAnsi="Times New Roman" w:cs="Times New Roman"/>
          <w:sz w:val="28"/>
          <w:szCs w:val="28"/>
        </w:rPr>
        <w:t>3. Управленческая культура как системное понятие: сущность, структура, тенденции изменения.</w:t>
      </w:r>
    </w:p>
    <w:p w14:paraId="16017F5F" w14:textId="77777777" w:rsidR="00227E6B" w:rsidRPr="00227E6B" w:rsidRDefault="00227E6B" w:rsidP="00781C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E6B">
        <w:rPr>
          <w:rFonts w:ascii="Times New Roman" w:hAnsi="Times New Roman" w:cs="Times New Roman"/>
          <w:sz w:val="28"/>
          <w:szCs w:val="28"/>
        </w:rPr>
        <w:lastRenderedPageBreak/>
        <w:t xml:space="preserve">Тезисы понятия «культура». Управленческая культура образовательного труда. Психолого-педагогические основы имиджа как составной части общей культуры руководителя, преподавателя, воспитателя. Слагаемые организационной культуры: базовая цель, общая политика, кодекс поведения. Профессиональная культура, слагаемые профессиональной культуры руководителя, преподавателя, воспитателя.  </w:t>
      </w:r>
    </w:p>
    <w:p w14:paraId="52801622" w14:textId="77777777" w:rsidR="00227E6B" w:rsidRPr="00227E6B" w:rsidRDefault="00227E6B" w:rsidP="00781C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E6B">
        <w:rPr>
          <w:rFonts w:ascii="Times New Roman" w:hAnsi="Times New Roman" w:cs="Times New Roman"/>
          <w:sz w:val="28"/>
          <w:szCs w:val="28"/>
        </w:rPr>
        <w:t>4. Межличностные отношения, как основа делового общения в коллективе и их формирование.</w:t>
      </w:r>
    </w:p>
    <w:p w14:paraId="16DE0027" w14:textId="77777777" w:rsidR="00227E6B" w:rsidRPr="00227E6B" w:rsidRDefault="00227E6B" w:rsidP="00781C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E6B">
        <w:rPr>
          <w:rFonts w:ascii="Times New Roman" w:hAnsi="Times New Roman" w:cs="Times New Roman"/>
          <w:sz w:val="28"/>
          <w:szCs w:val="28"/>
        </w:rPr>
        <w:t>Коллектив и его структура. Педагогический коллектив школы, особенности его жизнедеятельности. Эффективные и неэффективные коллективы. Роль членов коллектива. Взаимодействие и взаимоотношения в коллективе. Руководство и лидерство в коллективе.</w:t>
      </w:r>
    </w:p>
    <w:p w14:paraId="5DB89DED" w14:textId="77777777" w:rsidR="00227E6B" w:rsidRPr="00227E6B" w:rsidRDefault="00227E6B" w:rsidP="00781C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E6B">
        <w:rPr>
          <w:rFonts w:ascii="Times New Roman" w:hAnsi="Times New Roman" w:cs="Times New Roman"/>
          <w:sz w:val="28"/>
          <w:szCs w:val="28"/>
        </w:rPr>
        <w:t>5. Основы управления персоналом.</w:t>
      </w:r>
    </w:p>
    <w:p w14:paraId="0E8F6B10" w14:textId="77777777" w:rsidR="00227E6B" w:rsidRPr="00227E6B" w:rsidRDefault="00227E6B" w:rsidP="00781C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E6B">
        <w:rPr>
          <w:rFonts w:ascii="Times New Roman" w:hAnsi="Times New Roman" w:cs="Times New Roman"/>
          <w:sz w:val="28"/>
          <w:szCs w:val="28"/>
        </w:rPr>
        <w:t>Концепция управления персонала, цели, функции, закономерности, принципы и методы управления персоналом. Методы построения системы управления персоналом. Кадровый менеджмент: от управления персоналом к управлению человеческими ресурсами. Кадровый менеджмент XXI в. Основные профессиональные роли менеджера по персоналу.</w:t>
      </w:r>
    </w:p>
    <w:p w14:paraId="2F0AEFBF" w14:textId="77777777" w:rsidR="00227E6B" w:rsidRPr="00227E6B" w:rsidRDefault="00227E6B" w:rsidP="00781C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E6B">
        <w:rPr>
          <w:rFonts w:ascii="Times New Roman" w:hAnsi="Times New Roman" w:cs="Times New Roman"/>
          <w:sz w:val="28"/>
          <w:szCs w:val="28"/>
        </w:rPr>
        <w:t>6. Управление межличностными отношениями в коллективе</w:t>
      </w:r>
    </w:p>
    <w:p w14:paraId="519C4F4C" w14:textId="77777777" w:rsidR="00227E6B" w:rsidRPr="00227E6B" w:rsidRDefault="00227E6B" w:rsidP="00781C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E6B">
        <w:rPr>
          <w:rFonts w:ascii="Times New Roman" w:hAnsi="Times New Roman" w:cs="Times New Roman"/>
          <w:sz w:val="28"/>
          <w:szCs w:val="28"/>
        </w:rPr>
        <w:t xml:space="preserve">Понятие межличностных отношений. Виды межличностных отношений (деловые, приятельские, товарищеские, личные и семейные). Межличностные отношения в зависимости от формы взаимодействия (формальные и неформальные). Взаимопонимание как основа межличностных отношений. Структура межличностных отношений (взаимодействие, взаимопонимание и </w:t>
      </w:r>
      <w:proofErr w:type="spellStart"/>
      <w:r w:rsidRPr="00227E6B">
        <w:rPr>
          <w:rFonts w:ascii="Times New Roman" w:hAnsi="Times New Roman" w:cs="Times New Roman"/>
          <w:sz w:val="28"/>
          <w:szCs w:val="28"/>
        </w:rPr>
        <w:t>взаимовосприятие</w:t>
      </w:r>
      <w:proofErr w:type="spellEnd"/>
      <w:r w:rsidRPr="00227E6B">
        <w:rPr>
          <w:rFonts w:ascii="Times New Roman" w:hAnsi="Times New Roman" w:cs="Times New Roman"/>
          <w:sz w:val="28"/>
          <w:szCs w:val="28"/>
        </w:rPr>
        <w:t xml:space="preserve">). Чувства как психологическая основа межличностных отношений (симпатия и антипатия). Конструктивные и </w:t>
      </w:r>
      <w:proofErr w:type="spellStart"/>
      <w:r w:rsidRPr="00227E6B">
        <w:rPr>
          <w:rFonts w:ascii="Times New Roman" w:hAnsi="Times New Roman" w:cs="Times New Roman"/>
          <w:sz w:val="28"/>
          <w:szCs w:val="28"/>
        </w:rPr>
        <w:t>деконструктивные</w:t>
      </w:r>
      <w:proofErr w:type="spellEnd"/>
      <w:r w:rsidRPr="00227E6B">
        <w:rPr>
          <w:rFonts w:ascii="Times New Roman" w:hAnsi="Times New Roman" w:cs="Times New Roman"/>
          <w:sz w:val="28"/>
          <w:szCs w:val="28"/>
        </w:rPr>
        <w:t xml:space="preserve"> межличностные отношения.</w:t>
      </w:r>
    </w:p>
    <w:p w14:paraId="749AF970" w14:textId="77777777" w:rsidR="00227E6B" w:rsidRPr="00227E6B" w:rsidRDefault="00227E6B" w:rsidP="00781C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E6B">
        <w:rPr>
          <w:rFonts w:ascii="Times New Roman" w:hAnsi="Times New Roman" w:cs="Times New Roman"/>
          <w:sz w:val="28"/>
          <w:szCs w:val="28"/>
        </w:rPr>
        <w:t>7. Методы формирования и управления кадровой службы.</w:t>
      </w:r>
    </w:p>
    <w:p w14:paraId="78602DED" w14:textId="77777777" w:rsidR="00227E6B" w:rsidRPr="00227E6B" w:rsidRDefault="00227E6B" w:rsidP="00781C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E6B">
        <w:rPr>
          <w:rFonts w:ascii="Times New Roman" w:hAnsi="Times New Roman" w:cs="Times New Roman"/>
          <w:sz w:val="28"/>
          <w:szCs w:val="28"/>
        </w:rPr>
        <w:t>Стадия формирования организации. Формирование кадровой службы. Проектирование структуры организации. Оценка потребности в персонале. Должностные инструкции. Привлечение кандидатов на работу в организацию. Оценка кандидатов при приеме на работу. Конкурсный набор персонала на работу. Адаптация персонала.</w:t>
      </w:r>
    </w:p>
    <w:p w14:paraId="14DEA2CF" w14:textId="77777777" w:rsidR="00D671BF" w:rsidRPr="00A26D81" w:rsidRDefault="00D671BF" w:rsidP="00781C2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0524024F" w14:textId="71F61599" w:rsidR="00D671BF" w:rsidRPr="00227E6B" w:rsidRDefault="00227E6B" w:rsidP="00781C2A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color w:val="FF0000"/>
          <w:sz w:val="28"/>
          <w:szCs w:val="28"/>
        </w:rPr>
      </w:pPr>
      <w:r w:rsidRPr="00227E6B">
        <w:rPr>
          <w:rFonts w:ascii="Times New Roman" w:hAnsi="Times New Roman" w:cs="Times New Roman"/>
          <w:b/>
          <w:bCs/>
          <w:sz w:val="28"/>
          <w:szCs w:val="28"/>
        </w:rPr>
        <w:t>Психология</w:t>
      </w:r>
      <w:r w:rsidRPr="00227E6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14:paraId="1E95BDDE" w14:textId="77777777" w:rsidR="00227E6B" w:rsidRPr="00227E6B" w:rsidRDefault="00227E6B" w:rsidP="00781C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E6B">
        <w:rPr>
          <w:rFonts w:ascii="Times New Roman" w:hAnsi="Times New Roman" w:cs="Times New Roman"/>
          <w:sz w:val="28"/>
          <w:szCs w:val="28"/>
        </w:rPr>
        <w:t>1. Психология как структурный компонент профессиональной педагогической деятельности.</w:t>
      </w:r>
    </w:p>
    <w:p w14:paraId="71A1BDBE" w14:textId="77777777" w:rsidR="00227E6B" w:rsidRPr="00227E6B" w:rsidRDefault="00227E6B" w:rsidP="00781C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E6B">
        <w:rPr>
          <w:rFonts w:ascii="Times New Roman" w:hAnsi="Times New Roman" w:cs="Times New Roman"/>
          <w:sz w:val="28"/>
          <w:szCs w:val="28"/>
        </w:rPr>
        <w:t>Общая характеристика педагогической деятельности. Структура и функции педагогической деятельности. Педагог как субъект педагогической деятельности. Психологические модели педагогической деятельности. Мотивация педагогической деятельности и удовлетворенность педагога своей профессией. Педагогические способности и умения.</w:t>
      </w:r>
    </w:p>
    <w:p w14:paraId="64F928E4" w14:textId="77777777" w:rsidR="00227E6B" w:rsidRPr="00227E6B" w:rsidRDefault="00227E6B" w:rsidP="00781C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E6B">
        <w:rPr>
          <w:rFonts w:ascii="Times New Roman" w:hAnsi="Times New Roman" w:cs="Times New Roman"/>
          <w:sz w:val="28"/>
          <w:szCs w:val="28"/>
        </w:rPr>
        <w:t>2. Психология педагогического общения и влияния.</w:t>
      </w:r>
    </w:p>
    <w:p w14:paraId="45A2B13B" w14:textId="77777777" w:rsidR="00227E6B" w:rsidRPr="00227E6B" w:rsidRDefault="00227E6B" w:rsidP="00781C2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7E6B">
        <w:rPr>
          <w:rFonts w:ascii="Times New Roman" w:hAnsi="Times New Roman" w:cs="Times New Roman"/>
          <w:sz w:val="28"/>
          <w:szCs w:val="28"/>
        </w:rPr>
        <w:t xml:space="preserve">Психологическая характеристика педагогического общения (цели, мотивы, функции, содержание, средства, структура). Многоуровневый </w:t>
      </w:r>
      <w:r w:rsidRPr="00227E6B">
        <w:rPr>
          <w:rFonts w:ascii="Times New Roman" w:hAnsi="Times New Roman" w:cs="Times New Roman"/>
          <w:sz w:val="28"/>
          <w:szCs w:val="28"/>
        </w:rPr>
        <w:lastRenderedPageBreak/>
        <w:t>характер педагогического общения. Уровни педагогического общения. Особенности профессиональной позиции педагога в ситуациях общения с детьми. Психологические особенности возникновения и способы разрешения конфликтных ситуаций в педагогическом процессе.</w:t>
      </w:r>
    </w:p>
    <w:p w14:paraId="0D760EAF" w14:textId="77777777" w:rsidR="00227E6B" w:rsidRPr="00227E6B" w:rsidRDefault="00227E6B" w:rsidP="00781C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E6B">
        <w:rPr>
          <w:rFonts w:ascii="Times New Roman" w:hAnsi="Times New Roman" w:cs="Times New Roman"/>
          <w:sz w:val="28"/>
          <w:szCs w:val="28"/>
        </w:rPr>
        <w:t>3. Профессионально-личностный рост педагога в условиях профессиональной деятельности.</w:t>
      </w:r>
    </w:p>
    <w:p w14:paraId="051E18C8" w14:textId="77777777" w:rsidR="00227E6B" w:rsidRPr="00227E6B" w:rsidRDefault="00227E6B" w:rsidP="00781C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E6B">
        <w:rPr>
          <w:rFonts w:ascii="Times New Roman" w:hAnsi="Times New Roman" w:cs="Times New Roman"/>
          <w:sz w:val="28"/>
          <w:szCs w:val="28"/>
        </w:rPr>
        <w:t>Профессионально-личностные качества современных педагогов, работающих в разных видах образовательных учреждений – воспитателей дошкольных образовательных учреждений, учителей начальных классов, педагогов в работе с подростками, учителей старших классов, преподавателей высших учебных заведений, социальных педагогов образовательных учреждений для детей с отклонением в развитии или социальном поведении, учителей в работе с одаренными детьми. Психологические механизмы профессионально-личностного роста современного педагога. Типология педагога современной образовательной организации. Синдром профессионального выгорания педагога. Психологическая характеристика стрессоустойчивости педагога. Психологические основы педагогического творчества и мастерства.</w:t>
      </w:r>
    </w:p>
    <w:p w14:paraId="6EA975E3" w14:textId="77777777" w:rsidR="00227E6B" w:rsidRPr="00227E6B" w:rsidRDefault="00227E6B" w:rsidP="00781C2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27E6B">
        <w:rPr>
          <w:rFonts w:ascii="Times New Roman" w:hAnsi="Times New Roman" w:cs="Times New Roman"/>
          <w:sz w:val="28"/>
          <w:szCs w:val="28"/>
        </w:rPr>
        <w:t>4. Социальная психология как наука.</w:t>
      </w:r>
    </w:p>
    <w:p w14:paraId="761C7F5F" w14:textId="77777777" w:rsidR="00227E6B" w:rsidRPr="00227E6B" w:rsidRDefault="00227E6B" w:rsidP="00781C2A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27E6B">
        <w:rPr>
          <w:rFonts w:ascii="Times New Roman" w:hAnsi="Times New Roman" w:cs="Times New Roman"/>
          <w:sz w:val="28"/>
          <w:szCs w:val="28"/>
        </w:rPr>
        <w:t>Предмет социально-психологической теории, её значение и место в психологической науке. Объект, предмет, система социальной психологии. История развития социальной психологии. Методы социальной психологии. Общая характеристика социально-психологического общения и его функции. Характеристика трех сторон общения: коммуникативной, перцептивной и интерактивной. Социальная психология малых группа. Характеристика групповых процессов. Развитие малой группы.</w:t>
      </w:r>
    </w:p>
    <w:p w14:paraId="3E4F4DBB" w14:textId="62FDA183" w:rsidR="00227E6B" w:rsidRPr="00227E6B" w:rsidRDefault="00227E6B" w:rsidP="00781C2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27E6B">
        <w:rPr>
          <w:rFonts w:ascii="Times New Roman" w:hAnsi="Times New Roman" w:cs="Times New Roman"/>
          <w:sz w:val="28"/>
          <w:szCs w:val="28"/>
        </w:rPr>
        <w:t>5. Психология управления</w:t>
      </w:r>
      <w:r w:rsidR="003A1EC6">
        <w:rPr>
          <w:rFonts w:ascii="Times New Roman" w:hAnsi="Times New Roman" w:cs="Times New Roman"/>
          <w:sz w:val="28"/>
          <w:szCs w:val="28"/>
        </w:rPr>
        <w:t>.</w:t>
      </w:r>
    </w:p>
    <w:p w14:paraId="0365E045" w14:textId="77777777" w:rsidR="00227E6B" w:rsidRPr="00227E6B" w:rsidRDefault="00227E6B" w:rsidP="00781C2A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7E6B">
        <w:rPr>
          <w:rFonts w:ascii="Times New Roman" w:hAnsi="Times New Roman" w:cs="Times New Roman"/>
          <w:sz w:val="28"/>
          <w:szCs w:val="28"/>
        </w:rPr>
        <w:t>Объект и предмет психологии управления. Связь психологии управления с общей психологией, социальной психологией, теорией управления и другими науками. Основные задачи психологии управления. Личность как объект управления. Влияние темперамента на выполнение профессиональной деятельности и взаимодействие. Психология управления групповыми процессами. Групповая сплоченность. Социально-психологические характеристики личности руководителя.</w:t>
      </w:r>
    </w:p>
    <w:p w14:paraId="5179326B" w14:textId="77777777" w:rsidR="00D671BF" w:rsidRPr="00227E6B" w:rsidRDefault="00D671BF" w:rsidP="00781C2A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19002AC" w14:textId="140E8625" w:rsidR="00D671BF" w:rsidRPr="00227E6B" w:rsidRDefault="00227E6B" w:rsidP="00781C2A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227E6B">
        <w:rPr>
          <w:rFonts w:ascii="Times New Roman" w:hAnsi="Times New Roman" w:cs="Times New Roman"/>
          <w:b/>
          <w:sz w:val="28"/>
          <w:szCs w:val="28"/>
        </w:rPr>
        <w:t>Профессиональная этика</w:t>
      </w:r>
    </w:p>
    <w:p w14:paraId="5F5BDAB0" w14:textId="77777777" w:rsidR="00227E6B" w:rsidRPr="00227E6B" w:rsidRDefault="00227E6B" w:rsidP="00781C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E6B">
        <w:rPr>
          <w:rFonts w:ascii="Times New Roman" w:hAnsi="Times New Roman" w:cs="Times New Roman"/>
          <w:sz w:val="28"/>
          <w:szCs w:val="28"/>
        </w:rPr>
        <w:t>1. Основы педагогической этики. Нравственная культура педагога.</w:t>
      </w:r>
    </w:p>
    <w:p w14:paraId="61E1719F" w14:textId="77777777" w:rsidR="00227E6B" w:rsidRPr="00227E6B" w:rsidRDefault="00227E6B" w:rsidP="00781C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E6B">
        <w:rPr>
          <w:rFonts w:ascii="Times New Roman" w:hAnsi="Times New Roman" w:cs="Times New Roman"/>
          <w:sz w:val="28"/>
          <w:szCs w:val="28"/>
        </w:rPr>
        <w:t>Специфика педагогической деятельности. Предмет педагогического труда и проблема ответственности педагога. Моральные нормы отношения педагога к своему труду. Проблема соответствия педагога требованиям современной школы. Нравственные идеалы и ценности педагога. Факторы и барьеры, закономерности и принципы саморазвития нравственной культуры педагога.</w:t>
      </w:r>
    </w:p>
    <w:p w14:paraId="20D0B8E1" w14:textId="77777777" w:rsidR="00227E6B" w:rsidRPr="00227E6B" w:rsidRDefault="00227E6B" w:rsidP="00781C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E6B">
        <w:rPr>
          <w:rFonts w:ascii="Times New Roman" w:hAnsi="Times New Roman" w:cs="Times New Roman"/>
          <w:sz w:val="28"/>
          <w:szCs w:val="28"/>
        </w:rPr>
        <w:t>2. Этика отношений в системе образования.</w:t>
      </w:r>
    </w:p>
    <w:p w14:paraId="02515A99" w14:textId="77777777" w:rsidR="00227E6B" w:rsidRPr="00227E6B" w:rsidRDefault="00227E6B" w:rsidP="00781C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E6B">
        <w:rPr>
          <w:rFonts w:ascii="Times New Roman" w:hAnsi="Times New Roman" w:cs="Times New Roman"/>
          <w:sz w:val="28"/>
          <w:szCs w:val="28"/>
        </w:rPr>
        <w:lastRenderedPageBreak/>
        <w:t>Нормы и требования к поведению и общению педагога в его отношениях с учащимися. Открытые проблемы в системе отношений педагог – ребенок. Специфика этики и взаимоотношений в педагогическом коллективе (педагог – педагог). Специфика этики и взаимоотношений педагога с родителями (педагог – родители). Виды профессионально-нравственной деформации личности педагога. Причины профессионально-нравственной деформации личности педагога.</w:t>
      </w:r>
    </w:p>
    <w:p w14:paraId="060D3E4E" w14:textId="77777777" w:rsidR="00227E6B" w:rsidRPr="00227E6B" w:rsidRDefault="00227E6B" w:rsidP="00781C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E6B">
        <w:rPr>
          <w:rFonts w:ascii="Times New Roman" w:hAnsi="Times New Roman" w:cs="Times New Roman"/>
          <w:sz w:val="28"/>
          <w:szCs w:val="28"/>
        </w:rPr>
        <w:t>3. Этикет в профессиональной культуре педагога.</w:t>
      </w:r>
    </w:p>
    <w:p w14:paraId="451BFBF2" w14:textId="77777777" w:rsidR="00227E6B" w:rsidRPr="00227E6B" w:rsidRDefault="00227E6B" w:rsidP="00781C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E6B">
        <w:rPr>
          <w:rFonts w:ascii="Times New Roman" w:hAnsi="Times New Roman" w:cs="Times New Roman"/>
          <w:sz w:val="28"/>
          <w:szCs w:val="28"/>
        </w:rPr>
        <w:t>Понятие и предназначение этикета. Этикет: исторические корни и современный смысл. Этикет как внешнее проявление внутренней культуры личности. Общие принципы и нормы этикетной культуры. Правила этикета в конкретных ситуациях (приветствия, обращение, знакомство). Манеры, жесты, мимика, позы. Культура речи и речевой этикет. Этикет делового общения. Этикет официальных и неофициальных мероприятий в образовательной организации.</w:t>
      </w:r>
    </w:p>
    <w:p w14:paraId="1FFBB010" w14:textId="77777777" w:rsidR="00D671BF" w:rsidRPr="00A26D81" w:rsidRDefault="00D671BF" w:rsidP="00781C2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159E0DB6" w14:textId="25169C27" w:rsidR="00D671BF" w:rsidRPr="00227E6B" w:rsidRDefault="00227E6B" w:rsidP="00781C2A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227E6B">
        <w:rPr>
          <w:rFonts w:ascii="Times New Roman" w:hAnsi="Times New Roman" w:cs="Times New Roman"/>
          <w:b/>
          <w:sz w:val="28"/>
          <w:szCs w:val="28"/>
        </w:rPr>
        <w:t>Инклюзивное образование</w:t>
      </w:r>
    </w:p>
    <w:p w14:paraId="7D493E20" w14:textId="77777777" w:rsidR="00227E6B" w:rsidRPr="00227E6B" w:rsidRDefault="00227E6B" w:rsidP="00781C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E6B">
        <w:rPr>
          <w:rFonts w:ascii="Times New Roman" w:hAnsi="Times New Roman" w:cs="Times New Roman"/>
          <w:sz w:val="28"/>
          <w:szCs w:val="28"/>
        </w:rPr>
        <w:t>1. Научно-методологические основы инклюзивного образования.</w:t>
      </w:r>
    </w:p>
    <w:p w14:paraId="7DE14EC0" w14:textId="77777777" w:rsidR="00227E6B" w:rsidRPr="00227E6B" w:rsidRDefault="00227E6B" w:rsidP="00781C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E6B">
        <w:rPr>
          <w:rFonts w:ascii="Times New Roman" w:hAnsi="Times New Roman" w:cs="Times New Roman"/>
          <w:sz w:val="28"/>
          <w:szCs w:val="28"/>
        </w:rPr>
        <w:t>Инклюзивное образование как феномен общего и специального образования. Цели и задачи инклюзивного обучения детей с проблемами в развитии совместно с детьми физиологической нормы. Возможности социализации детей при оптимальных условиях инклюзивного обучения. Основные положения концепции инклюзивного обучения. Инклюзивное образование в России и за рубежом. Принципы и содержание образования лиц с особыми образовательными потребностями.</w:t>
      </w:r>
    </w:p>
    <w:p w14:paraId="47972924" w14:textId="77777777" w:rsidR="00227E6B" w:rsidRPr="00227E6B" w:rsidRDefault="00227E6B" w:rsidP="00781C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E6B">
        <w:rPr>
          <w:rFonts w:ascii="Times New Roman" w:hAnsi="Times New Roman" w:cs="Times New Roman"/>
          <w:sz w:val="28"/>
          <w:szCs w:val="28"/>
        </w:rPr>
        <w:t>2. Современные проблемы инклюзивного образования.</w:t>
      </w:r>
    </w:p>
    <w:p w14:paraId="0D121AA1" w14:textId="77777777" w:rsidR="00227E6B" w:rsidRPr="00227E6B" w:rsidRDefault="00227E6B" w:rsidP="00781C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E6B">
        <w:rPr>
          <w:rFonts w:ascii="Times New Roman" w:hAnsi="Times New Roman" w:cs="Times New Roman"/>
          <w:sz w:val="28"/>
          <w:szCs w:val="28"/>
        </w:rPr>
        <w:t>Условия и модели инклюзивного образования. Внедрение инклюзивного образования детей с ОВЗ в массовые общеобразовательные учреждения: перспективы и проблемы. Модель инклюзивного образовательного учреждения.</w:t>
      </w:r>
    </w:p>
    <w:p w14:paraId="0A945015" w14:textId="77777777" w:rsidR="00227E6B" w:rsidRPr="00227E6B" w:rsidRDefault="00227E6B" w:rsidP="00781C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E6B">
        <w:rPr>
          <w:rFonts w:ascii="Times New Roman" w:hAnsi="Times New Roman" w:cs="Times New Roman"/>
          <w:sz w:val="28"/>
          <w:szCs w:val="28"/>
        </w:rPr>
        <w:t>3. Содержание инклюзивного образовательного процесса.</w:t>
      </w:r>
    </w:p>
    <w:p w14:paraId="76D0F4F1" w14:textId="77777777" w:rsidR="00227E6B" w:rsidRPr="00227E6B" w:rsidRDefault="00227E6B" w:rsidP="00781C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E6B">
        <w:rPr>
          <w:rFonts w:ascii="Times New Roman" w:hAnsi="Times New Roman" w:cs="Times New Roman"/>
          <w:sz w:val="28"/>
          <w:szCs w:val="28"/>
        </w:rPr>
        <w:t>Организация доступной среды для инвалидов и лиц с ОВЗ. Психолого-педагогическое сопровождение субъектов инклюзивного образования. Профессиональная компетентность педагога инклюзивного образования. Система профессиональных ценностей педагога в условиях инклюзивной образовательной среды. Требования к личностным качествам педагога инклюзивного образовательного процесса.</w:t>
      </w:r>
    </w:p>
    <w:p w14:paraId="3061A0F1" w14:textId="77777777" w:rsidR="00D671BF" w:rsidRPr="00A26D81" w:rsidRDefault="00D671BF" w:rsidP="00781C2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14005ED8" w14:textId="028E97BA" w:rsidR="0001102C" w:rsidRDefault="0001102C" w:rsidP="00781C2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35F7BC2" w14:textId="711B9C5D" w:rsidR="00781C2A" w:rsidRDefault="00781C2A" w:rsidP="00781C2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B4A994A" w14:textId="07E78F51" w:rsidR="00781C2A" w:rsidRDefault="00781C2A" w:rsidP="00781C2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971CB53" w14:textId="7D921221" w:rsidR="00781C2A" w:rsidRDefault="00781C2A" w:rsidP="00781C2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7CE7A2A" w14:textId="773198F6" w:rsidR="00781C2A" w:rsidRDefault="00781C2A" w:rsidP="00781C2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4C6114C" w14:textId="7D927B3B" w:rsidR="00781C2A" w:rsidRDefault="00781C2A" w:rsidP="00781C2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78E727A" w14:textId="77777777" w:rsidR="00781C2A" w:rsidRPr="00A26D81" w:rsidRDefault="00781C2A" w:rsidP="00781C2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D22EDDC" w14:textId="56E9A754" w:rsidR="00D671BF" w:rsidRPr="00A26D81" w:rsidRDefault="00F27920" w:rsidP="00781C2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A26D81">
        <w:rPr>
          <w:rFonts w:ascii="Times New Roman" w:hAnsi="Times New Roman" w:cs="Times New Roman"/>
          <w:b/>
          <w:caps/>
          <w:sz w:val="28"/>
          <w:szCs w:val="28"/>
        </w:rPr>
        <w:lastRenderedPageBreak/>
        <w:t>Демоверсия экзаменационного варианта</w:t>
      </w:r>
      <w:r w:rsidR="00913119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</w:p>
    <w:p w14:paraId="300BDB8D" w14:textId="7F7D6BCA" w:rsidR="00F27920" w:rsidRDefault="00F27920" w:rsidP="00781C2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18DEF02B" w14:textId="05976750" w:rsidR="003A1EC6" w:rsidRDefault="003A1EC6" w:rsidP="00781C2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3A1EC6">
        <w:rPr>
          <w:rFonts w:ascii="Times New Roman" w:hAnsi="Times New Roman" w:cs="Times New Roman"/>
          <w:caps/>
          <w:sz w:val="28"/>
          <w:szCs w:val="28"/>
        </w:rPr>
        <w:t xml:space="preserve">Примерные вопросы </w:t>
      </w:r>
    </w:p>
    <w:p w14:paraId="39D78354" w14:textId="4C2B6454" w:rsidR="003A1EC6" w:rsidRPr="003A1EC6" w:rsidRDefault="003A1EC6" w:rsidP="00781C2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1B069040" w14:textId="049A985F" w:rsidR="00D671BF" w:rsidRPr="003A1EC6" w:rsidRDefault="003A1EC6" w:rsidP="00781C2A">
      <w:pPr>
        <w:pStyle w:val="a3"/>
        <w:numPr>
          <w:ilvl w:val="0"/>
          <w:numId w:val="26"/>
        </w:numPr>
        <w:tabs>
          <w:tab w:val="left" w:pos="993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227E6B">
        <w:rPr>
          <w:rFonts w:ascii="Times New Roman" w:hAnsi="Times New Roman" w:cs="Times New Roman"/>
          <w:sz w:val="28"/>
          <w:szCs w:val="28"/>
        </w:rPr>
        <w:t>Теоретико-методологические основы философии и развитии образования.</w:t>
      </w:r>
    </w:p>
    <w:p w14:paraId="337B3681" w14:textId="77777777" w:rsidR="003A1EC6" w:rsidRPr="003A1EC6" w:rsidRDefault="003A1EC6" w:rsidP="00781C2A">
      <w:pPr>
        <w:pStyle w:val="a3"/>
        <w:numPr>
          <w:ilvl w:val="0"/>
          <w:numId w:val="26"/>
        </w:numPr>
        <w:tabs>
          <w:tab w:val="left" w:pos="993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227E6B">
        <w:rPr>
          <w:rFonts w:ascii="Times New Roman" w:hAnsi="Times New Roman" w:cs="Times New Roman"/>
          <w:sz w:val="28"/>
          <w:szCs w:val="28"/>
        </w:rPr>
        <w:t>Психология управления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95CA81F" w14:textId="18E6C8A9" w:rsidR="003A1EC6" w:rsidRPr="003A1EC6" w:rsidRDefault="003A1EC6" w:rsidP="00781C2A">
      <w:pPr>
        <w:pStyle w:val="a3"/>
        <w:numPr>
          <w:ilvl w:val="0"/>
          <w:numId w:val="26"/>
        </w:numPr>
        <w:tabs>
          <w:tab w:val="left" w:pos="993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3A1EC6">
        <w:rPr>
          <w:rFonts w:ascii="Times New Roman" w:hAnsi="Times New Roman" w:cs="Times New Roman"/>
          <w:sz w:val="28"/>
          <w:szCs w:val="28"/>
        </w:rPr>
        <w:t>Современные проблемы инклюзивного образования.</w:t>
      </w:r>
    </w:p>
    <w:p w14:paraId="68ACAE0B" w14:textId="77777777" w:rsidR="003A1EC6" w:rsidRPr="003A1EC6" w:rsidRDefault="003A1EC6" w:rsidP="00781C2A">
      <w:pPr>
        <w:pStyle w:val="a3"/>
        <w:tabs>
          <w:tab w:val="left" w:pos="993"/>
          <w:tab w:val="left" w:pos="1276"/>
        </w:tabs>
        <w:spacing w:after="0" w:line="240" w:lineRule="auto"/>
        <w:ind w:left="851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242068F1" w14:textId="2ECAAFD4" w:rsidR="00227E6B" w:rsidRDefault="00227E6B" w:rsidP="00781C2A">
      <w:pPr>
        <w:pStyle w:val="docdata"/>
        <w:spacing w:before="0" w:beforeAutospacing="0" w:after="0" w:afterAutospacing="0"/>
        <w:ind w:left="-1418"/>
        <w:jc w:val="center"/>
        <w:rPr>
          <w:b/>
          <w:bCs/>
          <w:color w:val="000000"/>
          <w:sz w:val="28"/>
          <w:szCs w:val="28"/>
        </w:rPr>
      </w:pPr>
    </w:p>
    <w:p w14:paraId="30C81515" w14:textId="06DDA1E5" w:rsidR="00781C2A" w:rsidRDefault="00781C2A" w:rsidP="00781C2A">
      <w:pPr>
        <w:pStyle w:val="docdata"/>
        <w:spacing w:before="0" w:beforeAutospacing="0" w:after="0" w:afterAutospacing="0"/>
        <w:ind w:left="-1418"/>
        <w:jc w:val="center"/>
        <w:rPr>
          <w:b/>
          <w:bCs/>
          <w:color w:val="000000"/>
          <w:sz w:val="28"/>
          <w:szCs w:val="28"/>
        </w:rPr>
      </w:pPr>
    </w:p>
    <w:p w14:paraId="7F988ACE" w14:textId="1A11FF05" w:rsidR="00781C2A" w:rsidRDefault="00781C2A" w:rsidP="00781C2A">
      <w:pPr>
        <w:pStyle w:val="docdata"/>
        <w:spacing w:before="0" w:beforeAutospacing="0" w:after="0" w:afterAutospacing="0"/>
        <w:ind w:left="-1418"/>
        <w:jc w:val="center"/>
        <w:rPr>
          <w:b/>
          <w:bCs/>
          <w:color w:val="000000"/>
          <w:sz w:val="28"/>
          <w:szCs w:val="28"/>
        </w:rPr>
      </w:pPr>
    </w:p>
    <w:p w14:paraId="3F7111CC" w14:textId="6FC494AD" w:rsidR="00781C2A" w:rsidRDefault="00781C2A" w:rsidP="00781C2A">
      <w:pPr>
        <w:pStyle w:val="docdata"/>
        <w:spacing w:before="0" w:beforeAutospacing="0" w:after="0" w:afterAutospacing="0"/>
        <w:ind w:left="-1418"/>
        <w:jc w:val="center"/>
        <w:rPr>
          <w:b/>
          <w:bCs/>
          <w:color w:val="000000"/>
          <w:sz w:val="28"/>
          <w:szCs w:val="28"/>
        </w:rPr>
      </w:pPr>
    </w:p>
    <w:p w14:paraId="63889B52" w14:textId="0ABB76FA" w:rsidR="00781C2A" w:rsidRDefault="00781C2A" w:rsidP="00781C2A">
      <w:pPr>
        <w:pStyle w:val="docdata"/>
        <w:spacing w:before="0" w:beforeAutospacing="0" w:after="0" w:afterAutospacing="0"/>
        <w:ind w:left="-1418"/>
        <w:jc w:val="center"/>
        <w:rPr>
          <w:b/>
          <w:bCs/>
          <w:color w:val="000000"/>
          <w:sz w:val="28"/>
          <w:szCs w:val="28"/>
        </w:rPr>
      </w:pPr>
    </w:p>
    <w:p w14:paraId="54D014A9" w14:textId="4DB567F1" w:rsidR="00781C2A" w:rsidRDefault="00781C2A" w:rsidP="00781C2A">
      <w:pPr>
        <w:pStyle w:val="docdata"/>
        <w:spacing w:before="0" w:beforeAutospacing="0" w:after="0" w:afterAutospacing="0"/>
        <w:ind w:left="-1418"/>
        <w:jc w:val="center"/>
        <w:rPr>
          <w:b/>
          <w:bCs/>
          <w:color w:val="000000"/>
          <w:sz w:val="28"/>
          <w:szCs w:val="28"/>
        </w:rPr>
      </w:pPr>
    </w:p>
    <w:p w14:paraId="43616C81" w14:textId="0B8C768B" w:rsidR="00781C2A" w:rsidRDefault="00781C2A" w:rsidP="00781C2A">
      <w:pPr>
        <w:pStyle w:val="docdata"/>
        <w:spacing w:before="0" w:beforeAutospacing="0" w:after="0" w:afterAutospacing="0"/>
        <w:ind w:left="-1418"/>
        <w:jc w:val="center"/>
        <w:rPr>
          <w:b/>
          <w:bCs/>
          <w:color w:val="000000"/>
          <w:sz w:val="28"/>
          <w:szCs w:val="28"/>
        </w:rPr>
      </w:pPr>
    </w:p>
    <w:p w14:paraId="26AC78A1" w14:textId="419C92ED" w:rsidR="00781C2A" w:rsidRDefault="00781C2A" w:rsidP="00781C2A">
      <w:pPr>
        <w:pStyle w:val="docdata"/>
        <w:spacing w:before="0" w:beforeAutospacing="0" w:after="0" w:afterAutospacing="0"/>
        <w:ind w:left="-1418"/>
        <w:jc w:val="center"/>
        <w:rPr>
          <w:b/>
          <w:bCs/>
          <w:color w:val="000000"/>
          <w:sz w:val="28"/>
          <w:szCs w:val="28"/>
        </w:rPr>
      </w:pPr>
    </w:p>
    <w:p w14:paraId="2EBD7127" w14:textId="34AAC3F4" w:rsidR="00781C2A" w:rsidRDefault="00781C2A" w:rsidP="00781C2A">
      <w:pPr>
        <w:pStyle w:val="docdata"/>
        <w:spacing w:before="0" w:beforeAutospacing="0" w:after="0" w:afterAutospacing="0"/>
        <w:ind w:left="-1418"/>
        <w:jc w:val="center"/>
        <w:rPr>
          <w:b/>
          <w:bCs/>
          <w:color w:val="000000"/>
          <w:sz w:val="28"/>
          <w:szCs w:val="28"/>
        </w:rPr>
      </w:pPr>
    </w:p>
    <w:p w14:paraId="162C38DE" w14:textId="398E4C3B" w:rsidR="00781C2A" w:rsidRDefault="00781C2A" w:rsidP="00781C2A">
      <w:pPr>
        <w:pStyle w:val="docdata"/>
        <w:spacing w:before="0" w:beforeAutospacing="0" w:after="0" w:afterAutospacing="0"/>
        <w:ind w:left="-1418"/>
        <w:jc w:val="center"/>
        <w:rPr>
          <w:b/>
          <w:bCs/>
          <w:color w:val="000000"/>
          <w:sz w:val="28"/>
          <w:szCs w:val="28"/>
        </w:rPr>
      </w:pPr>
    </w:p>
    <w:p w14:paraId="230F3406" w14:textId="194B93B0" w:rsidR="00781C2A" w:rsidRDefault="00781C2A" w:rsidP="00781C2A">
      <w:pPr>
        <w:pStyle w:val="docdata"/>
        <w:spacing w:before="0" w:beforeAutospacing="0" w:after="0" w:afterAutospacing="0"/>
        <w:ind w:left="-1418"/>
        <w:jc w:val="center"/>
        <w:rPr>
          <w:b/>
          <w:bCs/>
          <w:color w:val="000000"/>
          <w:sz w:val="28"/>
          <w:szCs w:val="28"/>
        </w:rPr>
      </w:pPr>
    </w:p>
    <w:p w14:paraId="036D81AF" w14:textId="1B14D9A3" w:rsidR="00781C2A" w:rsidRDefault="00781C2A" w:rsidP="00781C2A">
      <w:pPr>
        <w:pStyle w:val="docdata"/>
        <w:spacing w:before="0" w:beforeAutospacing="0" w:after="0" w:afterAutospacing="0"/>
        <w:ind w:left="-1418"/>
        <w:jc w:val="center"/>
        <w:rPr>
          <w:b/>
          <w:bCs/>
          <w:color w:val="000000"/>
          <w:sz w:val="28"/>
          <w:szCs w:val="28"/>
        </w:rPr>
      </w:pPr>
    </w:p>
    <w:p w14:paraId="09EE0B80" w14:textId="0C3BD358" w:rsidR="00781C2A" w:rsidRDefault="00781C2A" w:rsidP="00781C2A">
      <w:pPr>
        <w:pStyle w:val="docdata"/>
        <w:spacing w:before="0" w:beforeAutospacing="0" w:after="0" w:afterAutospacing="0"/>
        <w:ind w:left="-1418"/>
        <w:jc w:val="center"/>
        <w:rPr>
          <w:b/>
          <w:bCs/>
          <w:color w:val="000000"/>
          <w:sz w:val="28"/>
          <w:szCs w:val="28"/>
        </w:rPr>
      </w:pPr>
    </w:p>
    <w:p w14:paraId="6E278007" w14:textId="7C677B0F" w:rsidR="00781C2A" w:rsidRDefault="00781C2A" w:rsidP="00781C2A">
      <w:pPr>
        <w:pStyle w:val="docdata"/>
        <w:spacing w:before="0" w:beforeAutospacing="0" w:after="0" w:afterAutospacing="0"/>
        <w:ind w:left="-1418"/>
        <w:jc w:val="center"/>
        <w:rPr>
          <w:b/>
          <w:bCs/>
          <w:color w:val="000000"/>
          <w:sz w:val="28"/>
          <w:szCs w:val="28"/>
        </w:rPr>
      </w:pPr>
    </w:p>
    <w:p w14:paraId="28E8EBA8" w14:textId="0AA55397" w:rsidR="00781C2A" w:rsidRDefault="00781C2A" w:rsidP="00781C2A">
      <w:pPr>
        <w:pStyle w:val="docdata"/>
        <w:spacing w:before="0" w:beforeAutospacing="0" w:after="0" w:afterAutospacing="0"/>
        <w:ind w:left="-1418"/>
        <w:jc w:val="center"/>
        <w:rPr>
          <w:b/>
          <w:bCs/>
          <w:color w:val="000000"/>
          <w:sz w:val="28"/>
          <w:szCs w:val="28"/>
        </w:rPr>
      </w:pPr>
    </w:p>
    <w:p w14:paraId="03848D3E" w14:textId="0F2B3EA5" w:rsidR="00781C2A" w:rsidRDefault="00781C2A" w:rsidP="00781C2A">
      <w:pPr>
        <w:pStyle w:val="docdata"/>
        <w:spacing w:before="0" w:beforeAutospacing="0" w:after="0" w:afterAutospacing="0"/>
        <w:ind w:left="-1418"/>
        <w:jc w:val="center"/>
        <w:rPr>
          <w:b/>
          <w:bCs/>
          <w:color w:val="000000"/>
          <w:sz w:val="28"/>
          <w:szCs w:val="28"/>
        </w:rPr>
      </w:pPr>
    </w:p>
    <w:p w14:paraId="090EFF7C" w14:textId="1F6BECB9" w:rsidR="00781C2A" w:rsidRDefault="00781C2A" w:rsidP="00781C2A">
      <w:pPr>
        <w:pStyle w:val="docdata"/>
        <w:spacing w:before="0" w:beforeAutospacing="0" w:after="0" w:afterAutospacing="0"/>
        <w:ind w:left="-1418"/>
        <w:jc w:val="center"/>
        <w:rPr>
          <w:b/>
          <w:bCs/>
          <w:color w:val="000000"/>
          <w:sz w:val="28"/>
          <w:szCs w:val="28"/>
        </w:rPr>
      </w:pPr>
    </w:p>
    <w:p w14:paraId="0A654349" w14:textId="69D30555" w:rsidR="00781C2A" w:rsidRDefault="00781C2A" w:rsidP="00781C2A">
      <w:pPr>
        <w:pStyle w:val="docdata"/>
        <w:spacing w:before="0" w:beforeAutospacing="0" w:after="0" w:afterAutospacing="0"/>
        <w:ind w:left="-1418"/>
        <w:jc w:val="center"/>
        <w:rPr>
          <w:b/>
          <w:bCs/>
          <w:color w:val="000000"/>
          <w:sz w:val="28"/>
          <w:szCs w:val="28"/>
        </w:rPr>
      </w:pPr>
    </w:p>
    <w:p w14:paraId="5F808876" w14:textId="60FFF700" w:rsidR="00781C2A" w:rsidRDefault="00781C2A" w:rsidP="00781C2A">
      <w:pPr>
        <w:pStyle w:val="docdata"/>
        <w:spacing w:before="0" w:beforeAutospacing="0" w:after="0" w:afterAutospacing="0"/>
        <w:ind w:left="-1418"/>
        <w:jc w:val="center"/>
        <w:rPr>
          <w:b/>
          <w:bCs/>
          <w:color w:val="000000"/>
          <w:sz w:val="28"/>
          <w:szCs w:val="28"/>
        </w:rPr>
      </w:pPr>
    </w:p>
    <w:p w14:paraId="56B39690" w14:textId="42A3EACE" w:rsidR="00781C2A" w:rsidRDefault="00781C2A" w:rsidP="00781C2A">
      <w:pPr>
        <w:pStyle w:val="docdata"/>
        <w:spacing w:before="0" w:beforeAutospacing="0" w:after="0" w:afterAutospacing="0"/>
        <w:ind w:left="-1418"/>
        <w:jc w:val="center"/>
        <w:rPr>
          <w:b/>
          <w:bCs/>
          <w:color w:val="000000"/>
          <w:sz w:val="28"/>
          <w:szCs w:val="28"/>
        </w:rPr>
      </w:pPr>
    </w:p>
    <w:p w14:paraId="2573A82B" w14:textId="61075076" w:rsidR="00781C2A" w:rsidRDefault="00781C2A" w:rsidP="00781C2A">
      <w:pPr>
        <w:pStyle w:val="docdata"/>
        <w:spacing w:before="0" w:beforeAutospacing="0" w:after="0" w:afterAutospacing="0"/>
        <w:ind w:left="-1418"/>
        <w:jc w:val="center"/>
        <w:rPr>
          <w:b/>
          <w:bCs/>
          <w:color w:val="000000"/>
          <w:sz w:val="28"/>
          <w:szCs w:val="28"/>
        </w:rPr>
      </w:pPr>
    </w:p>
    <w:p w14:paraId="70A6ACB6" w14:textId="453CA6E5" w:rsidR="00781C2A" w:rsidRDefault="00781C2A" w:rsidP="00781C2A">
      <w:pPr>
        <w:pStyle w:val="docdata"/>
        <w:spacing w:before="0" w:beforeAutospacing="0" w:after="0" w:afterAutospacing="0"/>
        <w:ind w:left="-1418"/>
        <w:jc w:val="center"/>
        <w:rPr>
          <w:b/>
          <w:bCs/>
          <w:color w:val="000000"/>
          <w:sz w:val="28"/>
          <w:szCs w:val="28"/>
        </w:rPr>
      </w:pPr>
    </w:p>
    <w:p w14:paraId="42DB84DF" w14:textId="7A852524" w:rsidR="00781C2A" w:rsidRDefault="00781C2A" w:rsidP="00781C2A">
      <w:pPr>
        <w:pStyle w:val="docdata"/>
        <w:spacing w:before="0" w:beforeAutospacing="0" w:after="0" w:afterAutospacing="0"/>
        <w:ind w:left="-1418"/>
        <w:jc w:val="center"/>
        <w:rPr>
          <w:b/>
          <w:bCs/>
          <w:color w:val="000000"/>
          <w:sz w:val="28"/>
          <w:szCs w:val="28"/>
        </w:rPr>
      </w:pPr>
    </w:p>
    <w:p w14:paraId="60EED6E1" w14:textId="45B658DE" w:rsidR="00781C2A" w:rsidRDefault="00781C2A" w:rsidP="00781C2A">
      <w:pPr>
        <w:pStyle w:val="docdata"/>
        <w:spacing w:before="0" w:beforeAutospacing="0" w:after="0" w:afterAutospacing="0"/>
        <w:ind w:left="-1418"/>
        <w:jc w:val="center"/>
        <w:rPr>
          <w:b/>
          <w:bCs/>
          <w:color w:val="000000"/>
          <w:sz w:val="28"/>
          <w:szCs w:val="28"/>
        </w:rPr>
      </w:pPr>
    </w:p>
    <w:p w14:paraId="7F7C2266" w14:textId="58409685" w:rsidR="00781C2A" w:rsidRDefault="00781C2A" w:rsidP="00781C2A">
      <w:pPr>
        <w:pStyle w:val="docdata"/>
        <w:spacing w:before="0" w:beforeAutospacing="0" w:after="0" w:afterAutospacing="0"/>
        <w:ind w:left="-1418"/>
        <w:jc w:val="center"/>
        <w:rPr>
          <w:b/>
          <w:bCs/>
          <w:color w:val="000000"/>
          <w:sz w:val="28"/>
          <w:szCs w:val="28"/>
        </w:rPr>
      </w:pPr>
    </w:p>
    <w:p w14:paraId="40DB42B6" w14:textId="369B0427" w:rsidR="00781C2A" w:rsidRDefault="00781C2A" w:rsidP="00781C2A">
      <w:pPr>
        <w:pStyle w:val="docdata"/>
        <w:spacing w:before="0" w:beforeAutospacing="0" w:after="0" w:afterAutospacing="0"/>
        <w:ind w:left="-1418"/>
        <w:jc w:val="center"/>
        <w:rPr>
          <w:b/>
          <w:bCs/>
          <w:color w:val="000000"/>
          <w:sz w:val="28"/>
          <w:szCs w:val="28"/>
        </w:rPr>
      </w:pPr>
    </w:p>
    <w:p w14:paraId="73FB234F" w14:textId="0486710F" w:rsidR="00781C2A" w:rsidRDefault="00781C2A" w:rsidP="00781C2A">
      <w:pPr>
        <w:pStyle w:val="docdata"/>
        <w:spacing w:before="0" w:beforeAutospacing="0" w:after="0" w:afterAutospacing="0"/>
        <w:ind w:left="-1418"/>
        <w:jc w:val="center"/>
        <w:rPr>
          <w:b/>
          <w:bCs/>
          <w:color w:val="000000"/>
          <w:sz w:val="28"/>
          <w:szCs w:val="28"/>
        </w:rPr>
      </w:pPr>
    </w:p>
    <w:p w14:paraId="34ABFA88" w14:textId="44B70215" w:rsidR="00781C2A" w:rsidRDefault="00781C2A" w:rsidP="00781C2A">
      <w:pPr>
        <w:pStyle w:val="docdata"/>
        <w:spacing w:before="0" w:beforeAutospacing="0" w:after="0" w:afterAutospacing="0"/>
        <w:ind w:left="-1418"/>
        <w:jc w:val="center"/>
        <w:rPr>
          <w:b/>
          <w:bCs/>
          <w:color w:val="000000"/>
          <w:sz w:val="28"/>
          <w:szCs w:val="28"/>
        </w:rPr>
      </w:pPr>
    </w:p>
    <w:p w14:paraId="3BD7AED4" w14:textId="5C5AD4A1" w:rsidR="00781C2A" w:rsidRDefault="00781C2A" w:rsidP="00781C2A">
      <w:pPr>
        <w:pStyle w:val="docdata"/>
        <w:spacing w:before="0" w:beforeAutospacing="0" w:after="0" w:afterAutospacing="0"/>
        <w:ind w:left="-1418"/>
        <w:jc w:val="center"/>
        <w:rPr>
          <w:b/>
          <w:bCs/>
          <w:color w:val="000000"/>
          <w:sz w:val="28"/>
          <w:szCs w:val="28"/>
        </w:rPr>
      </w:pPr>
    </w:p>
    <w:p w14:paraId="239C079F" w14:textId="33DD1E27" w:rsidR="00781C2A" w:rsidRDefault="00781C2A" w:rsidP="00781C2A">
      <w:pPr>
        <w:pStyle w:val="docdata"/>
        <w:spacing w:before="0" w:beforeAutospacing="0" w:after="0" w:afterAutospacing="0"/>
        <w:ind w:left="-1418"/>
        <w:jc w:val="center"/>
        <w:rPr>
          <w:b/>
          <w:bCs/>
          <w:color w:val="000000"/>
          <w:sz w:val="28"/>
          <w:szCs w:val="28"/>
        </w:rPr>
      </w:pPr>
    </w:p>
    <w:p w14:paraId="44DA8B45" w14:textId="0F1DAC63" w:rsidR="00781C2A" w:rsidRDefault="00781C2A" w:rsidP="00781C2A">
      <w:pPr>
        <w:pStyle w:val="docdata"/>
        <w:spacing w:before="0" w:beforeAutospacing="0" w:after="0" w:afterAutospacing="0"/>
        <w:ind w:left="-1418"/>
        <w:jc w:val="center"/>
        <w:rPr>
          <w:b/>
          <w:bCs/>
          <w:color w:val="000000"/>
          <w:sz w:val="28"/>
          <w:szCs w:val="28"/>
        </w:rPr>
      </w:pPr>
    </w:p>
    <w:p w14:paraId="006B0F09" w14:textId="262C812C" w:rsidR="00781C2A" w:rsidRDefault="00781C2A" w:rsidP="00781C2A">
      <w:pPr>
        <w:pStyle w:val="docdata"/>
        <w:spacing w:before="0" w:beforeAutospacing="0" w:after="0" w:afterAutospacing="0"/>
        <w:ind w:left="-1418"/>
        <w:jc w:val="center"/>
        <w:rPr>
          <w:b/>
          <w:bCs/>
          <w:color w:val="000000"/>
          <w:sz w:val="28"/>
          <w:szCs w:val="28"/>
        </w:rPr>
      </w:pPr>
    </w:p>
    <w:p w14:paraId="1464319B" w14:textId="62CFC443" w:rsidR="00781C2A" w:rsidRDefault="00781C2A" w:rsidP="00781C2A">
      <w:pPr>
        <w:pStyle w:val="docdata"/>
        <w:spacing w:before="0" w:beforeAutospacing="0" w:after="0" w:afterAutospacing="0"/>
        <w:ind w:left="-1418"/>
        <w:jc w:val="center"/>
        <w:rPr>
          <w:b/>
          <w:bCs/>
          <w:color w:val="000000"/>
          <w:sz w:val="28"/>
          <w:szCs w:val="28"/>
        </w:rPr>
      </w:pPr>
    </w:p>
    <w:p w14:paraId="57A92255" w14:textId="0E96ECE6" w:rsidR="00781C2A" w:rsidRDefault="00781C2A" w:rsidP="00781C2A">
      <w:pPr>
        <w:pStyle w:val="docdata"/>
        <w:spacing w:before="0" w:beforeAutospacing="0" w:after="0" w:afterAutospacing="0"/>
        <w:ind w:left="-1418"/>
        <w:jc w:val="center"/>
        <w:rPr>
          <w:b/>
          <w:bCs/>
          <w:color w:val="000000"/>
          <w:sz w:val="28"/>
          <w:szCs w:val="28"/>
        </w:rPr>
      </w:pPr>
    </w:p>
    <w:p w14:paraId="4F0AFB1C" w14:textId="73504CEA" w:rsidR="00781C2A" w:rsidRDefault="00781C2A" w:rsidP="00781C2A">
      <w:pPr>
        <w:pStyle w:val="docdata"/>
        <w:spacing w:before="0" w:beforeAutospacing="0" w:after="0" w:afterAutospacing="0"/>
        <w:ind w:left="-1418"/>
        <w:jc w:val="center"/>
        <w:rPr>
          <w:b/>
          <w:bCs/>
          <w:color w:val="000000"/>
          <w:sz w:val="28"/>
          <w:szCs w:val="28"/>
        </w:rPr>
      </w:pPr>
    </w:p>
    <w:p w14:paraId="2B90DB17" w14:textId="42390E2D" w:rsidR="00781C2A" w:rsidRDefault="00781C2A" w:rsidP="00781C2A">
      <w:pPr>
        <w:pStyle w:val="docdata"/>
        <w:spacing w:before="0" w:beforeAutospacing="0" w:after="0" w:afterAutospacing="0"/>
        <w:ind w:left="-1418"/>
        <w:jc w:val="center"/>
        <w:rPr>
          <w:b/>
          <w:bCs/>
          <w:color w:val="000000"/>
          <w:sz w:val="28"/>
          <w:szCs w:val="28"/>
        </w:rPr>
      </w:pPr>
    </w:p>
    <w:p w14:paraId="65D8A4FD" w14:textId="21E1BBC0" w:rsidR="00D671BF" w:rsidRDefault="00FC0897" w:rsidP="00781C2A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A26D81">
        <w:rPr>
          <w:b/>
          <w:bCs/>
          <w:color w:val="000000"/>
          <w:sz w:val="28"/>
          <w:szCs w:val="28"/>
        </w:rPr>
        <w:lastRenderedPageBreak/>
        <w:t>СПИСОК ЛИТЕРАТУРЫ</w:t>
      </w:r>
    </w:p>
    <w:p w14:paraId="6BEC81B3" w14:textId="77777777" w:rsidR="00781C2A" w:rsidRPr="00A26D81" w:rsidRDefault="00781C2A" w:rsidP="00781C2A">
      <w:pPr>
        <w:pStyle w:val="docdata"/>
        <w:spacing w:before="0" w:beforeAutospacing="0" w:after="0" w:afterAutospacing="0"/>
        <w:ind w:left="-1418"/>
        <w:jc w:val="center"/>
        <w:rPr>
          <w:sz w:val="28"/>
          <w:szCs w:val="28"/>
        </w:rPr>
      </w:pPr>
    </w:p>
    <w:p w14:paraId="5E8EC76C" w14:textId="77777777" w:rsidR="00662B82" w:rsidRPr="00662B82" w:rsidRDefault="00662B82" w:rsidP="00781C2A">
      <w:pPr>
        <w:numPr>
          <w:ilvl w:val="0"/>
          <w:numId w:val="24"/>
        </w:numPr>
        <w:tabs>
          <w:tab w:val="left" w:pos="142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62B82">
        <w:rPr>
          <w:rFonts w:ascii="Times New Roman" w:hAnsi="Times New Roman" w:cs="Times New Roman"/>
          <w:sz w:val="28"/>
          <w:szCs w:val="28"/>
        </w:rPr>
        <w:t>Боброва И.И. Информационные технологии в образовании: практический курс / И.И. Боброва, Е.Г. Трофимов. – 2-е изд., стер. – Москва: Издательство «Флинта», 2014. – 196 с.</w:t>
      </w:r>
    </w:p>
    <w:p w14:paraId="26855640" w14:textId="77777777" w:rsidR="00662B82" w:rsidRPr="00662B82" w:rsidRDefault="00662B82" w:rsidP="00781C2A">
      <w:pPr>
        <w:numPr>
          <w:ilvl w:val="0"/>
          <w:numId w:val="24"/>
        </w:numPr>
        <w:tabs>
          <w:tab w:val="left" w:pos="142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62B82">
        <w:rPr>
          <w:rFonts w:ascii="Times New Roman" w:hAnsi="Times New Roman" w:cs="Times New Roman"/>
          <w:sz w:val="28"/>
          <w:szCs w:val="28"/>
        </w:rPr>
        <w:t>Борозинец</w:t>
      </w:r>
      <w:proofErr w:type="spellEnd"/>
      <w:r w:rsidRPr="00662B82">
        <w:rPr>
          <w:rFonts w:ascii="Times New Roman" w:hAnsi="Times New Roman" w:cs="Times New Roman"/>
          <w:sz w:val="28"/>
          <w:szCs w:val="28"/>
        </w:rPr>
        <w:t> Н.М. Педагогический менеджмент в специальном образовании: учебное пособие / Н.М. </w:t>
      </w:r>
      <w:proofErr w:type="spellStart"/>
      <w:r w:rsidRPr="00662B82">
        <w:rPr>
          <w:rFonts w:ascii="Times New Roman" w:hAnsi="Times New Roman" w:cs="Times New Roman"/>
          <w:sz w:val="28"/>
          <w:szCs w:val="28"/>
        </w:rPr>
        <w:t>Борозинец</w:t>
      </w:r>
      <w:proofErr w:type="spellEnd"/>
      <w:r w:rsidRPr="00662B82">
        <w:rPr>
          <w:rFonts w:ascii="Times New Roman" w:hAnsi="Times New Roman" w:cs="Times New Roman"/>
          <w:sz w:val="28"/>
          <w:szCs w:val="28"/>
        </w:rPr>
        <w:t>, А.Л. </w:t>
      </w:r>
      <w:proofErr w:type="spellStart"/>
      <w:r w:rsidRPr="00662B82">
        <w:rPr>
          <w:rFonts w:ascii="Times New Roman" w:hAnsi="Times New Roman" w:cs="Times New Roman"/>
          <w:sz w:val="28"/>
          <w:szCs w:val="28"/>
        </w:rPr>
        <w:t>Коблева</w:t>
      </w:r>
      <w:proofErr w:type="spellEnd"/>
      <w:r w:rsidRPr="00662B82">
        <w:rPr>
          <w:rFonts w:ascii="Times New Roman" w:hAnsi="Times New Roman" w:cs="Times New Roman"/>
          <w:sz w:val="28"/>
          <w:szCs w:val="28"/>
        </w:rPr>
        <w:t>. – Ставрополь: СКФУ, 2014. – 167 с.</w:t>
      </w:r>
    </w:p>
    <w:p w14:paraId="644A8AD2" w14:textId="77777777" w:rsidR="00662B82" w:rsidRPr="00662B82" w:rsidRDefault="00662B82" w:rsidP="00781C2A">
      <w:pPr>
        <w:numPr>
          <w:ilvl w:val="0"/>
          <w:numId w:val="24"/>
        </w:numPr>
        <w:tabs>
          <w:tab w:val="left" w:pos="142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62B82">
        <w:rPr>
          <w:rFonts w:ascii="Times New Roman" w:hAnsi="Times New Roman" w:cs="Times New Roman"/>
          <w:sz w:val="28"/>
          <w:szCs w:val="28"/>
        </w:rPr>
        <w:t>Введенская Л.А. Русский язык. Культура речи. Деловое общение / Л.А. Введенская, Л.Г. Павлова, Е.Ю. </w:t>
      </w:r>
      <w:proofErr w:type="spellStart"/>
      <w:r w:rsidRPr="00662B82">
        <w:rPr>
          <w:rFonts w:ascii="Times New Roman" w:hAnsi="Times New Roman" w:cs="Times New Roman"/>
          <w:sz w:val="28"/>
          <w:szCs w:val="28"/>
        </w:rPr>
        <w:t>Кашаева</w:t>
      </w:r>
      <w:proofErr w:type="spellEnd"/>
      <w:r w:rsidRPr="00662B82">
        <w:rPr>
          <w:rFonts w:ascii="Times New Roman" w:hAnsi="Times New Roman" w:cs="Times New Roman"/>
          <w:sz w:val="28"/>
          <w:szCs w:val="28"/>
        </w:rPr>
        <w:t xml:space="preserve">. – Москва: </w:t>
      </w:r>
      <w:proofErr w:type="spellStart"/>
      <w:r w:rsidRPr="00662B82">
        <w:rPr>
          <w:rFonts w:ascii="Times New Roman" w:hAnsi="Times New Roman" w:cs="Times New Roman"/>
          <w:sz w:val="28"/>
          <w:szCs w:val="28"/>
        </w:rPr>
        <w:t>КноРус</w:t>
      </w:r>
      <w:proofErr w:type="spellEnd"/>
      <w:r w:rsidRPr="00662B82">
        <w:rPr>
          <w:rFonts w:ascii="Times New Roman" w:hAnsi="Times New Roman" w:cs="Times New Roman"/>
          <w:sz w:val="28"/>
          <w:szCs w:val="28"/>
        </w:rPr>
        <w:t>, 2014. – 424 с.</w:t>
      </w:r>
    </w:p>
    <w:p w14:paraId="1ABC95A0" w14:textId="77777777" w:rsidR="00662B82" w:rsidRPr="00662B82" w:rsidRDefault="00662B82" w:rsidP="00781C2A">
      <w:pPr>
        <w:numPr>
          <w:ilvl w:val="0"/>
          <w:numId w:val="24"/>
        </w:numPr>
        <w:tabs>
          <w:tab w:val="left" w:pos="142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62B82">
        <w:rPr>
          <w:rFonts w:ascii="Times New Roman" w:hAnsi="Times New Roman" w:cs="Times New Roman"/>
          <w:sz w:val="28"/>
          <w:szCs w:val="28"/>
        </w:rPr>
        <w:t xml:space="preserve">Голованова Н.Ф. Педагогика: учебник и практикум для вузов / Н.Ф. Голованова. – 2-е изд., </w:t>
      </w:r>
      <w:proofErr w:type="spellStart"/>
      <w:r w:rsidRPr="00662B82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proofErr w:type="gramStart"/>
      <w:r w:rsidRPr="00662B8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62B82">
        <w:rPr>
          <w:rFonts w:ascii="Times New Roman" w:hAnsi="Times New Roman" w:cs="Times New Roman"/>
          <w:sz w:val="28"/>
          <w:szCs w:val="28"/>
        </w:rPr>
        <w:t xml:space="preserve"> и доп. – Москва: Издательство </w:t>
      </w:r>
      <w:proofErr w:type="spellStart"/>
      <w:r w:rsidRPr="00662B82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662B82">
        <w:rPr>
          <w:rFonts w:ascii="Times New Roman" w:hAnsi="Times New Roman" w:cs="Times New Roman"/>
          <w:sz w:val="28"/>
          <w:szCs w:val="28"/>
        </w:rPr>
        <w:t xml:space="preserve">, 2023. – 372 с. – (Высшее образование). </w:t>
      </w:r>
    </w:p>
    <w:p w14:paraId="4FC4CDDA" w14:textId="77777777" w:rsidR="00662B82" w:rsidRPr="00662B82" w:rsidRDefault="00662B82" w:rsidP="00781C2A">
      <w:pPr>
        <w:numPr>
          <w:ilvl w:val="0"/>
          <w:numId w:val="24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194846280"/>
      <w:r w:rsidRPr="00662B82">
        <w:rPr>
          <w:rFonts w:ascii="Times New Roman" w:hAnsi="Times New Roman" w:cs="Times New Roman"/>
          <w:sz w:val="28"/>
          <w:szCs w:val="28"/>
        </w:rPr>
        <w:t xml:space="preserve">Деловое общение: учеб. </w:t>
      </w:r>
      <w:proofErr w:type="spellStart"/>
      <w:r w:rsidRPr="00662B82">
        <w:rPr>
          <w:rFonts w:ascii="Times New Roman" w:hAnsi="Times New Roman" w:cs="Times New Roman"/>
          <w:sz w:val="28"/>
          <w:szCs w:val="28"/>
        </w:rPr>
        <w:t>пособ</w:t>
      </w:r>
      <w:proofErr w:type="spellEnd"/>
      <w:r w:rsidRPr="00662B82">
        <w:rPr>
          <w:rFonts w:ascii="Times New Roman" w:hAnsi="Times New Roman" w:cs="Times New Roman"/>
          <w:sz w:val="28"/>
          <w:szCs w:val="28"/>
        </w:rPr>
        <w:t xml:space="preserve">. для студ. </w:t>
      </w:r>
      <w:proofErr w:type="spellStart"/>
      <w:r w:rsidRPr="00662B82"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 w:rsidRPr="00662B82">
        <w:rPr>
          <w:rFonts w:ascii="Times New Roman" w:hAnsi="Times New Roman" w:cs="Times New Roman"/>
          <w:sz w:val="28"/>
          <w:szCs w:val="28"/>
        </w:rPr>
        <w:t xml:space="preserve">. проф. образ., </w:t>
      </w:r>
      <w:proofErr w:type="spellStart"/>
      <w:r w:rsidRPr="00662B82">
        <w:rPr>
          <w:rFonts w:ascii="Times New Roman" w:hAnsi="Times New Roman" w:cs="Times New Roman"/>
          <w:sz w:val="28"/>
          <w:szCs w:val="28"/>
        </w:rPr>
        <w:t>обуч</w:t>
      </w:r>
      <w:proofErr w:type="spellEnd"/>
      <w:r w:rsidRPr="00662B82">
        <w:rPr>
          <w:rFonts w:ascii="Times New Roman" w:hAnsi="Times New Roman" w:cs="Times New Roman"/>
          <w:sz w:val="28"/>
          <w:szCs w:val="28"/>
        </w:rPr>
        <w:t>. по спец. «Антикризисное управление» и др. спец. напр. «Менеджмент»: 080507 «Менеджмент организации», 080105 «Финансы и кредит» и др. / С.И. Самыгин, А.М. Руденко. – Москва: КНОРУС, 2010. – 436 с.</w:t>
      </w:r>
      <w:bookmarkEnd w:id="1"/>
    </w:p>
    <w:p w14:paraId="4C19FCE9" w14:textId="77777777" w:rsidR="00662B82" w:rsidRPr="00662B82" w:rsidRDefault="00662B82" w:rsidP="00781C2A">
      <w:pPr>
        <w:numPr>
          <w:ilvl w:val="0"/>
          <w:numId w:val="24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62B82">
        <w:rPr>
          <w:rFonts w:ascii="Times New Roman" w:hAnsi="Times New Roman" w:cs="Times New Roman"/>
          <w:sz w:val="28"/>
          <w:szCs w:val="28"/>
        </w:rPr>
        <w:t xml:space="preserve">Инновационные педагогические технологии. Активное обучение: учеб. </w:t>
      </w:r>
      <w:proofErr w:type="spellStart"/>
      <w:r w:rsidRPr="00662B82">
        <w:rPr>
          <w:rFonts w:ascii="Times New Roman" w:hAnsi="Times New Roman" w:cs="Times New Roman"/>
          <w:sz w:val="28"/>
          <w:szCs w:val="28"/>
        </w:rPr>
        <w:t>пособ</w:t>
      </w:r>
      <w:proofErr w:type="spellEnd"/>
      <w:r w:rsidRPr="00662B82">
        <w:rPr>
          <w:rFonts w:ascii="Times New Roman" w:hAnsi="Times New Roman" w:cs="Times New Roman"/>
          <w:sz w:val="28"/>
          <w:szCs w:val="28"/>
        </w:rPr>
        <w:t xml:space="preserve">. для студ. </w:t>
      </w:r>
      <w:proofErr w:type="spellStart"/>
      <w:r w:rsidRPr="00662B82">
        <w:rPr>
          <w:rFonts w:ascii="Times New Roman" w:hAnsi="Times New Roman" w:cs="Times New Roman"/>
          <w:sz w:val="28"/>
          <w:szCs w:val="28"/>
        </w:rPr>
        <w:t>учрежд</w:t>
      </w:r>
      <w:proofErr w:type="spellEnd"/>
      <w:r w:rsidRPr="00662B82">
        <w:rPr>
          <w:rFonts w:ascii="Times New Roman" w:hAnsi="Times New Roman" w:cs="Times New Roman"/>
          <w:sz w:val="28"/>
          <w:szCs w:val="28"/>
        </w:rPr>
        <w:t xml:space="preserve">. высшего проф. образов. / А.П. Панфилова. – 3-е изд., </w:t>
      </w:r>
      <w:proofErr w:type="spellStart"/>
      <w:r w:rsidRPr="00662B82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Pr="00662B82">
        <w:rPr>
          <w:rFonts w:ascii="Times New Roman" w:hAnsi="Times New Roman" w:cs="Times New Roman"/>
          <w:sz w:val="28"/>
          <w:szCs w:val="28"/>
        </w:rPr>
        <w:t>. – Москва: Академия, 2012. – 192 с.</w:t>
      </w:r>
    </w:p>
    <w:p w14:paraId="1C0852E2" w14:textId="77777777" w:rsidR="00662B82" w:rsidRPr="00662B82" w:rsidRDefault="00662B82" w:rsidP="00781C2A">
      <w:pPr>
        <w:numPr>
          <w:ilvl w:val="0"/>
          <w:numId w:val="24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62B82">
        <w:rPr>
          <w:rFonts w:ascii="Times New Roman" w:hAnsi="Times New Roman" w:cs="Times New Roman"/>
          <w:sz w:val="28"/>
          <w:szCs w:val="28"/>
        </w:rPr>
        <w:t>Информационно-педагогические технологии: ключевые понятия: учеб. пособие / Е.В. </w:t>
      </w:r>
      <w:proofErr w:type="spellStart"/>
      <w:r w:rsidRPr="00662B82">
        <w:rPr>
          <w:rFonts w:ascii="Times New Roman" w:hAnsi="Times New Roman" w:cs="Times New Roman"/>
          <w:sz w:val="28"/>
          <w:szCs w:val="28"/>
        </w:rPr>
        <w:t>Ширшов</w:t>
      </w:r>
      <w:proofErr w:type="spellEnd"/>
      <w:r w:rsidRPr="00662B82">
        <w:rPr>
          <w:rFonts w:ascii="Times New Roman" w:hAnsi="Times New Roman" w:cs="Times New Roman"/>
          <w:sz w:val="28"/>
          <w:szCs w:val="28"/>
        </w:rPr>
        <w:t>. – Ростов-на-Дону: Феникс, 2006. – 253 с. – (Высшее образование).</w:t>
      </w:r>
    </w:p>
    <w:p w14:paraId="06607296" w14:textId="77777777" w:rsidR="00662B82" w:rsidRPr="00662B82" w:rsidRDefault="00662B82" w:rsidP="00781C2A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2B82">
        <w:rPr>
          <w:rFonts w:ascii="Times New Roman" w:hAnsi="Times New Roman" w:cs="Times New Roman"/>
          <w:sz w:val="28"/>
          <w:szCs w:val="28"/>
        </w:rPr>
        <w:t xml:space="preserve">История и философия науки: учеб. </w:t>
      </w:r>
      <w:proofErr w:type="spellStart"/>
      <w:r w:rsidRPr="00662B82">
        <w:rPr>
          <w:rFonts w:ascii="Times New Roman" w:hAnsi="Times New Roman" w:cs="Times New Roman"/>
          <w:sz w:val="28"/>
          <w:szCs w:val="28"/>
        </w:rPr>
        <w:t>пособ</w:t>
      </w:r>
      <w:proofErr w:type="spellEnd"/>
      <w:r w:rsidRPr="00662B82">
        <w:rPr>
          <w:rFonts w:ascii="Times New Roman" w:hAnsi="Times New Roman" w:cs="Times New Roman"/>
          <w:sz w:val="28"/>
          <w:szCs w:val="28"/>
        </w:rPr>
        <w:t xml:space="preserve">. / Н.Ф. Бучило, И.А. Исаев; </w:t>
      </w:r>
      <w:proofErr w:type="spellStart"/>
      <w:r w:rsidRPr="00662B82">
        <w:rPr>
          <w:rFonts w:ascii="Times New Roman" w:hAnsi="Times New Roman" w:cs="Times New Roman"/>
          <w:sz w:val="28"/>
          <w:szCs w:val="28"/>
        </w:rPr>
        <w:t>Мос</w:t>
      </w:r>
      <w:proofErr w:type="spellEnd"/>
      <w:r w:rsidRPr="00662B82">
        <w:rPr>
          <w:rFonts w:ascii="Times New Roman" w:hAnsi="Times New Roman" w:cs="Times New Roman"/>
          <w:sz w:val="28"/>
          <w:szCs w:val="28"/>
        </w:rPr>
        <w:t xml:space="preserve">. гос. </w:t>
      </w:r>
      <w:proofErr w:type="spellStart"/>
      <w:r w:rsidRPr="00662B82">
        <w:rPr>
          <w:rFonts w:ascii="Times New Roman" w:hAnsi="Times New Roman" w:cs="Times New Roman"/>
          <w:sz w:val="28"/>
          <w:szCs w:val="28"/>
        </w:rPr>
        <w:t>юрид</w:t>
      </w:r>
      <w:proofErr w:type="spellEnd"/>
      <w:r w:rsidRPr="00662B8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62B82">
        <w:rPr>
          <w:rFonts w:ascii="Times New Roman" w:hAnsi="Times New Roman" w:cs="Times New Roman"/>
          <w:sz w:val="28"/>
          <w:szCs w:val="28"/>
        </w:rPr>
        <w:t>академ</w:t>
      </w:r>
      <w:proofErr w:type="spellEnd"/>
      <w:r w:rsidRPr="00662B82">
        <w:rPr>
          <w:rFonts w:ascii="Times New Roman" w:hAnsi="Times New Roman" w:cs="Times New Roman"/>
          <w:sz w:val="28"/>
          <w:szCs w:val="28"/>
        </w:rPr>
        <w:t>. им. О.Е. </w:t>
      </w:r>
      <w:proofErr w:type="spellStart"/>
      <w:r w:rsidRPr="00662B82">
        <w:rPr>
          <w:rFonts w:ascii="Times New Roman" w:hAnsi="Times New Roman" w:cs="Times New Roman"/>
          <w:sz w:val="28"/>
          <w:szCs w:val="28"/>
        </w:rPr>
        <w:t>Кутафина</w:t>
      </w:r>
      <w:proofErr w:type="spellEnd"/>
      <w:r w:rsidRPr="00662B82">
        <w:rPr>
          <w:rFonts w:ascii="Times New Roman" w:hAnsi="Times New Roman" w:cs="Times New Roman"/>
          <w:sz w:val="28"/>
          <w:szCs w:val="28"/>
        </w:rPr>
        <w:t>. – Москва: Проспект, 2011. – 427 с.</w:t>
      </w:r>
    </w:p>
    <w:p w14:paraId="3D1886BC" w14:textId="77777777" w:rsidR="00662B82" w:rsidRPr="00662B82" w:rsidRDefault="00662B82" w:rsidP="00781C2A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2B82">
        <w:rPr>
          <w:rFonts w:ascii="Times New Roman" w:hAnsi="Times New Roman" w:cs="Times New Roman"/>
          <w:sz w:val="28"/>
          <w:szCs w:val="28"/>
        </w:rPr>
        <w:t xml:space="preserve">История педагогики и образования: учебник для вузов / А.И. Пискунов [и др.]; под общей редакцией А.И. Пискунова. – 4-е изд., </w:t>
      </w:r>
      <w:proofErr w:type="spellStart"/>
      <w:r w:rsidRPr="00662B82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proofErr w:type="gramStart"/>
      <w:r w:rsidRPr="00662B8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62B82">
        <w:rPr>
          <w:rFonts w:ascii="Times New Roman" w:hAnsi="Times New Roman" w:cs="Times New Roman"/>
          <w:sz w:val="28"/>
          <w:szCs w:val="28"/>
        </w:rPr>
        <w:t xml:space="preserve"> и доп. – Москва: Издательство </w:t>
      </w:r>
      <w:proofErr w:type="spellStart"/>
      <w:r w:rsidRPr="00662B82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662B82">
        <w:rPr>
          <w:rFonts w:ascii="Times New Roman" w:hAnsi="Times New Roman" w:cs="Times New Roman"/>
          <w:sz w:val="28"/>
          <w:szCs w:val="28"/>
        </w:rPr>
        <w:t>, 2024. – 452 с. – (Высшее образование). </w:t>
      </w:r>
    </w:p>
    <w:p w14:paraId="70F5B482" w14:textId="77777777" w:rsidR="00662B82" w:rsidRPr="00662B82" w:rsidRDefault="00662B82" w:rsidP="00781C2A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2B82">
        <w:rPr>
          <w:rFonts w:ascii="Times New Roman" w:hAnsi="Times New Roman" w:cs="Times New Roman"/>
          <w:sz w:val="28"/>
          <w:szCs w:val="28"/>
        </w:rPr>
        <w:t>Канке В.А. История, философия и методология педагогики и психологии: учебное пособие для магистров / В.А. Канке, М.Н. </w:t>
      </w:r>
      <w:proofErr w:type="spellStart"/>
      <w:r w:rsidRPr="00662B82">
        <w:rPr>
          <w:rFonts w:ascii="Times New Roman" w:hAnsi="Times New Roman" w:cs="Times New Roman"/>
          <w:sz w:val="28"/>
          <w:szCs w:val="28"/>
        </w:rPr>
        <w:t>Берулава</w:t>
      </w:r>
      <w:proofErr w:type="spellEnd"/>
      <w:r w:rsidRPr="00662B82">
        <w:rPr>
          <w:rFonts w:ascii="Times New Roman" w:hAnsi="Times New Roman" w:cs="Times New Roman"/>
          <w:sz w:val="28"/>
          <w:szCs w:val="28"/>
        </w:rPr>
        <w:t>; под ред. М.Н. </w:t>
      </w:r>
      <w:proofErr w:type="spellStart"/>
      <w:r w:rsidRPr="00662B82">
        <w:rPr>
          <w:rFonts w:ascii="Times New Roman" w:hAnsi="Times New Roman" w:cs="Times New Roman"/>
          <w:sz w:val="28"/>
          <w:szCs w:val="28"/>
        </w:rPr>
        <w:t>Берулавы</w:t>
      </w:r>
      <w:proofErr w:type="spellEnd"/>
      <w:r w:rsidRPr="00662B82">
        <w:rPr>
          <w:rFonts w:ascii="Times New Roman" w:hAnsi="Times New Roman" w:cs="Times New Roman"/>
          <w:sz w:val="28"/>
          <w:szCs w:val="28"/>
        </w:rPr>
        <w:t xml:space="preserve">. – М.: Издательство </w:t>
      </w:r>
      <w:proofErr w:type="spellStart"/>
      <w:r w:rsidRPr="00662B82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662B82">
        <w:rPr>
          <w:rFonts w:ascii="Times New Roman" w:hAnsi="Times New Roman" w:cs="Times New Roman"/>
          <w:sz w:val="28"/>
          <w:szCs w:val="28"/>
        </w:rPr>
        <w:t>, 2019. – 487 с.</w:t>
      </w:r>
    </w:p>
    <w:p w14:paraId="1D1AD3BE" w14:textId="77777777" w:rsidR="00662B82" w:rsidRPr="00662B82" w:rsidRDefault="00662B82" w:rsidP="00781C2A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62B82">
        <w:rPr>
          <w:rFonts w:ascii="Times New Roman" w:hAnsi="Times New Roman" w:cs="Times New Roman"/>
          <w:sz w:val="28"/>
          <w:szCs w:val="28"/>
        </w:rPr>
        <w:t>Коджаспирова</w:t>
      </w:r>
      <w:proofErr w:type="spellEnd"/>
      <w:r w:rsidRPr="00662B82">
        <w:rPr>
          <w:rFonts w:ascii="Times New Roman" w:hAnsi="Times New Roman" w:cs="Times New Roman"/>
          <w:sz w:val="28"/>
          <w:szCs w:val="28"/>
        </w:rPr>
        <w:t> Г.М. Педагогика: учебник для вузов / Г.М. </w:t>
      </w:r>
      <w:proofErr w:type="spellStart"/>
      <w:r w:rsidRPr="00662B82">
        <w:rPr>
          <w:rFonts w:ascii="Times New Roman" w:hAnsi="Times New Roman" w:cs="Times New Roman"/>
          <w:sz w:val="28"/>
          <w:szCs w:val="28"/>
        </w:rPr>
        <w:t>Коджаспирова</w:t>
      </w:r>
      <w:proofErr w:type="spellEnd"/>
      <w:r w:rsidRPr="00662B82">
        <w:rPr>
          <w:rFonts w:ascii="Times New Roman" w:hAnsi="Times New Roman" w:cs="Times New Roman"/>
          <w:sz w:val="28"/>
          <w:szCs w:val="28"/>
        </w:rPr>
        <w:t xml:space="preserve">. – 4-е изд., </w:t>
      </w:r>
      <w:proofErr w:type="spellStart"/>
      <w:r w:rsidRPr="00662B82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proofErr w:type="gramStart"/>
      <w:r w:rsidRPr="00662B8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62B82">
        <w:rPr>
          <w:rFonts w:ascii="Times New Roman" w:hAnsi="Times New Roman" w:cs="Times New Roman"/>
          <w:sz w:val="28"/>
          <w:szCs w:val="28"/>
        </w:rPr>
        <w:t xml:space="preserve"> и доп. – Москва: Издательство </w:t>
      </w:r>
      <w:proofErr w:type="spellStart"/>
      <w:r w:rsidRPr="00662B82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662B82">
        <w:rPr>
          <w:rFonts w:ascii="Times New Roman" w:hAnsi="Times New Roman" w:cs="Times New Roman"/>
          <w:sz w:val="28"/>
          <w:szCs w:val="28"/>
        </w:rPr>
        <w:t xml:space="preserve">, 2024. – 711 с. – (Высшее образование). </w:t>
      </w:r>
    </w:p>
    <w:p w14:paraId="2939E4E2" w14:textId="77777777" w:rsidR="00662B82" w:rsidRPr="00662B82" w:rsidRDefault="00662B82" w:rsidP="00781C2A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62B82">
        <w:rPr>
          <w:rFonts w:ascii="Times New Roman" w:hAnsi="Times New Roman" w:cs="Times New Roman"/>
          <w:sz w:val="28"/>
          <w:szCs w:val="28"/>
        </w:rPr>
        <w:t>Конфликтология</w:t>
      </w:r>
      <w:proofErr w:type="spellEnd"/>
      <w:r w:rsidRPr="00662B82">
        <w:rPr>
          <w:rFonts w:ascii="Times New Roman" w:hAnsi="Times New Roman" w:cs="Times New Roman"/>
          <w:sz w:val="28"/>
          <w:szCs w:val="28"/>
        </w:rPr>
        <w:t xml:space="preserve">: учеб. пособие для вузов / Б.С. Волков, Н.В. Волкова. – Москва: Мир: Академический проект, 2007. – 399 с. </w:t>
      </w:r>
    </w:p>
    <w:p w14:paraId="2D0E892B" w14:textId="77777777" w:rsidR="00662B82" w:rsidRPr="00662B82" w:rsidRDefault="00662B82" w:rsidP="00781C2A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62B82">
        <w:rPr>
          <w:rFonts w:ascii="Times New Roman" w:hAnsi="Times New Roman" w:cs="Times New Roman"/>
          <w:sz w:val="28"/>
          <w:szCs w:val="28"/>
        </w:rPr>
        <w:t>Корытченкова</w:t>
      </w:r>
      <w:proofErr w:type="spellEnd"/>
      <w:r w:rsidRPr="00662B82">
        <w:rPr>
          <w:rFonts w:ascii="Times New Roman" w:hAnsi="Times New Roman" w:cs="Times New Roman"/>
          <w:sz w:val="28"/>
          <w:szCs w:val="28"/>
        </w:rPr>
        <w:t> Н.И. Психология и педагогика профессиональной деятельности: учебное пособие / Н.И. </w:t>
      </w:r>
      <w:proofErr w:type="spellStart"/>
      <w:r w:rsidRPr="00662B82">
        <w:rPr>
          <w:rFonts w:ascii="Times New Roman" w:hAnsi="Times New Roman" w:cs="Times New Roman"/>
          <w:sz w:val="28"/>
          <w:szCs w:val="28"/>
        </w:rPr>
        <w:t>Корытченкова</w:t>
      </w:r>
      <w:proofErr w:type="spellEnd"/>
      <w:r w:rsidRPr="00662B82">
        <w:rPr>
          <w:rFonts w:ascii="Times New Roman" w:hAnsi="Times New Roman" w:cs="Times New Roman"/>
          <w:sz w:val="28"/>
          <w:szCs w:val="28"/>
        </w:rPr>
        <w:t>, Т.И. Кувшинова. – Кемерово: Кемеровский государственный университет, 2012. – 172 с.</w:t>
      </w:r>
    </w:p>
    <w:p w14:paraId="21B11303" w14:textId="77777777" w:rsidR="00662B82" w:rsidRPr="00662B82" w:rsidRDefault="00662B82" w:rsidP="00781C2A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2B82">
        <w:rPr>
          <w:rFonts w:ascii="Times New Roman" w:hAnsi="Times New Roman" w:cs="Times New Roman"/>
          <w:sz w:val="28"/>
          <w:szCs w:val="28"/>
        </w:rPr>
        <w:lastRenderedPageBreak/>
        <w:t xml:space="preserve">Красильникова В.А. Использование информационных и коммуникационных технологий в образовании: учебное пособие / В.А. Красильникова. – Москва: </w:t>
      </w:r>
      <w:proofErr w:type="spellStart"/>
      <w:r w:rsidRPr="00662B82">
        <w:rPr>
          <w:rFonts w:ascii="Times New Roman" w:hAnsi="Times New Roman" w:cs="Times New Roman"/>
          <w:sz w:val="28"/>
          <w:szCs w:val="28"/>
        </w:rPr>
        <w:t>Директ</w:t>
      </w:r>
      <w:proofErr w:type="spellEnd"/>
      <w:r w:rsidRPr="00662B82">
        <w:rPr>
          <w:rFonts w:ascii="Times New Roman" w:hAnsi="Times New Roman" w:cs="Times New Roman"/>
          <w:sz w:val="28"/>
          <w:szCs w:val="28"/>
        </w:rPr>
        <w:t>-Медиа, 2013. – 292 с.: ил., табл., схем.</w:t>
      </w:r>
    </w:p>
    <w:p w14:paraId="21330C25" w14:textId="77777777" w:rsidR="00662B82" w:rsidRPr="00662B82" w:rsidRDefault="00662B82" w:rsidP="00781C2A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2B82">
        <w:rPr>
          <w:rFonts w:ascii="Times New Roman" w:hAnsi="Times New Roman" w:cs="Times New Roman"/>
          <w:sz w:val="28"/>
          <w:szCs w:val="28"/>
        </w:rPr>
        <w:t>Лебедева Л.В. Социальная психология: учеб. пособие / Л.В. Лебедева. – Санкт-Петербург: Флинта, 2013. – 229 с.</w:t>
      </w:r>
    </w:p>
    <w:p w14:paraId="3E65A7CE" w14:textId="77777777" w:rsidR="00662B82" w:rsidRPr="00662B82" w:rsidRDefault="00662B82" w:rsidP="00781C2A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2B82">
        <w:rPr>
          <w:rFonts w:ascii="Times New Roman" w:hAnsi="Times New Roman" w:cs="Times New Roman"/>
          <w:sz w:val="28"/>
          <w:szCs w:val="28"/>
        </w:rPr>
        <w:t>Михайлова В.П. Психолого-педагогические аспекты профессиональной деятельности (для будущих учителей, менеджеров, инженеров): учебное пособие / В.П. Михайлова, Т.К. </w:t>
      </w:r>
      <w:proofErr w:type="spellStart"/>
      <w:r w:rsidRPr="00662B82">
        <w:rPr>
          <w:rFonts w:ascii="Times New Roman" w:hAnsi="Times New Roman" w:cs="Times New Roman"/>
          <w:sz w:val="28"/>
          <w:szCs w:val="28"/>
        </w:rPr>
        <w:t>Градусова</w:t>
      </w:r>
      <w:proofErr w:type="spellEnd"/>
      <w:r w:rsidRPr="00662B82">
        <w:rPr>
          <w:rFonts w:ascii="Times New Roman" w:hAnsi="Times New Roman" w:cs="Times New Roman"/>
          <w:sz w:val="28"/>
          <w:szCs w:val="28"/>
        </w:rPr>
        <w:t>. – Кемерово: Кемеровский государственный университет, 2010. – 180 с.</w:t>
      </w:r>
    </w:p>
    <w:p w14:paraId="5CE364CC" w14:textId="77777777" w:rsidR="00662B82" w:rsidRPr="00662B82" w:rsidRDefault="00662B82" w:rsidP="00781C2A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62B82">
        <w:rPr>
          <w:rFonts w:ascii="Times New Roman" w:hAnsi="Times New Roman" w:cs="Times New Roman"/>
          <w:sz w:val="28"/>
          <w:szCs w:val="28"/>
        </w:rPr>
        <w:t>Морева</w:t>
      </w:r>
      <w:proofErr w:type="spellEnd"/>
      <w:r w:rsidRPr="00662B82">
        <w:rPr>
          <w:rFonts w:ascii="Times New Roman" w:hAnsi="Times New Roman" w:cs="Times New Roman"/>
          <w:sz w:val="28"/>
          <w:szCs w:val="28"/>
        </w:rPr>
        <w:t> Н.А. Основы педагогического мастерства. Практикум: учеб. пособие для вузов / Н.А. </w:t>
      </w:r>
      <w:proofErr w:type="spellStart"/>
      <w:r w:rsidRPr="00662B82">
        <w:rPr>
          <w:rFonts w:ascii="Times New Roman" w:hAnsi="Times New Roman" w:cs="Times New Roman"/>
          <w:sz w:val="28"/>
          <w:szCs w:val="28"/>
        </w:rPr>
        <w:t>Морева</w:t>
      </w:r>
      <w:proofErr w:type="spellEnd"/>
      <w:r w:rsidRPr="00662B82">
        <w:rPr>
          <w:rFonts w:ascii="Times New Roman" w:hAnsi="Times New Roman" w:cs="Times New Roman"/>
          <w:sz w:val="28"/>
          <w:szCs w:val="28"/>
        </w:rPr>
        <w:t>. – Москва: Просвещение, 2006. – 192 с.</w:t>
      </w:r>
    </w:p>
    <w:p w14:paraId="1A9ED395" w14:textId="77777777" w:rsidR="00662B82" w:rsidRPr="00662B82" w:rsidRDefault="00662B82" w:rsidP="00781C2A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2B82">
        <w:rPr>
          <w:rFonts w:ascii="Times New Roman" w:hAnsi="Times New Roman" w:cs="Times New Roman"/>
          <w:sz w:val="28"/>
          <w:szCs w:val="28"/>
        </w:rPr>
        <w:t xml:space="preserve">Нормативно-правовое обеспечение образования. Правовое регулирование системы образования: учеб. </w:t>
      </w:r>
      <w:proofErr w:type="spellStart"/>
      <w:r w:rsidRPr="00662B82">
        <w:rPr>
          <w:rFonts w:ascii="Times New Roman" w:hAnsi="Times New Roman" w:cs="Times New Roman"/>
          <w:sz w:val="28"/>
          <w:szCs w:val="28"/>
        </w:rPr>
        <w:t>пособ</w:t>
      </w:r>
      <w:proofErr w:type="spellEnd"/>
      <w:r w:rsidRPr="00662B82">
        <w:rPr>
          <w:rFonts w:ascii="Times New Roman" w:hAnsi="Times New Roman" w:cs="Times New Roman"/>
          <w:sz w:val="28"/>
          <w:szCs w:val="28"/>
        </w:rPr>
        <w:t xml:space="preserve">. для студ. вузов, </w:t>
      </w:r>
      <w:proofErr w:type="spellStart"/>
      <w:r w:rsidRPr="00662B82">
        <w:rPr>
          <w:rFonts w:ascii="Times New Roman" w:hAnsi="Times New Roman" w:cs="Times New Roman"/>
          <w:sz w:val="28"/>
          <w:szCs w:val="28"/>
        </w:rPr>
        <w:t>обуч</w:t>
      </w:r>
      <w:proofErr w:type="spellEnd"/>
      <w:r w:rsidRPr="00662B82">
        <w:rPr>
          <w:rFonts w:ascii="Times New Roman" w:hAnsi="Times New Roman" w:cs="Times New Roman"/>
          <w:sz w:val="28"/>
          <w:szCs w:val="28"/>
        </w:rPr>
        <w:t xml:space="preserve">. по </w:t>
      </w:r>
      <w:proofErr w:type="spellStart"/>
      <w:r w:rsidRPr="00662B82">
        <w:rPr>
          <w:rFonts w:ascii="Times New Roman" w:hAnsi="Times New Roman" w:cs="Times New Roman"/>
          <w:sz w:val="28"/>
          <w:szCs w:val="28"/>
        </w:rPr>
        <w:t>пед</w:t>
      </w:r>
      <w:proofErr w:type="spellEnd"/>
      <w:r w:rsidRPr="00662B82">
        <w:rPr>
          <w:rFonts w:ascii="Times New Roman" w:hAnsi="Times New Roman" w:cs="Times New Roman"/>
          <w:sz w:val="28"/>
          <w:szCs w:val="28"/>
        </w:rPr>
        <w:t>. спец. (ОПД.Ф.02-Педагогика). – Москва: ВЛАДОС-ПРЕСС, 2008. – 399 с. – (Учебник для вузов).</w:t>
      </w:r>
    </w:p>
    <w:p w14:paraId="5A27BD11" w14:textId="77777777" w:rsidR="00662B82" w:rsidRPr="00662B82" w:rsidRDefault="00662B82" w:rsidP="00781C2A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2B82">
        <w:rPr>
          <w:rFonts w:ascii="Times New Roman" w:hAnsi="Times New Roman" w:cs="Times New Roman"/>
          <w:sz w:val="28"/>
          <w:szCs w:val="28"/>
        </w:rPr>
        <w:t xml:space="preserve">Образовательное право: учебник для </w:t>
      </w:r>
      <w:proofErr w:type="spellStart"/>
      <w:r w:rsidRPr="00662B82">
        <w:rPr>
          <w:rFonts w:ascii="Times New Roman" w:hAnsi="Times New Roman" w:cs="Times New Roman"/>
          <w:sz w:val="28"/>
          <w:szCs w:val="28"/>
        </w:rPr>
        <w:t>академ</w:t>
      </w:r>
      <w:proofErr w:type="spellEnd"/>
      <w:r w:rsidRPr="00662B82">
        <w:rPr>
          <w:rFonts w:ascii="Times New Roman" w:hAnsi="Times New Roman" w:cs="Times New Roman"/>
          <w:sz w:val="28"/>
          <w:szCs w:val="28"/>
        </w:rPr>
        <w:t xml:space="preserve">. бакалавр. / А.И. Рожков [и др.]; </w:t>
      </w:r>
      <w:proofErr w:type="spellStart"/>
      <w:r w:rsidRPr="00662B82">
        <w:rPr>
          <w:rFonts w:ascii="Times New Roman" w:hAnsi="Times New Roman" w:cs="Times New Roman"/>
          <w:sz w:val="28"/>
          <w:szCs w:val="28"/>
        </w:rPr>
        <w:t>Мос</w:t>
      </w:r>
      <w:proofErr w:type="spellEnd"/>
      <w:r w:rsidRPr="00662B82">
        <w:rPr>
          <w:rFonts w:ascii="Times New Roman" w:hAnsi="Times New Roman" w:cs="Times New Roman"/>
          <w:sz w:val="28"/>
          <w:szCs w:val="28"/>
        </w:rPr>
        <w:t xml:space="preserve">. гор. </w:t>
      </w:r>
      <w:proofErr w:type="spellStart"/>
      <w:r w:rsidRPr="00662B82">
        <w:rPr>
          <w:rFonts w:ascii="Times New Roman" w:hAnsi="Times New Roman" w:cs="Times New Roman"/>
          <w:sz w:val="28"/>
          <w:szCs w:val="28"/>
        </w:rPr>
        <w:t>пед</w:t>
      </w:r>
      <w:proofErr w:type="spellEnd"/>
      <w:r w:rsidRPr="00662B82">
        <w:rPr>
          <w:rFonts w:ascii="Times New Roman" w:hAnsi="Times New Roman" w:cs="Times New Roman"/>
          <w:sz w:val="28"/>
          <w:szCs w:val="28"/>
        </w:rPr>
        <w:t xml:space="preserve">. ун-т; под общ. ред. А.И. Рожкова. – 2-е изд., </w:t>
      </w:r>
      <w:proofErr w:type="spellStart"/>
      <w:r w:rsidRPr="00662B82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Pr="00662B82">
        <w:rPr>
          <w:rFonts w:ascii="Times New Roman" w:hAnsi="Times New Roman" w:cs="Times New Roman"/>
          <w:sz w:val="28"/>
          <w:szCs w:val="28"/>
        </w:rPr>
        <w:t xml:space="preserve">. – Москва: </w:t>
      </w:r>
      <w:proofErr w:type="spellStart"/>
      <w:r w:rsidRPr="00662B82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662B82">
        <w:rPr>
          <w:rFonts w:ascii="Times New Roman" w:hAnsi="Times New Roman" w:cs="Times New Roman"/>
          <w:sz w:val="28"/>
          <w:szCs w:val="28"/>
        </w:rPr>
        <w:t xml:space="preserve">, 2017. – 324 с. </w:t>
      </w:r>
    </w:p>
    <w:p w14:paraId="418D0905" w14:textId="77777777" w:rsidR="00662B82" w:rsidRPr="00662B82" w:rsidRDefault="00662B82" w:rsidP="00781C2A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2B82">
        <w:rPr>
          <w:rFonts w:ascii="Times New Roman" w:hAnsi="Times New Roman" w:cs="Times New Roman"/>
          <w:sz w:val="28"/>
          <w:szCs w:val="28"/>
        </w:rPr>
        <w:t xml:space="preserve">Основы менеджмента в образовании: Учеб. </w:t>
      </w:r>
      <w:proofErr w:type="spellStart"/>
      <w:r w:rsidRPr="00662B82">
        <w:rPr>
          <w:rFonts w:ascii="Times New Roman" w:hAnsi="Times New Roman" w:cs="Times New Roman"/>
          <w:sz w:val="28"/>
          <w:szCs w:val="28"/>
        </w:rPr>
        <w:t>пособ</w:t>
      </w:r>
      <w:proofErr w:type="spellEnd"/>
      <w:r w:rsidRPr="00662B82">
        <w:rPr>
          <w:rFonts w:ascii="Times New Roman" w:hAnsi="Times New Roman" w:cs="Times New Roman"/>
          <w:sz w:val="28"/>
          <w:szCs w:val="28"/>
        </w:rPr>
        <w:t xml:space="preserve">. для студ. вузов / М.А. Гончаров. – 2-е изд., стер. – Москва: КНОРУС, 2008. – 476 с. </w:t>
      </w:r>
    </w:p>
    <w:p w14:paraId="5A9FE878" w14:textId="38B91E3E" w:rsidR="00662B82" w:rsidRPr="00662B82" w:rsidRDefault="00662B82" w:rsidP="00781C2A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2B82">
        <w:rPr>
          <w:rFonts w:ascii="Times New Roman" w:hAnsi="Times New Roman" w:cs="Times New Roman"/>
          <w:sz w:val="28"/>
          <w:szCs w:val="28"/>
        </w:rPr>
        <w:t>Панфилова А.П. Взаимодействие участников образовательного процесса: учебник для бакалавров / А.П. Панфилова, А.В. </w:t>
      </w:r>
      <w:proofErr w:type="spellStart"/>
      <w:r w:rsidRPr="00662B82">
        <w:rPr>
          <w:rFonts w:ascii="Times New Roman" w:hAnsi="Times New Roman" w:cs="Times New Roman"/>
          <w:sz w:val="28"/>
          <w:szCs w:val="28"/>
        </w:rPr>
        <w:t>Долматов</w:t>
      </w:r>
      <w:proofErr w:type="spellEnd"/>
      <w:r w:rsidRPr="00662B82">
        <w:rPr>
          <w:rFonts w:ascii="Times New Roman" w:hAnsi="Times New Roman" w:cs="Times New Roman"/>
          <w:sz w:val="28"/>
          <w:szCs w:val="28"/>
        </w:rPr>
        <w:t xml:space="preserve">; под ред. </w:t>
      </w:r>
      <w:r w:rsidR="00781C2A">
        <w:rPr>
          <w:rFonts w:ascii="Times New Roman" w:hAnsi="Times New Roman" w:cs="Times New Roman"/>
          <w:sz w:val="28"/>
          <w:szCs w:val="28"/>
        </w:rPr>
        <w:t>А.</w:t>
      </w:r>
      <w:r w:rsidR="00781C2A" w:rsidRPr="00662B82">
        <w:rPr>
          <w:rFonts w:ascii="Times New Roman" w:hAnsi="Times New Roman" w:cs="Times New Roman"/>
          <w:sz w:val="28"/>
          <w:szCs w:val="28"/>
        </w:rPr>
        <w:t xml:space="preserve"> П.</w:t>
      </w:r>
      <w:r w:rsidRPr="00662B82">
        <w:rPr>
          <w:rFonts w:ascii="Times New Roman" w:hAnsi="Times New Roman" w:cs="Times New Roman"/>
          <w:sz w:val="28"/>
          <w:szCs w:val="28"/>
        </w:rPr>
        <w:t xml:space="preserve"> Панфиловой. – Москва: Издательство </w:t>
      </w:r>
      <w:proofErr w:type="spellStart"/>
      <w:r w:rsidRPr="00662B82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662B82">
        <w:rPr>
          <w:rFonts w:ascii="Times New Roman" w:hAnsi="Times New Roman" w:cs="Times New Roman"/>
          <w:sz w:val="28"/>
          <w:szCs w:val="28"/>
        </w:rPr>
        <w:t>, 2014. – 487с.</w:t>
      </w:r>
    </w:p>
    <w:p w14:paraId="43A633C3" w14:textId="77777777" w:rsidR="00662B82" w:rsidRPr="00662B82" w:rsidRDefault="00662B82" w:rsidP="00781C2A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2B82">
        <w:rPr>
          <w:rFonts w:ascii="Times New Roman" w:hAnsi="Times New Roman" w:cs="Times New Roman"/>
          <w:sz w:val="28"/>
          <w:szCs w:val="28"/>
        </w:rPr>
        <w:t>Педагогика: Учебник для вузов. Стандарт третьего поколения / Под ред. А.П. </w:t>
      </w:r>
      <w:proofErr w:type="spellStart"/>
      <w:r w:rsidRPr="00662B82">
        <w:rPr>
          <w:rFonts w:ascii="Times New Roman" w:hAnsi="Times New Roman" w:cs="Times New Roman"/>
          <w:sz w:val="28"/>
          <w:szCs w:val="28"/>
        </w:rPr>
        <w:t>Тряпицыной</w:t>
      </w:r>
      <w:proofErr w:type="spellEnd"/>
      <w:r w:rsidRPr="00662B82">
        <w:rPr>
          <w:rFonts w:ascii="Times New Roman" w:hAnsi="Times New Roman" w:cs="Times New Roman"/>
          <w:sz w:val="28"/>
          <w:szCs w:val="28"/>
        </w:rPr>
        <w:t>. – Санкт-Петербург: Питер, 2013. – С. 14-57.</w:t>
      </w:r>
    </w:p>
    <w:p w14:paraId="5A1C9675" w14:textId="77777777" w:rsidR="00662B82" w:rsidRPr="00662B82" w:rsidRDefault="00662B82" w:rsidP="00781C2A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2B82">
        <w:rPr>
          <w:rFonts w:ascii="Times New Roman" w:hAnsi="Times New Roman" w:cs="Times New Roman"/>
          <w:sz w:val="28"/>
          <w:szCs w:val="28"/>
        </w:rPr>
        <w:t>Педагогика: учеб. пособие для бакалавров [под ред. П.И. </w:t>
      </w:r>
      <w:proofErr w:type="spellStart"/>
      <w:r w:rsidRPr="00662B82">
        <w:rPr>
          <w:rFonts w:ascii="Times New Roman" w:hAnsi="Times New Roman" w:cs="Times New Roman"/>
          <w:sz w:val="28"/>
          <w:szCs w:val="28"/>
        </w:rPr>
        <w:t>Пидкасистого</w:t>
      </w:r>
      <w:proofErr w:type="spellEnd"/>
      <w:r w:rsidRPr="00662B82">
        <w:rPr>
          <w:rFonts w:ascii="Times New Roman" w:hAnsi="Times New Roman" w:cs="Times New Roman"/>
          <w:sz w:val="28"/>
          <w:szCs w:val="28"/>
        </w:rPr>
        <w:t xml:space="preserve">. – 3-е изд., </w:t>
      </w:r>
      <w:proofErr w:type="spellStart"/>
      <w:r w:rsidRPr="00662B82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proofErr w:type="gramStart"/>
      <w:r w:rsidRPr="00662B8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62B82">
        <w:rPr>
          <w:rFonts w:ascii="Times New Roman" w:hAnsi="Times New Roman" w:cs="Times New Roman"/>
          <w:sz w:val="28"/>
          <w:szCs w:val="28"/>
        </w:rPr>
        <w:t xml:space="preserve"> и доп. – Москва: Издательство </w:t>
      </w:r>
      <w:proofErr w:type="spellStart"/>
      <w:r w:rsidRPr="00662B82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662B82">
        <w:rPr>
          <w:rFonts w:ascii="Times New Roman" w:hAnsi="Times New Roman" w:cs="Times New Roman"/>
          <w:sz w:val="28"/>
          <w:szCs w:val="28"/>
        </w:rPr>
        <w:t>, 2012. – 511 с.</w:t>
      </w:r>
    </w:p>
    <w:p w14:paraId="15C4DF72" w14:textId="77777777" w:rsidR="00662B82" w:rsidRPr="00662B82" w:rsidRDefault="00662B82" w:rsidP="00781C2A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2B82">
        <w:rPr>
          <w:rFonts w:ascii="Times New Roman" w:hAnsi="Times New Roman" w:cs="Times New Roman"/>
          <w:sz w:val="28"/>
          <w:szCs w:val="28"/>
        </w:rPr>
        <w:t>Педагогика и психология инклюзивного образования: учебное пособие / Д.З. Ахметова, З.Г. Нигматов, Т.А. </w:t>
      </w:r>
      <w:proofErr w:type="spellStart"/>
      <w:r w:rsidRPr="00662B82">
        <w:rPr>
          <w:rFonts w:ascii="Times New Roman" w:hAnsi="Times New Roman" w:cs="Times New Roman"/>
          <w:sz w:val="28"/>
          <w:szCs w:val="28"/>
        </w:rPr>
        <w:t>Челнокова</w:t>
      </w:r>
      <w:proofErr w:type="spellEnd"/>
      <w:r w:rsidRPr="00662B82">
        <w:rPr>
          <w:rFonts w:ascii="Times New Roman" w:hAnsi="Times New Roman" w:cs="Times New Roman"/>
          <w:sz w:val="28"/>
          <w:szCs w:val="28"/>
        </w:rPr>
        <w:t xml:space="preserve"> и др.; под ред. Д.З. Ахметовой. – Казань: Познание, 2013. – 204 с.</w:t>
      </w:r>
    </w:p>
    <w:p w14:paraId="3CBCE331" w14:textId="77777777" w:rsidR="00662B82" w:rsidRPr="00662B82" w:rsidRDefault="00662B82" w:rsidP="00781C2A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2B82">
        <w:rPr>
          <w:rFonts w:ascii="Times New Roman" w:hAnsi="Times New Roman" w:cs="Times New Roman"/>
          <w:sz w:val="28"/>
          <w:szCs w:val="28"/>
        </w:rPr>
        <w:t xml:space="preserve">Педагогическая </w:t>
      </w:r>
      <w:proofErr w:type="spellStart"/>
      <w:r w:rsidRPr="00662B82">
        <w:rPr>
          <w:rFonts w:ascii="Times New Roman" w:hAnsi="Times New Roman" w:cs="Times New Roman"/>
          <w:sz w:val="28"/>
          <w:szCs w:val="28"/>
        </w:rPr>
        <w:t>инноватика</w:t>
      </w:r>
      <w:proofErr w:type="spellEnd"/>
      <w:r w:rsidRPr="00662B82">
        <w:rPr>
          <w:rFonts w:ascii="Times New Roman" w:hAnsi="Times New Roman" w:cs="Times New Roman"/>
          <w:sz w:val="28"/>
          <w:szCs w:val="28"/>
        </w:rPr>
        <w:t xml:space="preserve">: учеб. </w:t>
      </w:r>
      <w:proofErr w:type="spellStart"/>
      <w:r w:rsidRPr="00662B82">
        <w:rPr>
          <w:rFonts w:ascii="Times New Roman" w:hAnsi="Times New Roman" w:cs="Times New Roman"/>
          <w:sz w:val="28"/>
          <w:szCs w:val="28"/>
        </w:rPr>
        <w:t>пособ</w:t>
      </w:r>
      <w:proofErr w:type="spellEnd"/>
      <w:r w:rsidRPr="00662B82">
        <w:rPr>
          <w:rFonts w:ascii="Times New Roman" w:hAnsi="Times New Roman" w:cs="Times New Roman"/>
          <w:sz w:val="28"/>
          <w:szCs w:val="28"/>
        </w:rPr>
        <w:t xml:space="preserve">. для студ. вузов, </w:t>
      </w:r>
      <w:proofErr w:type="spellStart"/>
      <w:r w:rsidRPr="00662B82">
        <w:rPr>
          <w:rFonts w:ascii="Times New Roman" w:hAnsi="Times New Roman" w:cs="Times New Roman"/>
          <w:sz w:val="28"/>
          <w:szCs w:val="28"/>
        </w:rPr>
        <w:t>обуч</w:t>
      </w:r>
      <w:proofErr w:type="spellEnd"/>
      <w:r w:rsidRPr="00662B82">
        <w:rPr>
          <w:rFonts w:ascii="Times New Roman" w:hAnsi="Times New Roman" w:cs="Times New Roman"/>
          <w:sz w:val="28"/>
          <w:szCs w:val="28"/>
        </w:rPr>
        <w:t xml:space="preserve">. по </w:t>
      </w:r>
      <w:proofErr w:type="spellStart"/>
      <w:r w:rsidRPr="00662B82">
        <w:rPr>
          <w:rFonts w:ascii="Times New Roman" w:hAnsi="Times New Roman" w:cs="Times New Roman"/>
          <w:sz w:val="28"/>
          <w:szCs w:val="28"/>
        </w:rPr>
        <w:t>пед</w:t>
      </w:r>
      <w:proofErr w:type="spellEnd"/>
      <w:r w:rsidRPr="00662B82">
        <w:rPr>
          <w:rFonts w:ascii="Times New Roman" w:hAnsi="Times New Roman" w:cs="Times New Roman"/>
          <w:sz w:val="28"/>
          <w:szCs w:val="28"/>
        </w:rPr>
        <w:t>. спец. / А.В. Хуторской. – Москва: Академия, 2008. – 255 с.</w:t>
      </w:r>
    </w:p>
    <w:p w14:paraId="3564B348" w14:textId="1F1DF342" w:rsidR="00662B82" w:rsidRPr="00662B82" w:rsidRDefault="00662B82" w:rsidP="00781C2A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2B82">
        <w:rPr>
          <w:rFonts w:ascii="Times New Roman" w:hAnsi="Times New Roman" w:cs="Times New Roman"/>
          <w:sz w:val="28"/>
          <w:szCs w:val="28"/>
        </w:rPr>
        <w:t xml:space="preserve">Педагогическая этика: желаемое и действительное: </w:t>
      </w:r>
      <w:r w:rsidR="00781C2A" w:rsidRPr="00662B82">
        <w:rPr>
          <w:rFonts w:ascii="Times New Roman" w:hAnsi="Times New Roman" w:cs="Times New Roman"/>
          <w:sz w:val="28"/>
          <w:szCs w:val="28"/>
        </w:rPr>
        <w:t>учеб. -</w:t>
      </w:r>
      <w:r w:rsidRPr="00662B82">
        <w:rPr>
          <w:rFonts w:ascii="Times New Roman" w:hAnsi="Times New Roman" w:cs="Times New Roman"/>
          <w:sz w:val="28"/>
          <w:szCs w:val="28"/>
        </w:rPr>
        <w:t xml:space="preserve">метод. </w:t>
      </w:r>
      <w:proofErr w:type="spellStart"/>
      <w:r w:rsidRPr="00662B82">
        <w:rPr>
          <w:rFonts w:ascii="Times New Roman" w:hAnsi="Times New Roman" w:cs="Times New Roman"/>
          <w:sz w:val="28"/>
          <w:szCs w:val="28"/>
        </w:rPr>
        <w:t>пособ</w:t>
      </w:r>
      <w:proofErr w:type="spellEnd"/>
      <w:r w:rsidRPr="00662B82">
        <w:rPr>
          <w:rFonts w:ascii="Times New Roman" w:hAnsi="Times New Roman" w:cs="Times New Roman"/>
          <w:sz w:val="28"/>
          <w:szCs w:val="28"/>
        </w:rPr>
        <w:t>. / Д.А. </w:t>
      </w:r>
      <w:proofErr w:type="spellStart"/>
      <w:r w:rsidRPr="00662B82">
        <w:rPr>
          <w:rFonts w:ascii="Times New Roman" w:hAnsi="Times New Roman" w:cs="Times New Roman"/>
          <w:sz w:val="28"/>
          <w:szCs w:val="28"/>
        </w:rPr>
        <w:t>Белухин</w:t>
      </w:r>
      <w:proofErr w:type="spellEnd"/>
      <w:r w:rsidRPr="00662B82">
        <w:rPr>
          <w:rFonts w:ascii="Times New Roman" w:hAnsi="Times New Roman" w:cs="Times New Roman"/>
          <w:sz w:val="28"/>
          <w:szCs w:val="28"/>
        </w:rPr>
        <w:t xml:space="preserve">; РАО, МПСИ. – М.: МПСИ, 2007. – 124 с. </w:t>
      </w:r>
    </w:p>
    <w:p w14:paraId="733E9AE2" w14:textId="77777777" w:rsidR="00662B82" w:rsidRPr="00662B82" w:rsidRDefault="00662B82" w:rsidP="00781C2A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2B82">
        <w:rPr>
          <w:rFonts w:ascii="Times New Roman" w:hAnsi="Times New Roman" w:cs="Times New Roman"/>
          <w:sz w:val="28"/>
          <w:szCs w:val="28"/>
        </w:rPr>
        <w:t xml:space="preserve">Педагогическая этика: инновационный курс для нравственного саморазвития / В.И. Андреев. – Казань: Центр инновационных технологий, 2012. – 272 с. </w:t>
      </w:r>
    </w:p>
    <w:p w14:paraId="43C8C61D" w14:textId="77777777" w:rsidR="00662B82" w:rsidRPr="00662B82" w:rsidRDefault="00662B82" w:rsidP="00781C2A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2B82">
        <w:rPr>
          <w:rFonts w:ascii="Times New Roman" w:hAnsi="Times New Roman" w:cs="Times New Roman"/>
          <w:sz w:val="28"/>
          <w:szCs w:val="28"/>
        </w:rPr>
        <w:t xml:space="preserve">Педагогические технологии: учеб. пособие для студ. </w:t>
      </w:r>
      <w:proofErr w:type="spellStart"/>
      <w:r w:rsidRPr="00662B82">
        <w:rPr>
          <w:rFonts w:ascii="Times New Roman" w:hAnsi="Times New Roman" w:cs="Times New Roman"/>
          <w:sz w:val="28"/>
          <w:szCs w:val="28"/>
        </w:rPr>
        <w:t>пед</w:t>
      </w:r>
      <w:proofErr w:type="spellEnd"/>
      <w:r w:rsidRPr="00662B82">
        <w:rPr>
          <w:rFonts w:ascii="Times New Roman" w:hAnsi="Times New Roman" w:cs="Times New Roman"/>
          <w:sz w:val="28"/>
          <w:szCs w:val="28"/>
        </w:rPr>
        <w:t>. спец. / авт.-сост. М.В. Буланова-Топоркова, А.В. </w:t>
      </w:r>
      <w:proofErr w:type="spellStart"/>
      <w:r w:rsidRPr="00662B82">
        <w:rPr>
          <w:rFonts w:ascii="Times New Roman" w:hAnsi="Times New Roman" w:cs="Times New Roman"/>
          <w:sz w:val="28"/>
          <w:szCs w:val="28"/>
        </w:rPr>
        <w:t>Духавнева</w:t>
      </w:r>
      <w:proofErr w:type="spellEnd"/>
      <w:r w:rsidRPr="00662B82">
        <w:rPr>
          <w:rFonts w:ascii="Times New Roman" w:hAnsi="Times New Roman" w:cs="Times New Roman"/>
          <w:sz w:val="28"/>
          <w:szCs w:val="28"/>
        </w:rPr>
        <w:t>, В.С. </w:t>
      </w:r>
      <w:proofErr w:type="spellStart"/>
      <w:r w:rsidRPr="00662B82">
        <w:rPr>
          <w:rFonts w:ascii="Times New Roman" w:hAnsi="Times New Roman" w:cs="Times New Roman"/>
          <w:sz w:val="28"/>
          <w:szCs w:val="28"/>
        </w:rPr>
        <w:t>Кукушин</w:t>
      </w:r>
      <w:proofErr w:type="spellEnd"/>
      <w:r w:rsidRPr="00662B82">
        <w:rPr>
          <w:rFonts w:ascii="Times New Roman" w:hAnsi="Times New Roman" w:cs="Times New Roman"/>
          <w:sz w:val="28"/>
          <w:szCs w:val="28"/>
        </w:rPr>
        <w:t xml:space="preserve"> и др.; под общ ред. В.С. </w:t>
      </w:r>
      <w:proofErr w:type="spellStart"/>
      <w:r w:rsidRPr="00662B82">
        <w:rPr>
          <w:rFonts w:ascii="Times New Roman" w:hAnsi="Times New Roman" w:cs="Times New Roman"/>
          <w:sz w:val="28"/>
          <w:szCs w:val="28"/>
        </w:rPr>
        <w:t>Кукушина</w:t>
      </w:r>
      <w:proofErr w:type="spellEnd"/>
      <w:r w:rsidRPr="00662B82">
        <w:rPr>
          <w:rFonts w:ascii="Times New Roman" w:hAnsi="Times New Roman" w:cs="Times New Roman"/>
          <w:sz w:val="28"/>
          <w:szCs w:val="28"/>
        </w:rPr>
        <w:t xml:space="preserve">. – 3-е изд., </w:t>
      </w:r>
      <w:proofErr w:type="spellStart"/>
      <w:r w:rsidRPr="00662B82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proofErr w:type="gramStart"/>
      <w:r w:rsidRPr="00662B8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62B82">
        <w:rPr>
          <w:rFonts w:ascii="Times New Roman" w:hAnsi="Times New Roman" w:cs="Times New Roman"/>
          <w:sz w:val="28"/>
          <w:szCs w:val="28"/>
        </w:rPr>
        <w:t xml:space="preserve"> и доп. – Ростов-на-Дону: </w:t>
      </w:r>
      <w:proofErr w:type="spellStart"/>
      <w:r w:rsidRPr="00662B82">
        <w:rPr>
          <w:rFonts w:ascii="Times New Roman" w:hAnsi="Times New Roman" w:cs="Times New Roman"/>
          <w:sz w:val="28"/>
          <w:szCs w:val="28"/>
        </w:rPr>
        <w:t>МарТ</w:t>
      </w:r>
      <w:proofErr w:type="spellEnd"/>
      <w:r w:rsidRPr="00662B82">
        <w:rPr>
          <w:rFonts w:ascii="Times New Roman" w:hAnsi="Times New Roman" w:cs="Times New Roman"/>
          <w:sz w:val="28"/>
          <w:szCs w:val="28"/>
        </w:rPr>
        <w:t>, 2006. – 333 с.</w:t>
      </w:r>
    </w:p>
    <w:p w14:paraId="086523AD" w14:textId="77777777" w:rsidR="00662B82" w:rsidRPr="00662B82" w:rsidRDefault="00662B82" w:rsidP="00781C2A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2B82">
        <w:rPr>
          <w:rFonts w:ascii="Times New Roman" w:hAnsi="Times New Roman" w:cs="Times New Roman"/>
          <w:sz w:val="28"/>
          <w:szCs w:val="28"/>
        </w:rPr>
        <w:t>Педагогический менеджмент: учеб. пособие для студ. Вузов / Ф.В. </w:t>
      </w:r>
      <w:proofErr w:type="spellStart"/>
      <w:r w:rsidRPr="00662B82">
        <w:rPr>
          <w:rFonts w:ascii="Times New Roman" w:hAnsi="Times New Roman" w:cs="Times New Roman"/>
          <w:sz w:val="28"/>
          <w:szCs w:val="28"/>
        </w:rPr>
        <w:t>Шарипов</w:t>
      </w:r>
      <w:proofErr w:type="spellEnd"/>
      <w:r w:rsidRPr="00662B82">
        <w:rPr>
          <w:rFonts w:ascii="Times New Roman" w:hAnsi="Times New Roman" w:cs="Times New Roman"/>
          <w:sz w:val="28"/>
          <w:szCs w:val="28"/>
        </w:rPr>
        <w:t>. – Москва: Университетская книга, 2014. – 480 с.</w:t>
      </w:r>
    </w:p>
    <w:p w14:paraId="2B164EDC" w14:textId="77777777" w:rsidR="00662B82" w:rsidRPr="00662B82" w:rsidRDefault="00662B82" w:rsidP="00781C2A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2B82">
        <w:rPr>
          <w:rFonts w:ascii="Times New Roman" w:hAnsi="Times New Roman" w:cs="Times New Roman"/>
          <w:sz w:val="28"/>
          <w:szCs w:val="28"/>
        </w:rPr>
        <w:lastRenderedPageBreak/>
        <w:t>Петрова Е.В. Человек в информационной среде: социокультурный аспект / Е.В. Петрова; Российская академия наук, Институт философии. – Москва: Институт философии РАН, 2014. – 138 с.</w:t>
      </w:r>
    </w:p>
    <w:p w14:paraId="11DC0B71" w14:textId="77777777" w:rsidR="00662B82" w:rsidRPr="00662B82" w:rsidRDefault="00662B82" w:rsidP="00781C2A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2B82">
        <w:rPr>
          <w:rFonts w:ascii="Times New Roman" w:hAnsi="Times New Roman" w:cs="Times New Roman"/>
          <w:sz w:val="28"/>
          <w:szCs w:val="28"/>
        </w:rPr>
        <w:t xml:space="preserve">Профессиональная этика: учеб. для </w:t>
      </w:r>
      <w:proofErr w:type="spellStart"/>
      <w:r w:rsidRPr="00662B82">
        <w:rPr>
          <w:rFonts w:ascii="Times New Roman" w:hAnsi="Times New Roman" w:cs="Times New Roman"/>
          <w:sz w:val="28"/>
          <w:szCs w:val="28"/>
        </w:rPr>
        <w:t>для</w:t>
      </w:r>
      <w:proofErr w:type="spellEnd"/>
      <w:r w:rsidRPr="00662B82">
        <w:rPr>
          <w:rFonts w:ascii="Times New Roman" w:hAnsi="Times New Roman" w:cs="Times New Roman"/>
          <w:sz w:val="28"/>
          <w:szCs w:val="28"/>
        </w:rPr>
        <w:t xml:space="preserve"> студ. учреждений ВПО, </w:t>
      </w:r>
      <w:proofErr w:type="spellStart"/>
      <w:r w:rsidRPr="00662B82">
        <w:rPr>
          <w:rFonts w:ascii="Times New Roman" w:hAnsi="Times New Roman" w:cs="Times New Roman"/>
          <w:sz w:val="28"/>
          <w:szCs w:val="28"/>
        </w:rPr>
        <w:t>обуч</w:t>
      </w:r>
      <w:proofErr w:type="spellEnd"/>
      <w:r w:rsidRPr="00662B82">
        <w:rPr>
          <w:rFonts w:ascii="Times New Roman" w:hAnsi="Times New Roman" w:cs="Times New Roman"/>
          <w:sz w:val="28"/>
          <w:szCs w:val="28"/>
        </w:rPr>
        <w:t xml:space="preserve">. по напр. </w:t>
      </w:r>
      <w:proofErr w:type="spellStart"/>
      <w:r w:rsidRPr="00662B82">
        <w:rPr>
          <w:rFonts w:ascii="Times New Roman" w:hAnsi="Times New Roman" w:cs="Times New Roman"/>
          <w:sz w:val="28"/>
          <w:szCs w:val="28"/>
        </w:rPr>
        <w:t>подг</w:t>
      </w:r>
      <w:proofErr w:type="spellEnd"/>
      <w:r w:rsidRPr="00662B82">
        <w:rPr>
          <w:rFonts w:ascii="Times New Roman" w:hAnsi="Times New Roman" w:cs="Times New Roman"/>
          <w:sz w:val="28"/>
          <w:szCs w:val="28"/>
        </w:rPr>
        <w:t>. «Психология» / О.В. Одинцова. – 3-е изд., стер. – Москва: Академия, 2014. – 143 с.</w:t>
      </w:r>
    </w:p>
    <w:p w14:paraId="41AFA666" w14:textId="77777777" w:rsidR="00662B82" w:rsidRPr="00662B82" w:rsidRDefault="00662B82" w:rsidP="00781C2A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2B82">
        <w:rPr>
          <w:rFonts w:ascii="Times New Roman" w:hAnsi="Times New Roman" w:cs="Times New Roman"/>
          <w:sz w:val="28"/>
          <w:szCs w:val="28"/>
        </w:rPr>
        <w:t xml:space="preserve">Психология делового общения: учеб. </w:t>
      </w:r>
      <w:proofErr w:type="spellStart"/>
      <w:r w:rsidRPr="00662B82">
        <w:rPr>
          <w:rFonts w:ascii="Times New Roman" w:hAnsi="Times New Roman" w:cs="Times New Roman"/>
          <w:sz w:val="28"/>
          <w:szCs w:val="28"/>
        </w:rPr>
        <w:t>пособ</w:t>
      </w:r>
      <w:proofErr w:type="spellEnd"/>
      <w:r w:rsidRPr="00662B82">
        <w:rPr>
          <w:rFonts w:ascii="Times New Roman" w:hAnsi="Times New Roman" w:cs="Times New Roman"/>
          <w:sz w:val="28"/>
          <w:szCs w:val="28"/>
        </w:rPr>
        <w:t xml:space="preserve">. для студ., </w:t>
      </w:r>
      <w:proofErr w:type="spellStart"/>
      <w:r w:rsidRPr="00662B82">
        <w:rPr>
          <w:rFonts w:ascii="Times New Roman" w:hAnsi="Times New Roman" w:cs="Times New Roman"/>
          <w:sz w:val="28"/>
          <w:szCs w:val="28"/>
        </w:rPr>
        <w:t>обуч</w:t>
      </w:r>
      <w:proofErr w:type="spellEnd"/>
      <w:r w:rsidRPr="00662B82">
        <w:rPr>
          <w:rFonts w:ascii="Times New Roman" w:hAnsi="Times New Roman" w:cs="Times New Roman"/>
          <w:sz w:val="28"/>
          <w:szCs w:val="28"/>
        </w:rPr>
        <w:t xml:space="preserve">. по спец. «Социология управления», «Управление персоналом», «Менеджмент </w:t>
      </w:r>
      <w:proofErr w:type="spellStart"/>
      <w:r w:rsidRPr="00662B82">
        <w:rPr>
          <w:rFonts w:ascii="Times New Roman" w:hAnsi="Times New Roman" w:cs="Times New Roman"/>
          <w:sz w:val="28"/>
          <w:szCs w:val="28"/>
        </w:rPr>
        <w:t>оганизации</w:t>
      </w:r>
      <w:proofErr w:type="spellEnd"/>
      <w:r w:rsidRPr="00662B82">
        <w:rPr>
          <w:rFonts w:ascii="Times New Roman" w:hAnsi="Times New Roman" w:cs="Times New Roman"/>
          <w:sz w:val="28"/>
          <w:szCs w:val="28"/>
        </w:rPr>
        <w:t>», «Государственное и муниципальное управление» / В.А. Макеев; под ред. Ф.И. </w:t>
      </w:r>
      <w:proofErr w:type="spellStart"/>
      <w:r w:rsidRPr="00662B82">
        <w:rPr>
          <w:rFonts w:ascii="Times New Roman" w:hAnsi="Times New Roman" w:cs="Times New Roman"/>
          <w:sz w:val="28"/>
          <w:szCs w:val="28"/>
        </w:rPr>
        <w:t>Шаркова</w:t>
      </w:r>
      <w:proofErr w:type="spellEnd"/>
      <w:r w:rsidRPr="00662B82">
        <w:rPr>
          <w:rFonts w:ascii="Times New Roman" w:hAnsi="Times New Roman" w:cs="Times New Roman"/>
          <w:sz w:val="28"/>
          <w:szCs w:val="28"/>
        </w:rPr>
        <w:t>. – Москва: URSS: Книжный дом «</w:t>
      </w:r>
      <w:proofErr w:type="spellStart"/>
      <w:r w:rsidRPr="00662B82">
        <w:rPr>
          <w:rFonts w:ascii="Times New Roman" w:hAnsi="Times New Roman" w:cs="Times New Roman"/>
          <w:sz w:val="28"/>
          <w:szCs w:val="28"/>
        </w:rPr>
        <w:t>Либроком</w:t>
      </w:r>
      <w:proofErr w:type="spellEnd"/>
      <w:r w:rsidRPr="00662B82">
        <w:rPr>
          <w:rFonts w:ascii="Times New Roman" w:hAnsi="Times New Roman" w:cs="Times New Roman"/>
          <w:sz w:val="28"/>
          <w:szCs w:val="28"/>
        </w:rPr>
        <w:t>», 2011. – 269 с.</w:t>
      </w:r>
    </w:p>
    <w:p w14:paraId="0A8F6150" w14:textId="77777777" w:rsidR="00662B82" w:rsidRPr="00662B82" w:rsidRDefault="00662B82" w:rsidP="00781C2A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2B82">
        <w:rPr>
          <w:rFonts w:ascii="Times New Roman" w:hAnsi="Times New Roman" w:cs="Times New Roman"/>
          <w:sz w:val="28"/>
          <w:szCs w:val="28"/>
        </w:rPr>
        <w:t xml:space="preserve">Психология и этика делового общения: учебник / В.Ю. Дорошенко, Л.И. Зотова, В.Н. Лавриненко и др. – 5-е изд., </w:t>
      </w:r>
      <w:proofErr w:type="spellStart"/>
      <w:r w:rsidRPr="00662B82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proofErr w:type="gramStart"/>
      <w:r w:rsidRPr="00662B8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62B82">
        <w:rPr>
          <w:rFonts w:ascii="Times New Roman" w:hAnsi="Times New Roman" w:cs="Times New Roman"/>
          <w:sz w:val="28"/>
          <w:szCs w:val="28"/>
        </w:rPr>
        <w:t xml:space="preserve"> и доп. – Москва: </w:t>
      </w:r>
      <w:proofErr w:type="spellStart"/>
      <w:r w:rsidRPr="00662B82">
        <w:rPr>
          <w:rFonts w:ascii="Times New Roman" w:hAnsi="Times New Roman" w:cs="Times New Roman"/>
          <w:sz w:val="28"/>
          <w:szCs w:val="28"/>
        </w:rPr>
        <w:t>Юнити</w:t>
      </w:r>
      <w:proofErr w:type="spellEnd"/>
      <w:r w:rsidRPr="00662B82">
        <w:rPr>
          <w:rFonts w:ascii="Times New Roman" w:hAnsi="Times New Roman" w:cs="Times New Roman"/>
          <w:sz w:val="28"/>
          <w:szCs w:val="28"/>
        </w:rPr>
        <w:t>-Дана, 2015. – 415 с.</w:t>
      </w:r>
    </w:p>
    <w:p w14:paraId="3994EDC4" w14:textId="77777777" w:rsidR="00662B82" w:rsidRPr="00662B82" w:rsidRDefault="00662B82" w:rsidP="00781C2A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2B82">
        <w:rPr>
          <w:rFonts w:ascii="Times New Roman" w:hAnsi="Times New Roman" w:cs="Times New Roman"/>
          <w:sz w:val="28"/>
          <w:szCs w:val="28"/>
        </w:rPr>
        <w:t xml:space="preserve">Психология личности: Социализация. Поведение. Общение: </w:t>
      </w:r>
      <w:proofErr w:type="spellStart"/>
      <w:r w:rsidRPr="00662B82">
        <w:rPr>
          <w:rFonts w:ascii="Times New Roman" w:hAnsi="Times New Roman" w:cs="Times New Roman"/>
          <w:sz w:val="28"/>
          <w:szCs w:val="28"/>
        </w:rPr>
        <w:t>Современ</w:t>
      </w:r>
      <w:proofErr w:type="spellEnd"/>
      <w:r w:rsidRPr="00662B82">
        <w:rPr>
          <w:rFonts w:ascii="Times New Roman" w:hAnsi="Times New Roman" w:cs="Times New Roman"/>
          <w:sz w:val="28"/>
          <w:szCs w:val="28"/>
        </w:rPr>
        <w:t>. учебно-</w:t>
      </w:r>
      <w:proofErr w:type="spellStart"/>
      <w:r w:rsidRPr="00662B82">
        <w:rPr>
          <w:rFonts w:ascii="Times New Roman" w:hAnsi="Times New Roman" w:cs="Times New Roman"/>
          <w:sz w:val="28"/>
          <w:szCs w:val="28"/>
        </w:rPr>
        <w:t>практич</w:t>
      </w:r>
      <w:proofErr w:type="spellEnd"/>
      <w:r w:rsidRPr="00662B82">
        <w:rPr>
          <w:rFonts w:ascii="Times New Roman" w:hAnsi="Times New Roman" w:cs="Times New Roman"/>
          <w:sz w:val="28"/>
          <w:szCs w:val="28"/>
        </w:rPr>
        <w:t>. пособие / А.А. </w:t>
      </w:r>
      <w:proofErr w:type="spellStart"/>
      <w:r w:rsidRPr="00662B82">
        <w:rPr>
          <w:rFonts w:ascii="Times New Roman" w:hAnsi="Times New Roman" w:cs="Times New Roman"/>
          <w:sz w:val="28"/>
          <w:szCs w:val="28"/>
        </w:rPr>
        <w:t>Реан</w:t>
      </w:r>
      <w:proofErr w:type="spellEnd"/>
      <w:r w:rsidRPr="00662B82">
        <w:rPr>
          <w:rFonts w:ascii="Times New Roman" w:hAnsi="Times New Roman" w:cs="Times New Roman"/>
          <w:sz w:val="28"/>
          <w:szCs w:val="28"/>
        </w:rPr>
        <w:t xml:space="preserve">. – Москва; Санкт-Петербург: АСТ: </w:t>
      </w:r>
      <w:proofErr w:type="spellStart"/>
      <w:r w:rsidRPr="00662B82">
        <w:rPr>
          <w:rFonts w:ascii="Times New Roman" w:hAnsi="Times New Roman" w:cs="Times New Roman"/>
          <w:sz w:val="28"/>
          <w:szCs w:val="28"/>
        </w:rPr>
        <w:t>Прайм</w:t>
      </w:r>
      <w:proofErr w:type="spellEnd"/>
      <w:r w:rsidRPr="00662B82">
        <w:rPr>
          <w:rFonts w:ascii="Times New Roman" w:hAnsi="Times New Roman" w:cs="Times New Roman"/>
          <w:sz w:val="28"/>
          <w:szCs w:val="28"/>
        </w:rPr>
        <w:t>-ЕВРОЗНАК, 2007. – 407 с.</w:t>
      </w:r>
    </w:p>
    <w:p w14:paraId="2172386B" w14:textId="77777777" w:rsidR="00662B82" w:rsidRPr="00662B82" w:rsidRDefault="00662B82" w:rsidP="00781C2A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2B82">
        <w:rPr>
          <w:rFonts w:ascii="Times New Roman" w:hAnsi="Times New Roman" w:cs="Times New Roman"/>
          <w:sz w:val="28"/>
          <w:szCs w:val="28"/>
        </w:rPr>
        <w:t>Психология управления: Учеб. пособие для студ. вузов / Л.Д. Столяренко. – 4-е изд. – Ростов-на-Дону: Феникс, 2007. – 507 с. – (Высшее образование).</w:t>
      </w:r>
    </w:p>
    <w:p w14:paraId="35EB2DE6" w14:textId="77777777" w:rsidR="00662B82" w:rsidRPr="00662B82" w:rsidRDefault="00662B82" w:rsidP="00781C2A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2B82">
        <w:rPr>
          <w:rFonts w:ascii="Times New Roman" w:hAnsi="Times New Roman" w:cs="Times New Roman"/>
          <w:sz w:val="28"/>
          <w:szCs w:val="28"/>
        </w:rPr>
        <w:t xml:space="preserve">Психолого-педагогический практикум: учеб. пособие для студ. учреждений </w:t>
      </w:r>
      <w:proofErr w:type="spellStart"/>
      <w:r w:rsidRPr="00662B82"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 w:rsidRPr="00662B82">
        <w:rPr>
          <w:rFonts w:ascii="Times New Roman" w:hAnsi="Times New Roman" w:cs="Times New Roman"/>
          <w:sz w:val="28"/>
          <w:szCs w:val="28"/>
        </w:rPr>
        <w:t>. проф. образования / Л.С. </w:t>
      </w:r>
      <w:proofErr w:type="spellStart"/>
      <w:r w:rsidRPr="00662B82">
        <w:rPr>
          <w:rFonts w:ascii="Times New Roman" w:hAnsi="Times New Roman" w:cs="Times New Roman"/>
          <w:sz w:val="28"/>
          <w:szCs w:val="28"/>
        </w:rPr>
        <w:t>Подымова</w:t>
      </w:r>
      <w:proofErr w:type="spellEnd"/>
      <w:r w:rsidRPr="00662B82">
        <w:rPr>
          <w:rFonts w:ascii="Times New Roman" w:hAnsi="Times New Roman" w:cs="Times New Roman"/>
          <w:sz w:val="28"/>
          <w:szCs w:val="28"/>
        </w:rPr>
        <w:t>, Л.И. Духова, Е.А. Ларина, О.А. </w:t>
      </w:r>
      <w:proofErr w:type="spellStart"/>
      <w:r w:rsidRPr="00662B82">
        <w:rPr>
          <w:rFonts w:ascii="Times New Roman" w:hAnsi="Times New Roman" w:cs="Times New Roman"/>
          <w:sz w:val="28"/>
          <w:szCs w:val="28"/>
        </w:rPr>
        <w:t>Шиян</w:t>
      </w:r>
      <w:proofErr w:type="spellEnd"/>
      <w:r w:rsidRPr="00662B82">
        <w:rPr>
          <w:rFonts w:ascii="Times New Roman" w:hAnsi="Times New Roman" w:cs="Times New Roman"/>
          <w:sz w:val="28"/>
          <w:szCs w:val="28"/>
        </w:rPr>
        <w:t>; под ред. В.А. </w:t>
      </w:r>
      <w:proofErr w:type="spellStart"/>
      <w:r w:rsidRPr="00662B82">
        <w:rPr>
          <w:rFonts w:ascii="Times New Roman" w:hAnsi="Times New Roman" w:cs="Times New Roman"/>
          <w:sz w:val="28"/>
          <w:szCs w:val="28"/>
        </w:rPr>
        <w:t>Сластёнина</w:t>
      </w:r>
      <w:proofErr w:type="spellEnd"/>
      <w:r w:rsidRPr="00662B82">
        <w:rPr>
          <w:rFonts w:ascii="Times New Roman" w:hAnsi="Times New Roman" w:cs="Times New Roman"/>
          <w:sz w:val="28"/>
          <w:szCs w:val="28"/>
        </w:rPr>
        <w:t>. – 6-е изд., стер. – Москва: Издательский центр «Академия», 2011. – 224 с.</w:t>
      </w:r>
    </w:p>
    <w:p w14:paraId="1A4C9FE8" w14:textId="77777777" w:rsidR="00662B82" w:rsidRPr="00662B82" w:rsidRDefault="00662B82" w:rsidP="00781C2A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2B82">
        <w:rPr>
          <w:rFonts w:ascii="Times New Roman" w:hAnsi="Times New Roman" w:cs="Times New Roman"/>
          <w:sz w:val="28"/>
          <w:szCs w:val="28"/>
        </w:rPr>
        <w:t xml:space="preserve">Психология профессионального развития: учеб. </w:t>
      </w:r>
      <w:proofErr w:type="spellStart"/>
      <w:r w:rsidRPr="00662B82">
        <w:rPr>
          <w:rFonts w:ascii="Times New Roman" w:hAnsi="Times New Roman" w:cs="Times New Roman"/>
          <w:sz w:val="28"/>
          <w:szCs w:val="28"/>
        </w:rPr>
        <w:t>пособ</w:t>
      </w:r>
      <w:proofErr w:type="spellEnd"/>
      <w:r w:rsidRPr="00662B82">
        <w:rPr>
          <w:rFonts w:ascii="Times New Roman" w:hAnsi="Times New Roman" w:cs="Times New Roman"/>
          <w:sz w:val="28"/>
          <w:szCs w:val="28"/>
        </w:rPr>
        <w:t xml:space="preserve">. для студ. вузов, </w:t>
      </w:r>
      <w:proofErr w:type="spellStart"/>
      <w:r w:rsidRPr="00662B82">
        <w:rPr>
          <w:rFonts w:ascii="Times New Roman" w:hAnsi="Times New Roman" w:cs="Times New Roman"/>
          <w:sz w:val="28"/>
          <w:szCs w:val="28"/>
        </w:rPr>
        <w:t>обуч</w:t>
      </w:r>
      <w:proofErr w:type="spellEnd"/>
      <w:r w:rsidRPr="00662B82">
        <w:rPr>
          <w:rFonts w:ascii="Times New Roman" w:hAnsi="Times New Roman" w:cs="Times New Roman"/>
          <w:sz w:val="28"/>
          <w:szCs w:val="28"/>
        </w:rPr>
        <w:t xml:space="preserve">. по напр. </w:t>
      </w:r>
      <w:proofErr w:type="spellStart"/>
      <w:r w:rsidRPr="00662B82">
        <w:rPr>
          <w:rFonts w:ascii="Times New Roman" w:hAnsi="Times New Roman" w:cs="Times New Roman"/>
          <w:sz w:val="28"/>
          <w:szCs w:val="28"/>
        </w:rPr>
        <w:t>подг</w:t>
      </w:r>
      <w:proofErr w:type="spellEnd"/>
      <w:r w:rsidRPr="00662B82">
        <w:rPr>
          <w:rFonts w:ascii="Times New Roman" w:hAnsi="Times New Roman" w:cs="Times New Roman"/>
          <w:sz w:val="28"/>
          <w:szCs w:val="28"/>
        </w:rPr>
        <w:t>. бакалавра и магистра «Психология» и псих. спец. / Э.Ф. </w:t>
      </w:r>
      <w:proofErr w:type="spellStart"/>
      <w:r w:rsidRPr="00662B82">
        <w:rPr>
          <w:rFonts w:ascii="Times New Roman" w:hAnsi="Times New Roman" w:cs="Times New Roman"/>
          <w:sz w:val="28"/>
          <w:szCs w:val="28"/>
        </w:rPr>
        <w:t>Зеер</w:t>
      </w:r>
      <w:proofErr w:type="spellEnd"/>
      <w:r w:rsidRPr="00662B82">
        <w:rPr>
          <w:rFonts w:ascii="Times New Roman" w:hAnsi="Times New Roman" w:cs="Times New Roman"/>
          <w:sz w:val="28"/>
          <w:szCs w:val="28"/>
        </w:rPr>
        <w:t>. – 3-е изд., стер. – Москва: Академия, 2009. – 240 с.</w:t>
      </w:r>
    </w:p>
    <w:p w14:paraId="089F4879" w14:textId="77777777" w:rsidR="00662B82" w:rsidRPr="00662B82" w:rsidRDefault="00662B82" w:rsidP="00781C2A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2B82">
        <w:rPr>
          <w:rFonts w:ascii="Times New Roman" w:hAnsi="Times New Roman" w:cs="Times New Roman"/>
          <w:sz w:val="28"/>
          <w:szCs w:val="28"/>
        </w:rPr>
        <w:t xml:space="preserve">Сальникова О.А. Совершенствование коммуникативной компетенции учителя: Конспекты лекций. Тренинги: учебное пособие / О.А. Сальникова. – 3-е изд., стереотип. – Москва: Издательство «Флинта», 2016. – 86 с. </w:t>
      </w:r>
    </w:p>
    <w:p w14:paraId="61ABFE7B" w14:textId="77777777" w:rsidR="00662B82" w:rsidRPr="00662B82" w:rsidRDefault="00662B82" w:rsidP="00781C2A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2B82">
        <w:rPr>
          <w:rFonts w:ascii="Times New Roman" w:hAnsi="Times New Roman" w:cs="Times New Roman"/>
          <w:sz w:val="28"/>
          <w:szCs w:val="28"/>
        </w:rPr>
        <w:t xml:space="preserve">Социальная психология образования: учеб. </w:t>
      </w:r>
      <w:proofErr w:type="spellStart"/>
      <w:r w:rsidRPr="00662B82">
        <w:rPr>
          <w:rFonts w:ascii="Times New Roman" w:hAnsi="Times New Roman" w:cs="Times New Roman"/>
          <w:sz w:val="28"/>
          <w:szCs w:val="28"/>
        </w:rPr>
        <w:t>пособ</w:t>
      </w:r>
      <w:proofErr w:type="spellEnd"/>
      <w:r w:rsidRPr="00662B82">
        <w:rPr>
          <w:rFonts w:ascii="Times New Roman" w:hAnsi="Times New Roman" w:cs="Times New Roman"/>
          <w:sz w:val="28"/>
          <w:szCs w:val="28"/>
        </w:rPr>
        <w:t>. для студ. магистратуры, обучающихся по напр. «Психолого-педагогическое образование» и «Психология» / под ред. О.Б. Крушельницкой, М.Е. Сачковой, Л.Б. Шнейдер. – Москва: Вузовский учебник: ИНФРА-М, 2015. – 320 с.</w:t>
      </w:r>
    </w:p>
    <w:p w14:paraId="1E4E9B30" w14:textId="77777777" w:rsidR="00662B82" w:rsidRPr="00662B82" w:rsidRDefault="00662B82" w:rsidP="00781C2A">
      <w:pPr>
        <w:numPr>
          <w:ilvl w:val="0"/>
          <w:numId w:val="24"/>
        </w:numPr>
        <w:spacing w:after="0" w:line="240" w:lineRule="auto"/>
        <w:ind w:left="0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662B82">
        <w:rPr>
          <w:rFonts w:ascii="Times New Roman" w:hAnsi="Times New Roman" w:cs="Times New Roman"/>
          <w:sz w:val="28"/>
          <w:szCs w:val="28"/>
        </w:rPr>
        <w:t xml:space="preserve">Социальная психология: учеб. пособие для студ. вузов, </w:t>
      </w:r>
      <w:proofErr w:type="spellStart"/>
      <w:r w:rsidRPr="00662B82">
        <w:rPr>
          <w:rFonts w:ascii="Times New Roman" w:hAnsi="Times New Roman" w:cs="Times New Roman"/>
          <w:sz w:val="28"/>
          <w:szCs w:val="28"/>
        </w:rPr>
        <w:t>обуч</w:t>
      </w:r>
      <w:proofErr w:type="spellEnd"/>
      <w:r w:rsidRPr="00662B82">
        <w:rPr>
          <w:rFonts w:ascii="Times New Roman" w:hAnsi="Times New Roman" w:cs="Times New Roman"/>
          <w:sz w:val="28"/>
          <w:szCs w:val="28"/>
        </w:rPr>
        <w:t xml:space="preserve">. по </w:t>
      </w:r>
      <w:proofErr w:type="spellStart"/>
      <w:r w:rsidRPr="00662B82">
        <w:rPr>
          <w:rFonts w:ascii="Times New Roman" w:hAnsi="Times New Roman" w:cs="Times New Roman"/>
          <w:sz w:val="28"/>
          <w:szCs w:val="28"/>
        </w:rPr>
        <w:t>направ</w:t>
      </w:r>
      <w:proofErr w:type="spellEnd"/>
      <w:proofErr w:type="gramStart"/>
      <w:r w:rsidRPr="00662B8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62B82">
        <w:rPr>
          <w:rFonts w:ascii="Times New Roman" w:hAnsi="Times New Roman" w:cs="Times New Roman"/>
          <w:sz w:val="28"/>
          <w:szCs w:val="28"/>
        </w:rPr>
        <w:t xml:space="preserve"> и спец. психологии / А.Л. Журавлев, В.А. Соснин, М.А. Красников. – Москва: Форум-Инфра-М, 2006. – 414 с. – (Высшее образование).</w:t>
      </w:r>
    </w:p>
    <w:p w14:paraId="48A4467F" w14:textId="77777777" w:rsidR="00662B82" w:rsidRPr="00662B82" w:rsidRDefault="00662B82" w:rsidP="00781C2A">
      <w:pPr>
        <w:numPr>
          <w:ilvl w:val="0"/>
          <w:numId w:val="24"/>
        </w:numPr>
        <w:spacing w:after="0" w:line="240" w:lineRule="auto"/>
        <w:ind w:left="0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662B82">
        <w:rPr>
          <w:rFonts w:ascii="Times New Roman" w:hAnsi="Times New Roman" w:cs="Times New Roman"/>
          <w:sz w:val="28"/>
          <w:szCs w:val="28"/>
        </w:rPr>
        <w:t>Управление персоналом: учебник / В.К. Потемкин. – Санкт-Петербург: Питер, 2010. – 426 c.</w:t>
      </w:r>
    </w:p>
    <w:p w14:paraId="6131499B" w14:textId="77777777" w:rsidR="00662B82" w:rsidRPr="00662B82" w:rsidRDefault="00662B82" w:rsidP="00781C2A">
      <w:pPr>
        <w:numPr>
          <w:ilvl w:val="0"/>
          <w:numId w:val="24"/>
        </w:numPr>
        <w:spacing w:after="0" w:line="240" w:lineRule="auto"/>
        <w:ind w:left="0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662B82">
        <w:rPr>
          <w:rFonts w:ascii="Times New Roman" w:hAnsi="Times New Roman" w:cs="Times New Roman"/>
          <w:sz w:val="28"/>
          <w:szCs w:val="28"/>
        </w:rPr>
        <w:t xml:space="preserve">Философия и история образования: учеб. для студ. вузов, </w:t>
      </w:r>
      <w:proofErr w:type="spellStart"/>
      <w:r w:rsidRPr="00662B82">
        <w:rPr>
          <w:rFonts w:ascii="Times New Roman" w:hAnsi="Times New Roman" w:cs="Times New Roman"/>
          <w:sz w:val="28"/>
          <w:szCs w:val="28"/>
        </w:rPr>
        <w:t>обуч</w:t>
      </w:r>
      <w:proofErr w:type="spellEnd"/>
      <w:r w:rsidRPr="00662B82">
        <w:rPr>
          <w:rFonts w:ascii="Times New Roman" w:hAnsi="Times New Roman" w:cs="Times New Roman"/>
          <w:sz w:val="28"/>
          <w:szCs w:val="28"/>
        </w:rPr>
        <w:t xml:space="preserve">. по напр. </w:t>
      </w:r>
      <w:proofErr w:type="spellStart"/>
      <w:r w:rsidRPr="00662B82">
        <w:rPr>
          <w:rFonts w:ascii="Times New Roman" w:hAnsi="Times New Roman" w:cs="Times New Roman"/>
          <w:sz w:val="28"/>
          <w:szCs w:val="28"/>
        </w:rPr>
        <w:t>подг</w:t>
      </w:r>
      <w:proofErr w:type="spellEnd"/>
      <w:r w:rsidRPr="00662B82">
        <w:rPr>
          <w:rFonts w:ascii="Times New Roman" w:hAnsi="Times New Roman" w:cs="Times New Roman"/>
          <w:sz w:val="28"/>
          <w:szCs w:val="28"/>
        </w:rPr>
        <w:t xml:space="preserve">. 051000 Проф. </w:t>
      </w:r>
      <w:proofErr w:type="spellStart"/>
      <w:r w:rsidRPr="00662B82">
        <w:rPr>
          <w:rFonts w:ascii="Times New Roman" w:hAnsi="Times New Roman" w:cs="Times New Roman"/>
          <w:sz w:val="28"/>
          <w:szCs w:val="28"/>
        </w:rPr>
        <w:t>обуч</w:t>
      </w:r>
      <w:proofErr w:type="spellEnd"/>
      <w:r w:rsidRPr="00662B82">
        <w:rPr>
          <w:rFonts w:ascii="Times New Roman" w:hAnsi="Times New Roman" w:cs="Times New Roman"/>
          <w:sz w:val="28"/>
          <w:szCs w:val="28"/>
        </w:rPr>
        <w:t xml:space="preserve">. (по отраслям) </w:t>
      </w:r>
      <w:proofErr w:type="spellStart"/>
      <w:r w:rsidRPr="00662B82">
        <w:rPr>
          <w:rFonts w:ascii="Times New Roman" w:hAnsi="Times New Roman" w:cs="Times New Roman"/>
          <w:sz w:val="28"/>
          <w:szCs w:val="28"/>
        </w:rPr>
        <w:t>квалиф</w:t>
      </w:r>
      <w:proofErr w:type="spellEnd"/>
      <w:r w:rsidRPr="00662B82">
        <w:rPr>
          <w:rFonts w:ascii="Times New Roman" w:hAnsi="Times New Roman" w:cs="Times New Roman"/>
          <w:sz w:val="28"/>
          <w:szCs w:val="28"/>
        </w:rPr>
        <w:t xml:space="preserve">. «бакалавр» / Н.К. Чапаев, И.П. Верещагина. – Москва: </w:t>
      </w:r>
      <w:proofErr w:type="spellStart"/>
      <w:r w:rsidRPr="00662B82">
        <w:rPr>
          <w:rFonts w:ascii="Times New Roman" w:hAnsi="Times New Roman" w:cs="Times New Roman"/>
          <w:sz w:val="28"/>
          <w:szCs w:val="28"/>
        </w:rPr>
        <w:t>Академиия</w:t>
      </w:r>
      <w:proofErr w:type="spellEnd"/>
      <w:r w:rsidRPr="00662B82">
        <w:rPr>
          <w:rFonts w:ascii="Times New Roman" w:hAnsi="Times New Roman" w:cs="Times New Roman"/>
          <w:sz w:val="28"/>
          <w:szCs w:val="28"/>
        </w:rPr>
        <w:t>, 2013. – 287 с.</w:t>
      </w:r>
    </w:p>
    <w:p w14:paraId="3AE1A67C" w14:textId="2466D97E" w:rsidR="00662B82" w:rsidRPr="00662B82" w:rsidRDefault="00662B82" w:rsidP="00781C2A">
      <w:pPr>
        <w:numPr>
          <w:ilvl w:val="0"/>
          <w:numId w:val="24"/>
        </w:numPr>
        <w:spacing w:after="0" w:line="240" w:lineRule="auto"/>
        <w:ind w:left="0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662B82">
        <w:rPr>
          <w:rFonts w:ascii="Times New Roman" w:hAnsi="Times New Roman" w:cs="Times New Roman"/>
          <w:sz w:val="28"/>
          <w:szCs w:val="28"/>
        </w:rPr>
        <w:lastRenderedPageBreak/>
        <w:t xml:space="preserve">Философия науки: общ. проблемы: учебник для системы </w:t>
      </w:r>
      <w:r w:rsidR="00781C2A" w:rsidRPr="00662B82">
        <w:rPr>
          <w:rFonts w:ascii="Times New Roman" w:hAnsi="Times New Roman" w:cs="Times New Roman"/>
          <w:sz w:val="28"/>
          <w:szCs w:val="28"/>
        </w:rPr>
        <w:t>после вуза</w:t>
      </w:r>
      <w:r w:rsidRPr="00662B82">
        <w:rPr>
          <w:rFonts w:ascii="Times New Roman" w:hAnsi="Times New Roman" w:cs="Times New Roman"/>
          <w:sz w:val="28"/>
          <w:szCs w:val="28"/>
        </w:rPr>
        <w:t xml:space="preserve">. проф. образ. / В.С. Степин. – Москва: </w:t>
      </w:r>
      <w:proofErr w:type="spellStart"/>
      <w:r w:rsidRPr="00662B82">
        <w:rPr>
          <w:rFonts w:ascii="Times New Roman" w:hAnsi="Times New Roman" w:cs="Times New Roman"/>
          <w:sz w:val="28"/>
          <w:szCs w:val="28"/>
        </w:rPr>
        <w:t>Гардарики</w:t>
      </w:r>
      <w:proofErr w:type="spellEnd"/>
      <w:r w:rsidRPr="00662B82">
        <w:rPr>
          <w:rFonts w:ascii="Times New Roman" w:hAnsi="Times New Roman" w:cs="Times New Roman"/>
          <w:sz w:val="28"/>
          <w:szCs w:val="28"/>
        </w:rPr>
        <w:t>, 2007. – 383 с. – (История и философия науки).</w:t>
      </w:r>
    </w:p>
    <w:p w14:paraId="7DBCC174" w14:textId="77777777" w:rsidR="00662B82" w:rsidRPr="00662B82" w:rsidRDefault="00662B82" w:rsidP="00781C2A">
      <w:pPr>
        <w:numPr>
          <w:ilvl w:val="0"/>
          <w:numId w:val="24"/>
        </w:numPr>
        <w:spacing w:after="0" w:line="240" w:lineRule="auto"/>
        <w:ind w:left="0" w:firstLine="706"/>
        <w:jc w:val="both"/>
        <w:rPr>
          <w:rFonts w:ascii="Times New Roman" w:hAnsi="Times New Roman" w:cs="Times New Roman"/>
          <w:sz w:val="28"/>
          <w:szCs w:val="28"/>
        </w:rPr>
      </w:pPr>
      <w:r w:rsidRPr="00662B82">
        <w:rPr>
          <w:rFonts w:ascii="Times New Roman" w:hAnsi="Times New Roman" w:cs="Times New Roman"/>
          <w:sz w:val="28"/>
          <w:szCs w:val="28"/>
        </w:rPr>
        <w:t xml:space="preserve">Философия науки: </w:t>
      </w:r>
      <w:proofErr w:type="spellStart"/>
      <w:proofErr w:type="gramStart"/>
      <w:r w:rsidRPr="00662B82">
        <w:rPr>
          <w:rFonts w:ascii="Times New Roman" w:hAnsi="Times New Roman" w:cs="Times New Roman"/>
          <w:sz w:val="28"/>
          <w:szCs w:val="28"/>
        </w:rPr>
        <w:t>учеб.пособ</w:t>
      </w:r>
      <w:proofErr w:type="spellEnd"/>
      <w:proofErr w:type="gramEnd"/>
      <w:r w:rsidRPr="00662B82">
        <w:rPr>
          <w:rFonts w:ascii="Times New Roman" w:hAnsi="Times New Roman" w:cs="Times New Roman"/>
          <w:sz w:val="28"/>
          <w:szCs w:val="28"/>
        </w:rPr>
        <w:t>. для аспирантов и соискателей уч. степени / Т.Г. </w:t>
      </w:r>
      <w:proofErr w:type="spellStart"/>
      <w:r w:rsidRPr="00662B82">
        <w:rPr>
          <w:rFonts w:ascii="Times New Roman" w:hAnsi="Times New Roman" w:cs="Times New Roman"/>
          <w:sz w:val="28"/>
          <w:szCs w:val="28"/>
        </w:rPr>
        <w:t>Лешкевич</w:t>
      </w:r>
      <w:proofErr w:type="spellEnd"/>
      <w:r w:rsidRPr="00662B82">
        <w:rPr>
          <w:rFonts w:ascii="Times New Roman" w:hAnsi="Times New Roman" w:cs="Times New Roman"/>
          <w:sz w:val="28"/>
          <w:szCs w:val="28"/>
        </w:rPr>
        <w:t>. – Москва: Инфра-М, 2010. – 271 с. — (Высшее образование).</w:t>
      </w:r>
    </w:p>
    <w:p w14:paraId="4D567A3F" w14:textId="77777777" w:rsidR="00662B82" w:rsidRPr="00662B82" w:rsidRDefault="00662B82" w:rsidP="00781C2A">
      <w:pPr>
        <w:numPr>
          <w:ilvl w:val="0"/>
          <w:numId w:val="24"/>
        </w:numPr>
        <w:spacing w:after="0" w:line="240" w:lineRule="auto"/>
        <w:ind w:left="0" w:firstLine="70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62B82">
        <w:rPr>
          <w:rFonts w:ascii="Times New Roman" w:hAnsi="Times New Roman" w:cs="Times New Roman"/>
          <w:sz w:val="28"/>
          <w:szCs w:val="28"/>
        </w:rPr>
        <w:t>Цибульникова</w:t>
      </w:r>
      <w:proofErr w:type="spellEnd"/>
      <w:r w:rsidRPr="00662B82">
        <w:rPr>
          <w:rFonts w:ascii="Times New Roman" w:hAnsi="Times New Roman" w:cs="Times New Roman"/>
          <w:sz w:val="28"/>
          <w:szCs w:val="28"/>
        </w:rPr>
        <w:t xml:space="preserve"> В.Е. Педагогические технологии. </w:t>
      </w:r>
      <w:proofErr w:type="spellStart"/>
      <w:r w:rsidRPr="00662B82">
        <w:rPr>
          <w:rFonts w:ascii="Times New Roman" w:hAnsi="Times New Roman" w:cs="Times New Roman"/>
          <w:sz w:val="28"/>
          <w:szCs w:val="28"/>
        </w:rPr>
        <w:t>Здоровьесберегающие</w:t>
      </w:r>
      <w:proofErr w:type="spellEnd"/>
      <w:r w:rsidRPr="00662B82">
        <w:rPr>
          <w:rFonts w:ascii="Times New Roman" w:hAnsi="Times New Roman" w:cs="Times New Roman"/>
          <w:sz w:val="28"/>
          <w:szCs w:val="28"/>
        </w:rPr>
        <w:t xml:space="preserve"> технологии в общем образовании: учебное пособие (с практикумом) для студентов педагогических вузов / В.Е. </w:t>
      </w:r>
      <w:proofErr w:type="spellStart"/>
      <w:r w:rsidRPr="00662B82">
        <w:rPr>
          <w:rFonts w:ascii="Times New Roman" w:hAnsi="Times New Roman" w:cs="Times New Roman"/>
          <w:sz w:val="28"/>
          <w:szCs w:val="28"/>
        </w:rPr>
        <w:t>Цибульникова</w:t>
      </w:r>
      <w:proofErr w:type="spellEnd"/>
      <w:r w:rsidRPr="00662B82">
        <w:rPr>
          <w:rFonts w:ascii="Times New Roman" w:hAnsi="Times New Roman" w:cs="Times New Roman"/>
          <w:sz w:val="28"/>
          <w:szCs w:val="28"/>
        </w:rPr>
        <w:t>, Е.А. </w:t>
      </w:r>
      <w:proofErr w:type="spellStart"/>
      <w:r w:rsidRPr="00662B82">
        <w:rPr>
          <w:rFonts w:ascii="Times New Roman" w:hAnsi="Times New Roman" w:cs="Times New Roman"/>
          <w:sz w:val="28"/>
          <w:szCs w:val="28"/>
        </w:rPr>
        <w:t>Леванова</w:t>
      </w:r>
      <w:proofErr w:type="spellEnd"/>
      <w:r w:rsidRPr="00662B82">
        <w:rPr>
          <w:rFonts w:ascii="Times New Roman" w:hAnsi="Times New Roman" w:cs="Times New Roman"/>
          <w:sz w:val="28"/>
          <w:szCs w:val="28"/>
        </w:rPr>
        <w:t>; под общ. ред. Е.А. </w:t>
      </w:r>
      <w:proofErr w:type="spellStart"/>
      <w:r w:rsidRPr="00662B82">
        <w:rPr>
          <w:rFonts w:ascii="Times New Roman" w:hAnsi="Times New Roman" w:cs="Times New Roman"/>
          <w:sz w:val="28"/>
          <w:szCs w:val="28"/>
        </w:rPr>
        <w:t>Левановой</w:t>
      </w:r>
      <w:proofErr w:type="spellEnd"/>
      <w:r w:rsidRPr="00662B82">
        <w:rPr>
          <w:rFonts w:ascii="Times New Roman" w:hAnsi="Times New Roman" w:cs="Times New Roman"/>
          <w:sz w:val="28"/>
          <w:szCs w:val="28"/>
        </w:rPr>
        <w:t>. – Москва: МПГУ, 2017. – 148 с.</w:t>
      </w:r>
    </w:p>
    <w:p w14:paraId="433E7186" w14:textId="5902E16C" w:rsidR="00A11B12" w:rsidRPr="00A26D81" w:rsidRDefault="00A11B12" w:rsidP="00781C2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14:paraId="4A98E308" w14:textId="77777777" w:rsidR="0056309D" w:rsidRPr="00A26D81" w:rsidRDefault="0056309D" w:rsidP="00781C2A">
      <w:pPr>
        <w:pStyle w:val="a3"/>
        <w:spacing w:after="0" w:line="240" w:lineRule="auto"/>
        <w:ind w:left="450"/>
        <w:rPr>
          <w:rFonts w:ascii="Times New Roman" w:hAnsi="Times New Roman" w:cs="Times New Roman"/>
          <w:sz w:val="28"/>
          <w:szCs w:val="28"/>
        </w:rPr>
      </w:pPr>
    </w:p>
    <w:p w14:paraId="664A7D73" w14:textId="77777777" w:rsidR="0056309D" w:rsidRPr="00A26D81" w:rsidRDefault="0056309D" w:rsidP="00781C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6309D" w:rsidRPr="00A26D81" w:rsidSect="0001102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557870"/>
    <w:multiLevelType w:val="hybridMultilevel"/>
    <w:tmpl w:val="A1BAE5F4"/>
    <w:lvl w:ilvl="0" w:tplc="469A0CB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523944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0DD245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3794EAD"/>
    <w:multiLevelType w:val="hybridMultilevel"/>
    <w:tmpl w:val="33385B54"/>
    <w:lvl w:ilvl="0" w:tplc="14DE0F5A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8C65EFA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19924AF0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5B926B0E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5046E74E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21425906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C86202D8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7376F58C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8CB2F3E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5" w15:restartNumberingAfterBreak="0">
    <w:nsid w:val="20436632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20B56F91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21FF67D3"/>
    <w:multiLevelType w:val="hybridMultilevel"/>
    <w:tmpl w:val="89EED600"/>
    <w:lvl w:ilvl="0" w:tplc="5FB89A44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D28AE90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70C0FE32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71148B34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B2DC4C2E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10840754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7042067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8076D37E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12A0ED1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8" w15:restartNumberingAfterBreak="0">
    <w:nsid w:val="2D5437B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2DE14D18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338704DD"/>
    <w:multiLevelType w:val="hybridMultilevel"/>
    <w:tmpl w:val="627814E4"/>
    <w:lvl w:ilvl="0" w:tplc="C55E5C70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478ED38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1C148B0C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B4E079D0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C5EEC27A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5B90FFB2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0BB8D90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9FDAEAC8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8CF86AE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11" w15:restartNumberingAfterBreak="0">
    <w:nsid w:val="368A179D"/>
    <w:multiLevelType w:val="hybridMultilevel"/>
    <w:tmpl w:val="DF6257D2"/>
    <w:lvl w:ilvl="0" w:tplc="86E6CB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8277830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46700587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49CD71C4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52170183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5425630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5E291B62"/>
    <w:multiLevelType w:val="hybridMultilevel"/>
    <w:tmpl w:val="93CA57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9A681A"/>
    <w:multiLevelType w:val="hybridMultilevel"/>
    <w:tmpl w:val="0BA64F2A"/>
    <w:lvl w:ilvl="0" w:tplc="72A80126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CFC5FC0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A67A21C0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07D252BA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08C8363A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CF64D932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DA0CB0E4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8C3071C6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20C45632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19" w15:restartNumberingAfterBreak="0">
    <w:nsid w:val="64264485"/>
    <w:multiLevelType w:val="multilevel"/>
    <w:tmpl w:val="38522396"/>
    <w:lvl w:ilvl="0">
      <w:start w:val="1"/>
      <w:numFmt w:val="decimal"/>
      <w:lvlText w:val="%1."/>
      <w:lvlJc w:val="left"/>
      <w:pPr>
        <w:ind w:left="2524" w:hanging="360"/>
      </w:pPr>
    </w:lvl>
    <w:lvl w:ilvl="1">
      <w:start w:val="1"/>
      <w:numFmt w:val="decimal"/>
      <w:isLgl/>
      <w:lvlText w:val="%1.%2"/>
      <w:lvlJc w:val="left"/>
      <w:pPr>
        <w:ind w:left="2689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4" w:hanging="2160"/>
      </w:pPr>
      <w:rPr>
        <w:rFonts w:hint="default"/>
      </w:rPr>
    </w:lvl>
  </w:abstractNum>
  <w:abstractNum w:abstractNumId="20" w15:restartNumberingAfterBreak="0">
    <w:nsid w:val="6B032713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6B735F3E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6C943026"/>
    <w:multiLevelType w:val="hybridMultilevel"/>
    <w:tmpl w:val="A1DADA7A"/>
    <w:lvl w:ilvl="0" w:tplc="0910E49C">
      <w:start w:val="1"/>
      <w:numFmt w:val="decimal"/>
      <w:lvlText w:val="%1."/>
      <w:lvlJc w:val="left"/>
      <w:pPr>
        <w:ind w:left="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E85C9F20">
      <w:start w:val="1"/>
      <w:numFmt w:val="lowerLetter"/>
      <w:lvlText w:val="%2"/>
      <w:lvlJc w:val="left"/>
      <w:pPr>
        <w:ind w:left="1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F6024DB0">
      <w:start w:val="1"/>
      <w:numFmt w:val="lowerRoman"/>
      <w:lvlText w:val="%3"/>
      <w:lvlJc w:val="left"/>
      <w:pPr>
        <w:ind w:left="2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BBF41284">
      <w:start w:val="1"/>
      <w:numFmt w:val="decimal"/>
      <w:lvlText w:val="%4"/>
      <w:lvlJc w:val="left"/>
      <w:pPr>
        <w:ind w:left="3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9D70594A">
      <w:start w:val="1"/>
      <w:numFmt w:val="lowerLetter"/>
      <w:lvlText w:val="%5"/>
      <w:lvlJc w:val="left"/>
      <w:pPr>
        <w:ind w:left="4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ED2E90E0">
      <w:start w:val="1"/>
      <w:numFmt w:val="lowerRoman"/>
      <w:lvlText w:val="%6"/>
      <w:lvlJc w:val="left"/>
      <w:pPr>
        <w:ind w:left="4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55F4E354">
      <w:start w:val="1"/>
      <w:numFmt w:val="decimal"/>
      <w:lvlText w:val="%7"/>
      <w:lvlJc w:val="left"/>
      <w:pPr>
        <w:ind w:left="55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8F66B4A6">
      <w:start w:val="1"/>
      <w:numFmt w:val="lowerLetter"/>
      <w:lvlText w:val="%8"/>
      <w:lvlJc w:val="left"/>
      <w:pPr>
        <w:ind w:left="62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D7707F5A">
      <w:start w:val="1"/>
      <w:numFmt w:val="lowerRoman"/>
      <w:lvlText w:val="%9"/>
      <w:lvlJc w:val="left"/>
      <w:pPr>
        <w:ind w:left="69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3FD12D1"/>
    <w:multiLevelType w:val="hybridMultilevel"/>
    <w:tmpl w:val="02C47A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C521EEA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7E863A72"/>
    <w:multiLevelType w:val="hybridMultilevel"/>
    <w:tmpl w:val="C3D8C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4"/>
  </w:num>
  <w:num w:numId="3">
    <w:abstractNumId w:val="25"/>
  </w:num>
  <w:num w:numId="4">
    <w:abstractNumId w:val="23"/>
  </w:num>
  <w:num w:numId="5">
    <w:abstractNumId w:val="11"/>
  </w:num>
  <w:num w:numId="6">
    <w:abstractNumId w:val="16"/>
  </w:num>
  <w:num w:numId="7">
    <w:abstractNumId w:val="2"/>
  </w:num>
  <w:num w:numId="8">
    <w:abstractNumId w:val="12"/>
  </w:num>
  <w:num w:numId="9">
    <w:abstractNumId w:val="8"/>
  </w:num>
  <w:num w:numId="10">
    <w:abstractNumId w:val="21"/>
  </w:num>
  <w:num w:numId="11">
    <w:abstractNumId w:val="5"/>
  </w:num>
  <w:num w:numId="12">
    <w:abstractNumId w:val="14"/>
  </w:num>
  <w:num w:numId="13">
    <w:abstractNumId w:val="9"/>
  </w:num>
  <w:num w:numId="14">
    <w:abstractNumId w:val="15"/>
  </w:num>
  <w:num w:numId="15">
    <w:abstractNumId w:val="6"/>
  </w:num>
  <w:num w:numId="16">
    <w:abstractNumId w:val="20"/>
  </w:num>
  <w:num w:numId="17">
    <w:abstractNumId w:val="13"/>
  </w:num>
  <w:num w:numId="18">
    <w:abstractNumId w:val="17"/>
  </w:num>
  <w:num w:numId="19">
    <w:abstractNumId w:val="10"/>
  </w:num>
  <w:num w:numId="20">
    <w:abstractNumId w:val="7"/>
  </w:num>
  <w:num w:numId="21">
    <w:abstractNumId w:val="18"/>
  </w:num>
  <w:num w:numId="22">
    <w:abstractNumId w:val="4"/>
  </w:num>
  <w:num w:numId="23">
    <w:abstractNumId w:val="19"/>
  </w:num>
  <w:num w:numId="24">
    <w:abstractNumId w:val="22"/>
  </w:num>
  <w:num w:numId="25">
    <w:abstractNumId w:val="0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558"/>
    <w:rsid w:val="0001102C"/>
    <w:rsid w:val="000222E3"/>
    <w:rsid w:val="000B448D"/>
    <w:rsid w:val="000B5E48"/>
    <w:rsid w:val="00121945"/>
    <w:rsid w:val="001E7584"/>
    <w:rsid w:val="00227E6B"/>
    <w:rsid w:val="00291FC1"/>
    <w:rsid w:val="00347B35"/>
    <w:rsid w:val="003A1EC6"/>
    <w:rsid w:val="003B4E08"/>
    <w:rsid w:val="004E79EF"/>
    <w:rsid w:val="0053780F"/>
    <w:rsid w:val="0054726D"/>
    <w:rsid w:val="0056309D"/>
    <w:rsid w:val="005B0558"/>
    <w:rsid w:val="005C09D2"/>
    <w:rsid w:val="00600B39"/>
    <w:rsid w:val="00605879"/>
    <w:rsid w:val="00662B82"/>
    <w:rsid w:val="006840F3"/>
    <w:rsid w:val="006A0FE0"/>
    <w:rsid w:val="00781C2A"/>
    <w:rsid w:val="00783D77"/>
    <w:rsid w:val="00792FEB"/>
    <w:rsid w:val="007A28CB"/>
    <w:rsid w:val="00855AE1"/>
    <w:rsid w:val="008662B1"/>
    <w:rsid w:val="00876913"/>
    <w:rsid w:val="00897DE8"/>
    <w:rsid w:val="008C631B"/>
    <w:rsid w:val="00913119"/>
    <w:rsid w:val="009814B8"/>
    <w:rsid w:val="00A11B12"/>
    <w:rsid w:val="00A26D81"/>
    <w:rsid w:val="00A907BF"/>
    <w:rsid w:val="00AE7C51"/>
    <w:rsid w:val="00B273BA"/>
    <w:rsid w:val="00BF22C9"/>
    <w:rsid w:val="00C1340C"/>
    <w:rsid w:val="00C849F8"/>
    <w:rsid w:val="00C9244C"/>
    <w:rsid w:val="00C95114"/>
    <w:rsid w:val="00CA1D35"/>
    <w:rsid w:val="00D614C6"/>
    <w:rsid w:val="00D671BF"/>
    <w:rsid w:val="00E219C7"/>
    <w:rsid w:val="00E963C6"/>
    <w:rsid w:val="00F27920"/>
    <w:rsid w:val="00FC0897"/>
    <w:rsid w:val="00FF0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68862"/>
  <w15:chartTrackingRefBased/>
  <w15:docId w15:val="{7595D743-43D6-4FA4-A37B-86549F34A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0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309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11B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11B12"/>
    <w:rPr>
      <w:rFonts w:ascii="Segoe UI" w:hAnsi="Segoe UI" w:cs="Segoe UI"/>
      <w:sz w:val="18"/>
      <w:szCs w:val="18"/>
    </w:rPr>
  </w:style>
  <w:style w:type="paragraph" w:customStyle="1" w:styleId="docdata">
    <w:name w:val="docdata"/>
    <w:aliases w:val="docy,v5,7821,bqiaagaaeyqcaaagiaiaaap0hqaabqieaaaaaaaaaaaaaaaaaaaaaaaaaaaaaaaaaaaaaaaaaaaaaaaaaaaaaaaaaaaaaaaaaaaaaaaaaaaaaaaaaaaaaaaaaaaaaaaaaaaaaaaaaaaaaaaaaaaaaaaaaaaaaaaaaaaaaaaaaaaaaaaaaaaaaaaaaaaaaaaaaaaaaaaaaaaaaaaaaaaaaaaaaaaaaaaaaaaaaaaa"/>
    <w:basedOn w:val="a"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93">
    <w:name w:val="1393"/>
    <w:aliases w:val="bqiaagaaeyqcaaagiaiaaapybaaabey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customStyle="1" w:styleId="1226">
    <w:name w:val="1226"/>
    <w:aliases w:val="bqiaagaaeyqcaaagiaiaaamxbaaabt8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customStyle="1" w:styleId="1246">
    <w:name w:val="1246"/>
    <w:aliases w:val="bqiaagaaeyqcaaagiaiaaanfbaaabvm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styleId="a7">
    <w:name w:val="annotation reference"/>
    <w:basedOn w:val="a0"/>
    <w:uiPriority w:val="99"/>
    <w:semiHidden/>
    <w:unhideWhenUsed/>
    <w:rsid w:val="005C09D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C09D2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C09D2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C09D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C09D2"/>
    <w:rPr>
      <w:b/>
      <w:bCs/>
      <w:sz w:val="20"/>
      <w:szCs w:val="20"/>
    </w:rPr>
  </w:style>
  <w:style w:type="table" w:styleId="ac">
    <w:name w:val="Table Grid"/>
    <w:basedOn w:val="a1"/>
    <w:uiPriority w:val="39"/>
    <w:rsid w:val="00F279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CA1D3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1D3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80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3724</Words>
  <Characters>21230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Евгений</cp:lastModifiedBy>
  <cp:revision>2</cp:revision>
  <cp:lastPrinted>2023-12-01T10:31:00Z</cp:lastPrinted>
  <dcterms:created xsi:type="dcterms:W3CDTF">2025-04-11T08:32:00Z</dcterms:created>
  <dcterms:modified xsi:type="dcterms:W3CDTF">2025-04-11T08:32:00Z</dcterms:modified>
</cp:coreProperties>
</file>