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9FF7" w14:textId="77777777" w:rsidR="00932C07" w:rsidRPr="00247FEF" w:rsidRDefault="009C3CC9" w:rsidP="003B525B">
      <w:pPr>
        <w:ind w:right="346"/>
        <w:rPr>
          <w:rFonts w:asciiTheme="minorHAnsi" w:hAnsiTheme="minorHAnsi"/>
          <w:sz w:val="20"/>
          <w:szCs w:val="20"/>
        </w:rPr>
      </w:pPr>
      <w:r w:rsidRPr="00247FEF">
        <w:rPr>
          <w:rFonts w:asciiTheme="minorHAnsi" w:hAnsiTheme="minorHAnsi"/>
          <w:sz w:val="20"/>
          <w:szCs w:val="20"/>
        </w:rPr>
        <w:t xml:space="preserve">УДК </w:t>
      </w:r>
      <w:r w:rsidR="00AA388A" w:rsidRPr="00247FEF">
        <w:rPr>
          <w:rFonts w:asciiTheme="minorHAnsi" w:hAnsiTheme="minorHAnsi"/>
          <w:sz w:val="20"/>
          <w:szCs w:val="20"/>
        </w:rPr>
        <w:t>004.65</w:t>
      </w:r>
    </w:p>
    <w:p w14:paraId="4CCCBBC5" w14:textId="77777777" w:rsidR="007520D6" w:rsidRPr="008F48CF" w:rsidRDefault="00A43067" w:rsidP="003B525B">
      <w:pPr>
        <w:pStyle w:val="5-"/>
        <w:rPr>
          <w:sz w:val="36"/>
          <w:szCs w:val="36"/>
        </w:rPr>
      </w:pPr>
      <w:r w:rsidRPr="008F48CF">
        <w:rPr>
          <w:sz w:val="36"/>
          <w:szCs w:val="36"/>
        </w:rPr>
        <w:t>Д</w:t>
      </w:r>
      <w:r w:rsidR="007520D6" w:rsidRPr="008F48CF">
        <w:rPr>
          <w:sz w:val="36"/>
          <w:szCs w:val="36"/>
        </w:rPr>
        <w:t xml:space="preserve">инамические DOM-объекты </w:t>
      </w:r>
      <w:r w:rsidR="000E187E" w:rsidRPr="00067A74">
        <w:rPr>
          <w:sz w:val="36"/>
          <w:szCs w:val="36"/>
        </w:rPr>
        <w:br/>
      </w:r>
      <w:r w:rsidR="007520D6" w:rsidRPr="008F48CF">
        <w:rPr>
          <w:sz w:val="36"/>
          <w:szCs w:val="36"/>
        </w:rPr>
        <w:t>в ситуационно-ориентированных базах данных:</w:t>
      </w:r>
      <w:r w:rsidR="000E187E" w:rsidRPr="00067A74">
        <w:rPr>
          <w:sz w:val="36"/>
          <w:szCs w:val="36"/>
        </w:rPr>
        <w:br/>
      </w:r>
      <w:r w:rsidR="007520D6" w:rsidRPr="008F48CF">
        <w:rPr>
          <w:sz w:val="36"/>
          <w:szCs w:val="36"/>
        </w:rPr>
        <w:t xml:space="preserve">лингвистическое и алгоритмическое обеспечение источников данных </w:t>
      </w:r>
    </w:p>
    <w:p w14:paraId="654C43EA" w14:textId="77777777" w:rsidR="00D063E7" w:rsidRPr="003B525B" w:rsidRDefault="00D063E7" w:rsidP="003B525B">
      <w:pPr>
        <w:pStyle w:val="4-"/>
      </w:pPr>
      <w:r w:rsidRPr="003B525B">
        <w:t>А. С. Гусаренко</w:t>
      </w:r>
      <w:r w:rsidRPr="0060587A">
        <w:rPr>
          <w:b w:val="0"/>
          <w:szCs w:val="20"/>
          <w:vertAlign w:val="superscript"/>
        </w:rPr>
        <w:t>1</w:t>
      </w:r>
      <w:r w:rsidRPr="003B525B">
        <w:t>, В. В. Миронов</w:t>
      </w:r>
      <w:r w:rsidRPr="0060587A">
        <w:rPr>
          <w:b w:val="0"/>
          <w:szCs w:val="20"/>
          <w:vertAlign w:val="superscript"/>
        </w:rPr>
        <w:t>2</w:t>
      </w:r>
    </w:p>
    <w:p w14:paraId="39D64F8F" w14:textId="77777777" w:rsidR="00F50730" w:rsidRPr="00497F44" w:rsidRDefault="00F50730" w:rsidP="003B525B">
      <w:pPr>
        <w:pStyle w:val="af6"/>
        <w:contextualSpacing w:val="0"/>
      </w:pPr>
      <w:r w:rsidRPr="00497F44">
        <w:rPr>
          <w:vertAlign w:val="superscript"/>
        </w:rPr>
        <w:t>1</w:t>
      </w:r>
      <w:r w:rsidR="008D300F" w:rsidRPr="00497F44">
        <w:rPr>
          <w:vertAlign w:val="superscript"/>
        </w:rPr>
        <w:t xml:space="preserve"> </w:t>
      </w:r>
      <w:r w:rsidRPr="003B525B">
        <w:t>gusarenko@mail.ru</w:t>
      </w:r>
      <w:r w:rsidR="00AE6E87" w:rsidRPr="00497F44">
        <w:t xml:space="preserve">, </w:t>
      </w:r>
      <w:r w:rsidRPr="00497F44">
        <w:rPr>
          <w:vertAlign w:val="superscript"/>
        </w:rPr>
        <w:t>2</w:t>
      </w:r>
      <w:r w:rsidR="008D300F" w:rsidRPr="00497F44">
        <w:rPr>
          <w:vertAlign w:val="superscript"/>
        </w:rPr>
        <w:t xml:space="preserve"> </w:t>
      </w:r>
      <w:r w:rsidRPr="00497F44">
        <w:t>mironov@list.ru</w:t>
      </w:r>
    </w:p>
    <w:p w14:paraId="6DB6FBD6" w14:textId="77777777" w:rsidR="00D063E7" w:rsidRPr="00497F44" w:rsidRDefault="00DE17C3" w:rsidP="003B525B">
      <w:pPr>
        <w:pStyle w:val="af6"/>
      </w:pPr>
      <w:r w:rsidRPr="00497F44">
        <w:rPr>
          <w:vertAlign w:val="superscript"/>
        </w:rPr>
        <w:t>1</w:t>
      </w:r>
      <w:r w:rsidR="008D300F" w:rsidRPr="00497F44">
        <w:rPr>
          <w:vertAlign w:val="superscript"/>
        </w:rPr>
        <w:t xml:space="preserve"> </w:t>
      </w:r>
      <w:r w:rsidR="00D063E7" w:rsidRPr="003B525B">
        <w:t>ФГБОУ ВО «Уфимский государственный авиационный технический университет» (УГАТУ)</w:t>
      </w:r>
    </w:p>
    <w:p w14:paraId="1FE8273F" w14:textId="77777777" w:rsidR="00DE17C3" w:rsidRPr="00497F44" w:rsidRDefault="00DE17C3" w:rsidP="003B525B">
      <w:pPr>
        <w:pStyle w:val="af6"/>
      </w:pPr>
      <w:r w:rsidRPr="00497F44">
        <w:rPr>
          <w:vertAlign w:val="superscript"/>
        </w:rPr>
        <w:t xml:space="preserve">2 </w:t>
      </w:r>
      <w:r w:rsidRPr="00497F44">
        <w:t xml:space="preserve">ОАО </w:t>
      </w:r>
      <w:r w:rsidR="00EE46EF">
        <w:t>«</w:t>
      </w:r>
      <w:r w:rsidRPr="00497F44">
        <w:t>Уфимское моторостроительное производственное объединение</w:t>
      </w:r>
      <w:r w:rsidR="00EE46EF">
        <w:t>»</w:t>
      </w:r>
      <w:r w:rsidRPr="00497F44">
        <w:t xml:space="preserve"> (УМПО)</w:t>
      </w:r>
    </w:p>
    <w:p w14:paraId="283661F2" w14:textId="77777777" w:rsidR="00F425E3" w:rsidRPr="005E18D8" w:rsidRDefault="00F425E3" w:rsidP="005E18D8">
      <w:pPr>
        <w:pStyle w:val="10"/>
      </w:pPr>
      <w:r w:rsidRPr="005E18D8">
        <w:t>Поступил</w:t>
      </w:r>
      <w:r w:rsidR="007E2D67" w:rsidRPr="005E18D8">
        <w:t>а</w:t>
      </w:r>
      <w:r w:rsidRPr="005E18D8">
        <w:t xml:space="preserve"> в редакцию </w:t>
      </w:r>
      <w:r w:rsidR="00866605" w:rsidRPr="005E18D8">
        <w:t>22.</w:t>
      </w:r>
      <w:r w:rsidR="00726928">
        <w:t>05</w:t>
      </w:r>
      <w:r w:rsidR="00866605" w:rsidRPr="005E18D8">
        <w:t>.201</w:t>
      </w:r>
      <w:r w:rsidR="00726928">
        <w:t>7</w:t>
      </w:r>
    </w:p>
    <w:p w14:paraId="49585462" w14:textId="77777777" w:rsidR="005B5796" w:rsidRPr="00DE2054" w:rsidRDefault="00F50730" w:rsidP="005E18D8">
      <w:pPr>
        <w:pStyle w:val="6-"/>
        <w:rPr>
          <w:sz w:val="24"/>
          <w:szCs w:val="24"/>
        </w:rPr>
      </w:pPr>
      <w:r w:rsidRPr="00DE2054">
        <w:rPr>
          <w:b/>
          <w:sz w:val="24"/>
          <w:szCs w:val="24"/>
        </w:rPr>
        <w:t xml:space="preserve">Аннотация. </w:t>
      </w:r>
      <w:r w:rsidR="006C0DEC" w:rsidRPr="00DE2054">
        <w:rPr>
          <w:sz w:val="24"/>
          <w:szCs w:val="24"/>
        </w:rPr>
        <w:t>В рамках</w:t>
      </w:r>
      <w:r w:rsidR="0054355E" w:rsidRPr="00DE2054">
        <w:rPr>
          <w:sz w:val="24"/>
          <w:szCs w:val="24"/>
        </w:rPr>
        <w:t xml:space="preserve"> ранее разработанной</w:t>
      </w:r>
      <w:r w:rsidR="006C0DEC" w:rsidRPr="00DE2054">
        <w:rPr>
          <w:sz w:val="24"/>
          <w:szCs w:val="24"/>
        </w:rPr>
        <w:t xml:space="preserve"> концепции динамических DOM-объектов</w:t>
      </w:r>
      <w:r w:rsidR="00C67AA1" w:rsidRPr="00DE2054">
        <w:rPr>
          <w:sz w:val="24"/>
          <w:szCs w:val="24"/>
        </w:rPr>
        <w:t xml:space="preserve"> в составе</w:t>
      </w:r>
      <w:r w:rsidR="0054355E" w:rsidRPr="00DE2054">
        <w:rPr>
          <w:sz w:val="24"/>
          <w:szCs w:val="24"/>
        </w:rPr>
        <w:t xml:space="preserve"> динамической модели ситуационно-ориентированной базы данных</w:t>
      </w:r>
      <w:r w:rsidR="006C0DEC" w:rsidRPr="00DE2054">
        <w:rPr>
          <w:sz w:val="24"/>
          <w:szCs w:val="24"/>
        </w:rPr>
        <w:t xml:space="preserve"> п</w:t>
      </w:r>
      <w:r w:rsidR="00E27697" w:rsidRPr="00DE2054">
        <w:rPr>
          <w:sz w:val="24"/>
          <w:szCs w:val="24"/>
        </w:rPr>
        <w:t>редлаг</w:t>
      </w:r>
      <w:r w:rsidR="00D0737A" w:rsidRPr="00DE2054">
        <w:rPr>
          <w:sz w:val="24"/>
          <w:szCs w:val="24"/>
        </w:rPr>
        <w:t>а</w:t>
      </w:r>
      <w:r w:rsidR="0054355E" w:rsidRPr="00DE2054">
        <w:rPr>
          <w:sz w:val="24"/>
          <w:szCs w:val="24"/>
        </w:rPr>
        <w:t>е</w:t>
      </w:r>
      <w:r w:rsidR="00D0737A" w:rsidRPr="00DE2054">
        <w:rPr>
          <w:sz w:val="24"/>
          <w:szCs w:val="24"/>
        </w:rPr>
        <w:t>тся</w:t>
      </w:r>
      <w:r w:rsidR="00A43067" w:rsidRPr="00DE2054">
        <w:rPr>
          <w:sz w:val="24"/>
          <w:szCs w:val="24"/>
        </w:rPr>
        <w:t xml:space="preserve"> </w:t>
      </w:r>
      <w:r w:rsidR="00F27C17" w:rsidRPr="00DE2054">
        <w:rPr>
          <w:sz w:val="24"/>
          <w:szCs w:val="24"/>
        </w:rPr>
        <w:t>лингвистическ</w:t>
      </w:r>
      <w:r w:rsidR="006C0DEC" w:rsidRPr="00DE2054">
        <w:rPr>
          <w:sz w:val="24"/>
          <w:szCs w:val="24"/>
        </w:rPr>
        <w:t>ое обеспечение</w:t>
      </w:r>
      <w:r w:rsidR="0054355E" w:rsidRPr="00DE2054">
        <w:rPr>
          <w:sz w:val="24"/>
          <w:szCs w:val="24"/>
        </w:rPr>
        <w:t xml:space="preserve">, </w:t>
      </w:r>
      <w:r w:rsidR="004F2A76" w:rsidRPr="00DE2054">
        <w:rPr>
          <w:sz w:val="24"/>
          <w:szCs w:val="24"/>
        </w:rPr>
        <w:t>предусматрив</w:t>
      </w:r>
      <w:r w:rsidR="0054355E" w:rsidRPr="00DE2054">
        <w:rPr>
          <w:sz w:val="24"/>
          <w:szCs w:val="24"/>
        </w:rPr>
        <w:t>ающее</w:t>
      </w:r>
      <w:r w:rsidR="006C0DEC" w:rsidRPr="00DE2054">
        <w:rPr>
          <w:sz w:val="24"/>
          <w:szCs w:val="24"/>
        </w:rPr>
        <w:t xml:space="preserve"> графически</w:t>
      </w:r>
      <w:r w:rsidR="0054355E" w:rsidRPr="00DE2054">
        <w:rPr>
          <w:sz w:val="24"/>
          <w:szCs w:val="24"/>
        </w:rPr>
        <w:t>е</w:t>
      </w:r>
      <w:r w:rsidR="006C0DEC" w:rsidRPr="00DE2054">
        <w:rPr>
          <w:sz w:val="24"/>
          <w:szCs w:val="24"/>
        </w:rPr>
        <w:t xml:space="preserve"> и текстовы</w:t>
      </w:r>
      <w:r w:rsidR="0054355E" w:rsidRPr="00DE2054">
        <w:rPr>
          <w:sz w:val="24"/>
          <w:szCs w:val="24"/>
        </w:rPr>
        <w:t>е</w:t>
      </w:r>
      <w:r w:rsidR="003F4F9C" w:rsidRPr="00DE2054">
        <w:rPr>
          <w:sz w:val="24"/>
          <w:szCs w:val="24"/>
        </w:rPr>
        <w:t xml:space="preserve"> </w:t>
      </w:r>
      <w:r w:rsidR="00F27C17" w:rsidRPr="00DE2054">
        <w:rPr>
          <w:sz w:val="24"/>
          <w:szCs w:val="24"/>
        </w:rPr>
        <w:t xml:space="preserve">средства </w:t>
      </w:r>
      <w:r w:rsidR="001D01DF" w:rsidRPr="00DE2054">
        <w:rPr>
          <w:sz w:val="24"/>
          <w:szCs w:val="24"/>
        </w:rPr>
        <w:t>спецификации</w:t>
      </w:r>
      <w:r w:rsidR="003F4F9C" w:rsidRPr="00DE2054">
        <w:rPr>
          <w:sz w:val="24"/>
          <w:szCs w:val="24"/>
        </w:rPr>
        <w:t xml:space="preserve"> </w:t>
      </w:r>
      <w:r w:rsidR="00D0737A" w:rsidRPr="00DE2054">
        <w:rPr>
          <w:sz w:val="24"/>
          <w:szCs w:val="24"/>
        </w:rPr>
        <w:t>источников</w:t>
      </w:r>
      <w:r w:rsidR="003F4F9C" w:rsidRPr="00DE2054">
        <w:rPr>
          <w:sz w:val="24"/>
          <w:szCs w:val="24"/>
        </w:rPr>
        <w:t xml:space="preserve"> </w:t>
      </w:r>
      <w:r w:rsidR="00D0737A" w:rsidRPr="00DE2054">
        <w:rPr>
          <w:sz w:val="24"/>
          <w:szCs w:val="24"/>
        </w:rPr>
        <w:t>данных</w:t>
      </w:r>
      <w:r w:rsidR="00C67AA1" w:rsidRPr="00DE2054">
        <w:rPr>
          <w:sz w:val="24"/>
          <w:szCs w:val="24"/>
        </w:rPr>
        <w:t xml:space="preserve"> для DOM-объектов</w:t>
      </w:r>
      <w:r w:rsidR="00314963" w:rsidRPr="00DE2054">
        <w:rPr>
          <w:sz w:val="24"/>
          <w:szCs w:val="24"/>
        </w:rPr>
        <w:t>.</w:t>
      </w:r>
      <w:r w:rsidR="003F4F9C" w:rsidRPr="00DE2054">
        <w:rPr>
          <w:sz w:val="24"/>
          <w:szCs w:val="24"/>
        </w:rPr>
        <w:t xml:space="preserve"> </w:t>
      </w:r>
      <w:r w:rsidR="00C67AA1" w:rsidRPr="00DE2054">
        <w:rPr>
          <w:sz w:val="24"/>
          <w:szCs w:val="24"/>
        </w:rPr>
        <w:t>Описыв</w:t>
      </w:r>
      <w:r w:rsidR="00314963" w:rsidRPr="00DE2054">
        <w:rPr>
          <w:sz w:val="24"/>
          <w:szCs w:val="24"/>
        </w:rPr>
        <w:t>ается</w:t>
      </w:r>
      <w:r w:rsidR="00C67AA1" w:rsidRPr="00DE2054">
        <w:rPr>
          <w:sz w:val="24"/>
          <w:szCs w:val="24"/>
        </w:rPr>
        <w:t xml:space="preserve"> рекурсивный</w:t>
      </w:r>
      <w:r w:rsidR="003F4F9C" w:rsidRPr="00DE2054">
        <w:rPr>
          <w:sz w:val="24"/>
          <w:szCs w:val="24"/>
        </w:rPr>
        <w:t xml:space="preserve"> </w:t>
      </w:r>
      <w:r w:rsidR="00C67AA1" w:rsidRPr="00DE2054">
        <w:rPr>
          <w:sz w:val="24"/>
          <w:szCs w:val="24"/>
        </w:rPr>
        <w:t>алгоритм</w:t>
      </w:r>
      <w:r w:rsidR="00C83E32" w:rsidRPr="00DE2054">
        <w:rPr>
          <w:sz w:val="24"/>
          <w:szCs w:val="24"/>
        </w:rPr>
        <w:t xml:space="preserve"> интерпретации, </w:t>
      </w:r>
      <w:r w:rsidR="004F2A76" w:rsidRPr="00DE2054">
        <w:rPr>
          <w:sz w:val="24"/>
          <w:szCs w:val="24"/>
        </w:rPr>
        <w:t>учитывающий</w:t>
      </w:r>
      <w:r w:rsidR="0037509F" w:rsidRPr="00DE2054">
        <w:rPr>
          <w:sz w:val="24"/>
          <w:szCs w:val="24"/>
        </w:rPr>
        <w:t xml:space="preserve"> </w:t>
      </w:r>
      <w:r w:rsidR="00C67AA1" w:rsidRPr="00DE2054">
        <w:rPr>
          <w:sz w:val="24"/>
          <w:szCs w:val="24"/>
          <w:lang w:val="en-US"/>
        </w:rPr>
        <w:t>DOM</w:t>
      </w:r>
      <w:r w:rsidR="00C67AA1" w:rsidRPr="00DE2054">
        <w:rPr>
          <w:sz w:val="24"/>
          <w:szCs w:val="24"/>
        </w:rPr>
        <w:t>-элементы,</w:t>
      </w:r>
      <w:r w:rsidR="00C83E32" w:rsidRPr="00DE2054">
        <w:rPr>
          <w:sz w:val="24"/>
          <w:szCs w:val="24"/>
        </w:rPr>
        <w:t xml:space="preserve"> ассоциированные </w:t>
      </w:r>
      <w:r w:rsidR="00C67AA1" w:rsidRPr="00DE2054">
        <w:rPr>
          <w:sz w:val="24"/>
          <w:szCs w:val="24"/>
        </w:rPr>
        <w:t xml:space="preserve">с состояниями динамической модели, который обеспечивает заполнение </w:t>
      </w:r>
      <w:r w:rsidR="00C67AA1" w:rsidRPr="00DE2054">
        <w:rPr>
          <w:sz w:val="24"/>
          <w:szCs w:val="24"/>
          <w:lang w:val="en-US"/>
        </w:rPr>
        <w:t>DOM</w:t>
      </w:r>
      <w:r w:rsidR="00C67AA1" w:rsidRPr="00DE2054">
        <w:rPr>
          <w:sz w:val="24"/>
          <w:szCs w:val="24"/>
        </w:rPr>
        <w:t xml:space="preserve">-объекта </w:t>
      </w:r>
      <w:r w:rsidR="00C67AA1" w:rsidRPr="00DE2054">
        <w:rPr>
          <w:sz w:val="24"/>
          <w:szCs w:val="24"/>
          <w:lang w:val="en-US"/>
        </w:rPr>
        <w:t>XML</w:t>
      </w:r>
      <w:r w:rsidR="00C67AA1" w:rsidRPr="00DE2054">
        <w:rPr>
          <w:sz w:val="24"/>
          <w:szCs w:val="24"/>
        </w:rPr>
        <w:t>-контентом</w:t>
      </w:r>
      <w:r w:rsidR="007C2B86" w:rsidRPr="00DE2054">
        <w:rPr>
          <w:sz w:val="24"/>
          <w:szCs w:val="24"/>
        </w:rPr>
        <w:t xml:space="preserve"> из специфицированных источников</w:t>
      </w:r>
      <w:r w:rsidR="00C67AA1" w:rsidRPr="00DE2054">
        <w:rPr>
          <w:sz w:val="24"/>
          <w:szCs w:val="24"/>
        </w:rPr>
        <w:t>, когда родительское состояние становится текущим</w:t>
      </w:r>
      <w:r w:rsidR="00C83E32" w:rsidRPr="00DE2054">
        <w:rPr>
          <w:sz w:val="24"/>
          <w:szCs w:val="24"/>
        </w:rPr>
        <w:t xml:space="preserve">. </w:t>
      </w:r>
      <w:r w:rsidR="007C2B86" w:rsidRPr="00DE2054">
        <w:rPr>
          <w:sz w:val="24"/>
          <w:szCs w:val="24"/>
        </w:rPr>
        <w:t>Рассматривае</w:t>
      </w:r>
      <w:r w:rsidR="002D722C" w:rsidRPr="00DE2054">
        <w:rPr>
          <w:sz w:val="24"/>
          <w:szCs w:val="24"/>
        </w:rPr>
        <w:t>тся</w:t>
      </w:r>
      <w:r w:rsidR="00FB53FB" w:rsidRPr="00DE2054">
        <w:rPr>
          <w:sz w:val="24"/>
          <w:szCs w:val="24"/>
        </w:rPr>
        <w:t xml:space="preserve"> </w:t>
      </w:r>
      <w:r w:rsidR="007C2B86" w:rsidRPr="00DE2054">
        <w:rPr>
          <w:sz w:val="24"/>
          <w:szCs w:val="24"/>
        </w:rPr>
        <w:t>реализация предложенных лингвистических и алгоритмических средств</w:t>
      </w:r>
      <w:r w:rsidR="00C45590" w:rsidRPr="00DE2054">
        <w:rPr>
          <w:sz w:val="24"/>
          <w:szCs w:val="24"/>
        </w:rPr>
        <w:t xml:space="preserve"> на платформе PHP</w:t>
      </w:r>
      <w:r w:rsidR="002C071E" w:rsidRPr="00DE2054">
        <w:rPr>
          <w:sz w:val="24"/>
          <w:szCs w:val="24"/>
        </w:rPr>
        <w:t>.</w:t>
      </w:r>
      <w:r w:rsidR="00FB53FB" w:rsidRPr="00DE2054">
        <w:rPr>
          <w:sz w:val="24"/>
          <w:szCs w:val="24"/>
        </w:rPr>
        <w:t xml:space="preserve"> </w:t>
      </w:r>
    </w:p>
    <w:p w14:paraId="5CAA1AC7" w14:textId="77777777" w:rsidR="00726928" w:rsidRPr="00DE2054" w:rsidRDefault="00726928" w:rsidP="005E18D8">
      <w:pPr>
        <w:pStyle w:val="6-"/>
        <w:rPr>
          <w:rFonts w:ascii="Times New Roman" w:hAnsi="Times New Roman"/>
          <w:sz w:val="24"/>
          <w:szCs w:val="24"/>
        </w:rPr>
      </w:pPr>
      <w:r w:rsidRPr="00DE2054">
        <w:rPr>
          <w:rFonts w:ascii="Times New Roman" w:hAnsi="Times New Roman"/>
          <w:sz w:val="24"/>
          <w:szCs w:val="24"/>
        </w:rPr>
        <w:t>(</w:t>
      </w:r>
      <w:r w:rsidRPr="00DE2054">
        <w:rPr>
          <w:rFonts w:ascii="Times New Roman" w:hAnsi="Times New Roman"/>
          <w:i/>
          <w:sz w:val="24"/>
          <w:szCs w:val="24"/>
          <w:highlight w:val="yellow"/>
        </w:rPr>
        <w:t xml:space="preserve">объем аннотации – </w:t>
      </w:r>
      <w:proofErr w:type="gramStart"/>
      <w:r w:rsidR="00247FEF" w:rsidRPr="00247FEF">
        <w:rPr>
          <w:rFonts w:ascii="Times New Roman" w:hAnsi="Times New Roman"/>
          <w:i/>
          <w:sz w:val="24"/>
          <w:szCs w:val="24"/>
          <w:highlight w:val="yellow"/>
        </w:rPr>
        <w:t>8-10</w:t>
      </w:r>
      <w:proofErr w:type="gramEnd"/>
      <w:r w:rsidR="00247FEF" w:rsidRPr="00247FEF">
        <w:rPr>
          <w:rFonts w:ascii="Times New Roman" w:hAnsi="Times New Roman"/>
          <w:i/>
          <w:sz w:val="24"/>
          <w:szCs w:val="24"/>
          <w:highlight w:val="yellow"/>
        </w:rPr>
        <w:t xml:space="preserve"> строк</w:t>
      </w:r>
      <w:r w:rsidRPr="00DE2054">
        <w:rPr>
          <w:rFonts w:ascii="Times New Roman" w:hAnsi="Times New Roman"/>
          <w:sz w:val="24"/>
          <w:szCs w:val="24"/>
        </w:rPr>
        <w:t>)</w:t>
      </w:r>
    </w:p>
    <w:p w14:paraId="04D222B5" w14:textId="77777777" w:rsidR="00932C07" w:rsidRPr="00247FEF" w:rsidRDefault="00F50730" w:rsidP="005E18D8">
      <w:pPr>
        <w:pStyle w:val="KeyWords"/>
        <w:rPr>
          <w:i/>
          <w:sz w:val="24"/>
          <w:szCs w:val="24"/>
        </w:rPr>
      </w:pPr>
      <w:r w:rsidRPr="00DE2054">
        <w:rPr>
          <w:b/>
          <w:sz w:val="24"/>
          <w:szCs w:val="24"/>
        </w:rPr>
        <w:t>Ключевые слова</w:t>
      </w:r>
      <w:r w:rsidR="00470612" w:rsidRPr="00DE2054">
        <w:rPr>
          <w:b/>
          <w:sz w:val="24"/>
          <w:szCs w:val="24"/>
        </w:rPr>
        <w:t>:</w:t>
      </w:r>
      <w:r w:rsidRPr="00DE2054">
        <w:rPr>
          <w:b/>
          <w:sz w:val="24"/>
          <w:szCs w:val="24"/>
        </w:rPr>
        <w:t xml:space="preserve"> </w:t>
      </w:r>
      <w:r w:rsidR="00470612" w:rsidRPr="00DE2054">
        <w:rPr>
          <w:sz w:val="24"/>
          <w:szCs w:val="24"/>
        </w:rPr>
        <w:t>в</w:t>
      </w:r>
      <w:r w:rsidR="00E03782" w:rsidRPr="00DE2054">
        <w:rPr>
          <w:sz w:val="24"/>
          <w:szCs w:val="24"/>
        </w:rPr>
        <w:t xml:space="preserve">еб-приложение; </w:t>
      </w:r>
      <w:r w:rsidR="00314963" w:rsidRPr="00DE2054">
        <w:rPr>
          <w:sz w:val="24"/>
          <w:szCs w:val="24"/>
        </w:rPr>
        <w:t>баз</w:t>
      </w:r>
      <w:r w:rsidR="00E03782" w:rsidRPr="00DE2054">
        <w:rPr>
          <w:sz w:val="24"/>
          <w:szCs w:val="24"/>
        </w:rPr>
        <w:t>а</w:t>
      </w:r>
      <w:r w:rsidR="00314963" w:rsidRPr="00DE2054">
        <w:rPr>
          <w:sz w:val="24"/>
          <w:szCs w:val="24"/>
        </w:rPr>
        <w:t xml:space="preserve"> данных</w:t>
      </w:r>
      <w:r w:rsidR="00A51741" w:rsidRPr="00DE2054">
        <w:rPr>
          <w:sz w:val="24"/>
          <w:szCs w:val="24"/>
        </w:rPr>
        <w:t>;</w:t>
      </w:r>
      <w:r w:rsidR="00FB53FB" w:rsidRPr="00DE2054">
        <w:rPr>
          <w:sz w:val="24"/>
          <w:szCs w:val="24"/>
        </w:rPr>
        <w:t xml:space="preserve"> </w:t>
      </w:r>
      <w:r w:rsidR="00E03782" w:rsidRPr="00DE2054">
        <w:rPr>
          <w:sz w:val="24"/>
          <w:szCs w:val="24"/>
        </w:rPr>
        <w:t>динамическая модель;</w:t>
      </w:r>
      <w:r w:rsidR="00FB53FB" w:rsidRPr="00DE2054">
        <w:rPr>
          <w:sz w:val="24"/>
          <w:szCs w:val="24"/>
        </w:rPr>
        <w:t xml:space="preserve"> </w:t>
      </w:r>
      <w:proofErr w:type="spellStart"/>
      <w:r w:rsidR="00E03782" w:rsidRPr="00DE2054">
        <w:rPr>
          <w:sz w:val="24"/>
          <w:szCs w:val="24"/>
        </w:rPr>
        <w:t>NoSQL</w:t>
      </w:r>
      <w:proofErr w:type="spellEnd"/>
      <w:r w:rsidR="00E03782" w:rsidRPr="00DE2054">
        <w:rPr>
          <w:sz w:val="24"/>
          <w:szCs w:val="24"/>
        </w:rPr>
        <w:t>;</w:t>
      </w:r>
      <w:r w:rsidR="00FB53FB" w:rsidRPr="00DE2054">
        <w:rPr>
          <w:sz w:val="24"/>
          <w:szCs w:val="24"/>
        </w:rPr>
        <w:t xml:space="preserve"> </w:t>
      </w:r>
      <w:r w:rsidR="00E03782" w:rsidRPr="00DE2054">
        <w:rPr>
          <w:sz w:val="24"/>
          <w:szCs w:val="24"/>
        </w:rPr>
        <w:t>XML;</w:t>
      </w:r>
      <w:r w:rsidR="00FB53FB" w:rsidRPr="00DE2054">
        <w:rPr>
          <w:sz w:val="24"/>
          <w:szCs w:val="24"/>
        </w:rPr>
        <w:t xml:space="preserve"> </w:t>
      </w:r>
      <w:r w:rsidR="00314963" w:rsidRPr="00DE2054">
        <w:rPr>
          <w:sz w:val="24"/>
          <w:szCs w:val="24"/>
        </w:rPr>
        <w:t>DOM</w:t>
      </w:r>
      <w:r w:rsidR="00A51741" w:rsidRPr="00DE2054">
        <w:rPr>
          <w:sz w:val="24"/>
          <w:szCs w:val="24"/>
        </w:rPr>
        <w:t>;</w:t>
      </w:r>
      <w:r w:rsidR="00FB53FB" w:rsidRPr="00DE2054">
        <w:rPr>
          <w:sz w:val="24"/>
          <w:szCs w:val="24"/>
        </w:rPr>
        <w:t xml:space="preserve"> </w:t>
      </w:r>
      <w:r w:rsidR="00C45590" w:rsidRPr="00DE2054">
        <w:rPr>
          <w:sz w:val="24"/>
          <w:szCs w:val="24"/>
        </w:rPr>
        <w:t>РНР</w:t>
      </w:r>
      <w:r w:rsidR="005A6CEF" w:rsidRPr="00DE2054">
        <w:rPr>
          <w:sz w:val="24"/>
          <w:szCs w:val="24"/>
        </w:rPr>
        <w:t>.</w:t>
      </w:r>
      <w:r w:rsidR="00247FEF">
        <w:rPr>
          <w:sz w:val="24"/>
          <w:szCs w:val="24"/>
        </w:rPr>
        <w:t xml:space="preserve"> </w:t>
      </w:r>
      <w:r w:rsidR="00247FEF" w:rsidRPr="00247FEF">
        <w:rPr>
          <w:i/>
          <w:sz w:val="24"/>
          <w:szCs w:val="24"/>
          <w:highlight w:val="yellow"/>
        </w:rPr>
        <w:t>(</w:t>
      </w:r>
      <w:proofErr w:type="gramStart"/>
      <w:r w:rsidR="00247FEF" w:rsidRPr="00247FEF">
        <w:rPr>
          <w:i/>
          <w:sz w:val="24"/>
          <w:szCs w:val="24"/>
          <w:highlight w:val="yellow"/>
        </w:rPr>
        <w:t>10-12</w:t>
      </w:r>
      <w:proofErr w:type="gramEnd"/>
      <w:r w:rsidR="00247FEF" w:rsidRPr="00247FEF">
        <w:rPr>
          <w:i/>
          <w:sz w:val="24"/>
          <w:szCs w:val="24"/>
          <w:highlight w:val="yellow"/>
        </w:rPr>
        <w:t xml:space="preserve"> слов)</w:t>
      </w:r>
    </w:p>
    <w:p w14:paraId="0C8A2823" w14:textId="77777777" w:rsidR="009C3CC9" w:rsidRPr="00255BD3" w:rsidRDefault="009C3CC9" w:rsidP="00682DCF">
      <w:pPr>
        <w:jc w:val="both"/>
        <w:rPr>
          <w:b/>
          <w:sz w:val="22"/>
          <w:szCs w:val="22"/>
        </w:rPr>
      </w:pPr>
    </w:p>
    <w:p w14:paraId="2B328AE7" w14:textId="77777777" w:rsidR="00866605" w:rsidRPr="00255BD3" w:rsidRDefault="00866605" w:rsidP="00682DCF">
      <w:pPr>
        <w:jc w:val="both"/>
        <w:rPr>
          <w:b/>
          <w:sz w:val="22"/>
          <w:szCs w:val="22"/>
        </w:rPr>
        <w:sectPr w:rsidR="00866605" w:rsidRPr="00255BD3" w:rsidSect="00AE2F4F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964" w:footer="709" w:gutter="0"/>
          <w:pgNumType w:start="1"/>
          <w:cols w:space="708"/>
          <w:titlePg/>
          <w:docGrid w:linePitch="360"/>
        </w:sectPr>
      </w:pPr>
    </w:p>
    <w:p w14:paraId="4D077EA2" w14:textId="77777777" w:rsidR="00726928" w:rsidRDefault="008D0CCA" w:rsidP="00724145">
      <w:pPr>
        <w:jc w:val="center"/>
        <w:rPr>
          <w:rStyle w:val="0-0"/>
          <w:b/>
          <w:sz w:val="20"/>
        </w:rPr>
      </w:pPr>
      <w:r w:rsidRPr="008D0CCA">
        <w:rPr>
          <w:rStyle w:val="ad"/>
          <w:b/>
          <w:sz w:val="20"/>
          <w:szCs w:val="22"/>
        </w:rPr>
        <w:footnoteReference w:customMarkFollows="1" w:id="1"/>
        <w:sym w:font="Symbol" w:char="F020"/>
      </w:r>
      <w:r w:rsidR="00726928" w:rsidRPr="00726928">
        <w:rPr>
          <w:rStyle w:val="0-0"/>
          <w:b/>
          <w:sz w:val="20"/>
        </w:rPr>
        <w:t>ВВЕДЕНИЕ</w:t>
      </w:r>
    </w:p>
    <w:p w14:paraId="3391E7F7" w14:textId="77777777" w:rsidR="00B05E83" w:rsidRPr="00724145" w:rsidRDefault="00B05E83" w:rsidP="00726928">
      <w:pPr>
        <w:spacing w:after="120"/>
        <w:jc w:val="center"/>
        <w:rPr>
          <w:rStyle w:val="0-0"/>
          <w:sz w:val="20"/>
        </w:rPr>
      </w:pPr>
      <w:r w:rsidRPr="00724145">
        <w:rPr>
          <w:rStyle w:val="0-0"/>
          <w:sz w:val="20"/>
        </w:rPr>
        <w:t>(</w:t>
      </w:r>
      <w:r w:rsidRPr="00724145">
        <w:rPr>
          <w:rStyle w:val="0-0"/>
          <w:i/>
          <w:sz w:val="20"/>
          <w:highlight w:val="yellow"/>
        </w:rPr>
        <w:t>1</w:t>
      </w:r>
      <w:r w:rsidR="00DE2054">
        <w:rPr>
          <w:rStyle w:val="0-0"/>
          <w:i/>
          <w:sz w:val="20"/>
          <w:highlight w:val="yellow"/>
        </w:rPr>
        <w:t>0</w:t>
      </w:r>
      <w:r w:rsidRPr="00724145">
        <w:rPr>
          <w:rStyle w:val="0-0"/>
          <w:i/>
          <w:sz w:val="20"/>
          <w:highlight w:val="yellow"/>
        </w:rPr>
        <w:t xml:space="preserve"> </w:t>
      </w:r>
      <w:r w:rsidR="00724145" w:rsidRPr="00724145">
        <w:rPr>
          <w:rStyle w:val="0-0"/>
          <w:i/>
          <w:sz w:val="20"/>
          <w:highlight w:val="yellow"/>
        </w:rPr>
        <w:t>шрифт</w:t>
      </w:r>
      <w:r w:rsidR="00724145" w:rsidRPr="00724145">
        <w:rPr>
          <w:rStyle w:val="0-0"/>
          <w:sz w:val="20"/>
        </w:rPr>
        <w:t>)</w:t>
      </w:r>
    </w:p>
    <w:p w14:paraId="7F7CC3C5" w14:textId="77777777" w:rsidR="00980ADF" w:rsidRDefault="00A11286" w:rsidP="00D85119">
      <w:pPr>
        <w:ind w:firstLine="357"/>
        <w:jc w:val="both"/>
        <w:rPr>
          <w:rStyle w:val="0-0"/>
        </w:rPr>
      </w:pPr>
      <w:r w:rsidRPr="00DE2054">
        <w:rPr>
          <w:rStyle w:val="0-0"/>
          <w:sz w:val="24"/>
          <w:szCs w:val="24"/>
        </w:rPr>
        <w:t>Современные</w:t>
      </w:r>
      <w:r w:rsidR="00FB53FB" w:rsidRPr="00DE2054">
        <w:rPr>
          <w:rStyle w:val="0-0"/>
          <w:sz w:val="24"/>
          <w:szCs w:val="24"/>
        </w:rPr>
        <w:t xml:space="preserve"> </w:t>
      </w:r>
      <w:r w:rsidRPr="00DE2054">
        <w:rPr>
          <w:rStyle w:val="0-0"/>
          <w:sz w:val="24"/>
          <w:szCs w:val="24"/>
        </w:rPr>
        <w:t>веб-</w:t>
      </w:r>
      <w:r w:rsidR="00D93E63" w:rsidRPr="00DE2054">
        <w:rPr>
          <w:rStyle w:val="0-0"/>
          <w:sz w:val="24"/>
          <w:szCs w:val="24"/>
        </w:rPr>
        <w:t>приложени</w:t>
      </w:r>
      <w:r w:rsidRPr="00DE2054">
        <w:rPr>
          <w:rStyle w:val="0-0"/>
          <w:sz w:val="24"/>
          <w:szCs w:val="24"/>
        </w:rPr>
        <w:t xml:space="preserve">я, </w:t>
      </w:r>
      <w:r w:rsidR="002D5E5D" w:rsidRPr="00DE2054">
        <w:rPr>
          <w:rStyle w:val="0-0"/>
          <w:sz w:val="24"/>
          <w:szCs w:val="24"/>
        </w:rPr>
        <w:t>предоставляющие пользователям динамический контент на основе информации, хранящейся на веб-серверах</w:t>
      </w:r>
      <w:r w:rsidRPr="00DE2054">
        <w:rPr>
          <w:rStyle w:val="0-0"/>
          <w:sz w:val="24"/>
          <w:szCs w:val="24"/>
        </w:rPr>
        <w:t>,</w:t>
      </w:r>
      <w:r w:rsidR="003F4F9C" w:rsidRPr="00DE2054">
        <w:rPr>
          <w:rStyle w:val="0-0"/>
          <w:sz w:val="24"/>
          <w:szCs w:val="24"/>
        </w:rPr>
        <w:t xml:space="preserve"> </w:t>
      </w:r>
      <w:r w:rsidRPr="00DE2054">
        <w:rPr>
          <w:rStyle w:val="0-0"/>
          <w:sz w:val="24"/>
          <w:szCs w:val="24"/>
        </w:rPr>
        <w:t>обусловливают необходимость</w:t>
      </w:r>
      <w:r w:rsidR="002D5E5D" w:rsidRPr="00DE2054">
        <w:rPr>
          <w:rStyle w:val="0-0"/>
          <w:sz w:val="24"/>
          <w:szCs w:val="24"/>
        </w:rPr>
        <w:t xml:space="preserve"> поиска</w:t>
      </w:r>
      <w:r w:rsidRPr="00DE2054">
        <w:rPr>
          <w:rStyle w:val="0-0"/>
          <w:sz w:val="24"/>
          <w:szCs w:val="24"/>
        </w:rPr>
        <w:t xml:space="preserve"> новых подходов к организации баз данных. </w:t>
      </w:r>
      <w:r w:rsidR="002D5E5D" w:rsidRPr="00DE2054">
        <w:rPr>
          <w:rStyle w:val="0-0"/>
          <w:sz w:val="24"/>
          <w:szCs w:val="24"/>
        </w:rPr>
        <w:t>Как альтернатива традиционным (реляционным) базам данных а</w:t>
      </w:r>
      <w:r w:rsidRPr="00DE2054">
        <w:rPr>
          <w:rStyle w:val="0-0"/>
          <w:sz w:val="24"/>
          <w:szCs w:val="24"/>
        </w:rPr>
        <w:t>ктивно развиваются XML-ориен</w:t>
      </w:r>
      <w:r w:rsidR="002D5E5D" w:rsidRPr="00DE2054">
        <w:rPr>
          <w:rStyle w:val="0-0"/>
          <w:sz w:val="24"/>
          <w:szCs w:val="24"/>
        </w:rPr>
        <w:softHyphen/>
      </w:r>
      <w:r w:rsidRPr="00DE2054">
        <w:rPr>
          <w:rStyle w:val="0-0"/>
          <w:sz w:val="24"/>
          <w:szCs w:val="24"/>
        </w:rPr>
        <w:t>тированные базы данных, в том числе в рамках движения</w:t>
      </w:r>
      <w:r w:rsidR="00FB53FB" w:rsidRPr="00DE2054">
        <w:rPr>
          <w:rStyle w:val="0-0"/>
          <w:sz w:val="24"/>
          <w:szCs w:val="24"/>
        </w:rPr>
        <w:t xml:space="preserve"> </w:t>
      </w:r>
      <w:proofErr w:type="spellStart"/>
      <w:r w:rsidR="00D93E63" w:rsidRPr="00DE2054">
        <w:rPr>
          <w:rStyle w:val="0-0"/>
          <w:sz w:val="24"/>
          <w:szCs w:val="24"/>
        </w:rPr>
        <w:t>NoS</w:t>
      </w:r>
      <w:r w:rsidRPr="00DE2054">
        <w:rPr>
          <w:rStyle w:val="0-0"/>
          <w:sz w:val="24"/>
          <w:szCs w:val="24"/>
        </w:rPr>
        <w:t>QL</w:t>
      </w:r>
      <w:proofErr w:type="spellEnd"/>
      <w:r w:rsidRPr="00DE2054">
        <w:rPr>
          <w:rStyle w:val="0-0"/>
          <w:sz w:val="24"/>
          <w:szCs w:val="24"/>
        </w:rPr>
        <w:t xml:space="preserve"> [1]</w:t>
      </w:r>
      <w:r w:rsidR="00D93E63" w:rsidRPr="00DE2054">
        <w:rPr>
          <w:rStyle w:val="0-0"/>
          <w:sz w:val="24"/>
          <w:szCs w:val="24"/>
        </w:rPr>
        <w:t>.</w:t>
      </w:r>
      <w:r w:rsidR="00726928" w:rsidRPr="00DE2054">
        <w:rPr>
          <w:rStyle w:val="0-0"/>
          <w:sz w:val="24"/>
          <w:szCs w:val="24"/>
        </w:rPr>
        <w:t xml:space="preserve"> </w:t>
      </w:r>
      <w:r w:rsidR="00726928" w:rsidRPr="00DE2054">
        <w:rPr>
          <w:rStyle w:val="0-0"/>
          <w:sz w:val="20"/>
          <w:szCs w:val="24"/>
        </w:rPr>
        <w:t>(</w:t>
      </w:r>
      <w:r w:rsidR="00C218A0" w:rsidRPr="00DE2054">
        <w:rPr>
          <w:rStyle w:val="0-0"/>
          <w:i/>
          <w:sz w:val="20"/>
          <w:szCs w:val="24"/>
          <w:highlight w:val="yellow"/>
        </w:rPr>
        <w:t>Ссылки</w:t>
      </w:r>
      <w:r w:rsidR="00726928" w:rsidRPr="00DE2054">
        <w:rPr>
          <w:rStyle w:val="0-0"/>
          <w:i/>
          <w:sz w:val="20"/>
          <w:szCs w:val="24"/>
          <w:highlight w:val="yellow"/>
        </w:rPr>
        <w:t xml:space="preserve"> оформляются по порядку упоминания в тексте</w:t>
      </w:r>
      <w:r w:rsidR="00726928" w:rsidRPr="00DE2054">
        <w:rPr>
          <w:rStyle w:val="0-0"/>
          <w:sz w:val="20"/>
          <w:szCs w:val="24"/>
        </w:rPr>
        <w:t>)</w:t>
      </w:r>
    </w:p>
    <w:p w14:paraId="706F62FC" w14:textId="77777777" w:rsidR="00980ADF" w:rsidRPr="00DE2054" w:rsidRDefault="00A11286" w:rsidP="00D85119">
      <w:pPr>
        <w:ind w:firstLine="357"/>
        <w:jc w:val="both"/>
        <w:rPr>
          <w:rStyle w:val="0-0"/>
          <w:sz w:val="24"/>
        </w:rPr>
      </w:pPr>
      <w:r w:rsidRPr="00DE2054">
        <w:rPr>
          <w:rStyle w:val="0-0"/>
          <w:sz w:val="24"/>
        </w:rPr>
        <w:t>В работах [2–</w:t>
      </w:r>
      <w:r w:rsidR="007C760F" w:rsidRPr="00DE2054">
        <w:rPr>
          <w:rStyle w:val="0-0"/>
          <w:sz w:val="24"/>
        </w:rPr>
        <w:t>6</w:t>
      </w:r>
      <w:r w:rsidRPr="00DE2054">
        <w:rPr>
          <w:rStyle w:val="0-0"/>
          <w:sz w:val="24"/>
        </w:rPr>
        <w:t>]</w:t>
      </w:r>
      <w:r w:rsidR="00FB53FB" w:rsidRPr="00DE2054">
        <w:rPr>
          <w:rStyle w:val="0-0"/>
          <w:sz w:val="24"/>
        </w:rPr>
        <w:t xml:space="preserve"> </w:t>
      </w:r>
      <w:r w:rsidRPr="00DE2054">
        <w:rPr>
          <w:rStyle w:val="0-0"/>
          <w:sz w:val="24"/>
        </w:rPr>
        <w:t>был</w:t>
      </w:r>
      <w:r w:rsidR="00330977" w:rsidRPr="00DE2054">
        <w:rPr>
          <w:rStyle w:val="0-0"/>
          <w:sz w:val="24"/>
        </w:rPr>
        <w:t>а</w:t>
      </w:r>
      <w:r w:rsidRPr="00DE2054">
        <w:rPr>
          <w:rStyle w:val="0-0"/>
          <w:sz w:val="24"/>
        </w:rPr>
        <w:t xml:space="preserve"> предложен</w:t>
      </w:r>
      <w:r w:rsidR="00330977" w:rsidRPr="00DE2054">
        <w:rPr>
          <w:rStyle w:val="0-0"/>
          <w:sz w:val="24"/>
        </w:rPr>
        <w:t>а</w:t>
      </w:r>
      <w:r w:rsidRPr="00DE2054">
        <w:rPr>
          <w:rStyle w:val="0-0"/>
          <w:sz w:val="24"/>
        </w:rPr>
        <w:t xml:space="preserve"> и получил</w:t>
      </w:r>
      <w:r w:rsidR="00330977" w:rsidRPr="00DE2054">
        <w:rPr>
          <w:rStyle w:val="0-0"/>
          <w:sz w:val="24"/>
        </w:rPr>
        <w:t>а</w:t>
      </w:r>
      <w:r w:rsidRPr="00DE2054">
        <w:rPr>
          <w:rStyle w:val="0-0"/>
          <w:sz w:val="24"/>
        </w:rPr>
        <w:t xml:space="preserve"> развитие концепция ситуационно-ориентиро</w:t>
      </w:r>
      <w:r w:rsidR="00330977" w:rsidRPr="00DE2054">
        <w:rPr>
          <w:rStyle w:val="0-0"/>
          <w:sz w:val="24"/>
        </w:rPr>
        <w:softHyphen/>
      </w:r>
      <w:r w:rsidRPr="00DE2054">
        <w:rPr>
          <w:rStyle w:val="0-0"/>
          <w:sz w:val="24"/>
        </w:rPr>
        <w:t xml:space="preserve">ванных баз данных </w:t>
      </w:r>
      <w:r w:rsidR="00980ADF" w:rsidRPr="00DE2054">
        <w:rPr>
          <w:rStyle w:val="0-0"/>
          <w:sz w:val="24"/>
        </w:rPr>
        <w:t>(</w:t>
      </w:r>
      <w:r w:rsidRPr="00DE2054">
        <w:rPr>
          <w:rStyle w:val="0-0"/>
          <w:sz w:val="24"/>
        </w:rPr>
        <w:t>СОБД</w:t>
      </w:r>
      <w:r w:rsidR="00980ADF" w:rsidRPr="00DE2054">
        <w:rPr>
          <w:rStyle w:val="0-0"/>
          <w:sz w:val="24"/>
        </w:rPr>
        <w:t>)</w:t>
      </w:r>
      <w:r w:rsidRPr="00DE2054">
        <w:rPr>
          <w:rStyle w:val="0-0"/>
          <w:sz w:val="24"/>
        </w:rPr>
        <w:t>, предназначенных для использования в</w:t>
      </w:r>
      <w:r w:rsidR="00726928" w:rsidRPr="00DE2054">
        <w:rPr>
          <w:rStyle w:val="0-0"/>
          <w:sz w:val="24"/>
        </w:rPr>
        <w:t xml:space="preserve"> </w:t>
      </w:r>
      <w:r w:rsidRPr="00DE2054">
        <w:rPr>
          <w:rStyle w:val="0-0"/>
          <w:sz w:val="24"/>
        </w:rPr>
        <w:t>динамических веб-прило</w:t>
      </w:r>
      <w:r w:rsidR="00330977" w:rsidRPr="00DE2054">
        <w:rPr>
          <w:rStyle w:val="0-0"/>
          <w:sz w:val="24"/>
        </w:rPr>
        <w:softHyphen/>
      </w:r>
      <w:r w:rsidRPr="00DE2054">
        <w:rPr>
          <w:rStyle w:val="0-0"/>
          <w:sz w:val="24"/>
        </w:rPr>
        <w:t xml:space="preserve">жениях. </w:t>
      </w:r>
      <w:r w:rsidR="00980ADF" w:rsidRPr="00DE2054">
        <w:rPr>
          <w:rStyle w:val="0-0"/>
          <w:sz w:val="24"/>
        </w:rPr>
        <w:t xml:space="preserve">В </w:t>
      </w:r>
      <w:r w:rsidRPr="00DE2054">
        <w:rPr>
          <w:rStyle w:val="0-0"/>
          <w:sz w:val="24"/>
        </w:rPr>
        <w:t xml:space="preserve">СОБД </w:t>
      </w:r>
      <w:r w:rsidR="00980ADF" w:rsidRPr="00DE2054">
        <w:rPr>
          <w:rStyle w:val="0-0"/>
          <w:sz w:val="24"/>
        </w:rPr>
        <w:t>данные в формате XML</w:t>
      </w:r>
      <w:r w:rsidR="007C760F" w:rsidRPr="00DE2054">
        <w:rPr>
          <w:rStyle w:val="0-0"/>
          <w:sz w:val="24"/>
        </w:rPr>
        <w:t xml:space="preserve"> [7]</w:t>
      </w:r>
      <w:r w:rsidR="00980ADF" w:rsidRPr="00DE2054">
        <w:rPr>
          <w:rStyle w:val="0-0"/>
          <w:sz w:val="24"/>
        </w:rPr>
        <w:t xml:space="preserve"> ассоциированы с состояниями встроенной динамической модели. Для динамической модели отслеживаются ее текущие состояния, а данные обрабатываются в контексте состояний</w:t>
      </w:r>
      <w:r w:rsidR="00526180" w:rsidRPr="00DE2054">
        <w:rPr>
          <w:rStyle w:val="0-0"/>
          <w:sz w:val="24"/>
        </w:rPr>
        <w:t>.</w:t>
      </w:r>
    </w:p>
    <w:p w14:paraId="7C3558A7" w14:textId="77777777" w:rsidR="00D93E63" w:rsidRPr="00DE2054" w:rsidRDefault="00A11286" w:rsidP="00C11944">
      <w:pPr>
        <w:widowControl w:val="0"/>
        <w:ind w:firstLine="357"/>
        <w:jc w:val="both"/>
        <w:rPr>
          <w:rStyle w:val="0-0"/>
          <w:spacing w:val="-4"/>
          <w:sz w:val="24"/>
        </w:rPr>
      </w:pPr>
      <w:r w:rsidRPr="00DE2054">
        <w:rPr>
          <w:rStyle w:val="0-0"/>
          <w:spacing w:val="-4"/>
          <w:sz w:val="24"/>
        </w:rPr>
        <w:t>В</w:t>
      </w:r>
      <w:r w:rsidR="003F4F9C" w:rsidRPr="00DE2054">
        <w:rPr>
          <w:rStyle w:val="0-0"/>
          <w:spacing w:val="-4"/>
          <w:sz w:val="24"/>
        </w:rPr>
        <w:t xml:space="preserve"> </w:t>
      </w:r>
      <w:r w:rsidR="000235EC" w:rsidRPr="00DE2054">
        <w:rPr>
          <w:rStyle w:val="0-0"/>
          <w:spacing w:val="-4"/>
          <w:sz w:val="24"/>
        </w:rPr>
        <w:t>данн</w:t>
      </w:r>
      <w:r w:rsidR="005C18DF" w:rsidRPr="00DE2054">
        <w:rPr>
          <w:rStyle w:val="0-0"/>
          <w:spacing w:val="-4"/>
          <w:sz w:val="24"/>
        </w:rPr>
        <w:t>ой статье</w:t>
      </w:r>
      <w:r w:rsidR="00526180" w:rsidRPr="00DE2054">
        <w:rPr>
          <w:rStyle w:val="0-0"/>
          <w:spacing w:val="-4"/>
          <w:sz w:val="24"/>
        </w:rPr>
        <w:t xml:space="preserve"> рассматриваются вопросы </w:t>
      </w:r>
      <w:r w:rsidR="000235EC" w:rsidRPr="00DE2054">
        <w:rPr>
          <w:rStyle w:val="0-0"/>
          <w:spacing w:val="-4"/>
          <w:sz w:val="24"/>
        </w:rPr>
        <w:t>автоматического формирования</w:t>
      </w:r>
      <w:r w:rsidR="00CB55A1" w:rsidRPr="00DE2054">
        <w:rPr>
          <w:rStyle w:val="0-0"/>
          <w:spacing w:val="-4"/>
          <w:sz w:val="24"/>
        </w:rPr>
        <w:t xml:space="preserve"> XML-данных, ассоциированных с состояниями динамической модели,</w:t>
      </w:r>
      <w:r w:rsidR="00526180" w:rsidRPr="00DE2054">
        <w:rPr>
          <w:rStyle w:val="0-0"/>
          <w:spacing w:val="-4"/>
          <w:sz w:val="24"/>
        </w:rPr>
        <w:t xml:space="preserve"> в лингвистическом и алгоритмическом план</w:t>
      </w:r>
      <w:r w:rsidR="000235EC" w:rsidRPr="00DE2054">
        <w:rPr>
          <w:rStyle w:val="0-0"/>
          <w:spacing w:val="-4"/>
          <w:sz w:val="24"/>
        </w:rPr>
        <w:t>ах</w:t>
      </w:r>
      <w:r w:rsidR="005C18DF" w:rsidRPr="00DE2054">
        <w:rPr>
          <w:rStyle w:val="0-0"/>
          <w:spacing w:val="-4"/>
          <w:sz w:val="24"/>
        </w:rPr>
        <w:t>.</w:t>
      </w:r>
    </w:p>
    <w:p w14:paraId="2596E94B" w14:textId="77777777" w:rsidR="00561102" w:rsidRPr="00DE2054" w:rsidRDefault="00726928" w:rsidP="00C83B03">
      <w:pPr>
        <w:ind w:firstLine="357"/>
        <w:jc w:val="both"/>
      </w:pPr>
      <w:r w:rsidRPr="00DE2054">
        <w:rPr>
          <w:rStyle w:val="0-0"/>
          <w:sz w:val="24"/>
        </w:rPr>
        <w:t>С</w:t>
      </w:r>
      <w:r w:rsidR="00526180" w:rsidRPr="00DE2054">
        <w:rPr>
          <w:rStyle w:val="0-0"/>
          <w:sz w:val="24"/>
        </w:rPr>
        <w:t xml:space="preserve">татья является продолжением работы [8], в которой </w:t>
      </w:r>
      <w:r w:rsidR="00E25359" w:rsidRPr="00DE2054">
        <w:rPr>
          <w:rStyle w:val="0-0"/>
          <w:sz w:val="24"/>
        </w:rPr>
        <w:t>была разработана концепция динамических DOM-объектов, автоматически создаваемых и заполняемых XML-контентом</w:t>
      </w:r>
      <w:r w:rsidR="00FB53FB" w:rsidRPr="00DE2054">
        <w:rPr>
          <w:rStyle w:val="0-0"/>
          <w:sz w:val="24"/>
        </w:rPr>
        <w:t xml:space="preserve"> </w:t>
      </w:r>
      <w:r w:rsidR="000E187E" w:rsidRPr="00067A74">
        <w:rPr>
          <w:rStyle w:val="0-0"/>
          <w:sz w:val="24"/>
        </w:rPr>
        <w:br/>
      </w:r>
      <w:r w:rsidR="00E25359" w:rsidRPr="00DE2054">
        <w:rPr>
          <w:rStyle w:val="0-0"/>
          <w:sz w:val="24"/>
        </w:rPr>
        <w:t>в</w:t>
      </w:r>
      <w:r w:rsidR="006C4F5D" w:rsidRPr="00DE2054">
        <w:rPr>
          <w:rStyle w:val="0-0"/>
          <w:sz w:val="24"/>
        </w:rPr>
        <w:t xml:space="preserve"> </w:t>
      </w:r>
      <w:r w:rsidR="00E25359" w:rsidRPr="00DE2054">
        <w:rPr>
          <w:rStyle w:val="0-0"/>
          <w:sz w:val="24"/>
        </w:rPr>
        <w:t>процессе интерпретации динамической модели СОБД.</w:t>
      </w:r>
      <w:r w:rsidR="00AE6C3E" w:rsidRPr="00DE2054">
        <w:rPr>
          <w:rStyle w:val="0-0"/>
          <w:sz w:val="24"/>
        </w:rPr>
        <w:t xml:space="preserve"> В соответствии с этой</w:t>
      </w:r>
      <w:r w:rsidR="00FB53FB" w:rsidRPr="00DE2054">
        <w:rPr>
          <w:rStyle w:val="0-0"/>
          <w:sz w:val="24"/>
        </w:rPr>
        <w:t xml:space="preserve"> </w:t>
      </w:r>
      <w:r w:rsidR="00AE6C3E" w:rsidRPr="00DE2054">
        <w:rPr>
          <w:rStyle w:val="0-0"/>
          <w:sz w:val="24"/>
        </w:rPr>
        <w:t>концепцией</w:t>
      </w:r>
      <w:r w:rsidR="00FB53FB" w:rsidRPr="00DE2054">
        <w:rPr>
          <w:rStyle w:val="0-0"/>
          <w:sz w:val="24"/>
        </w:rPr>
        <w:t xml:space="preserve"> </w:t>
      </w:r>
      <w:r w:rsidR="00561102" w:rsidRPr="00DE2054">
        <w:rPr>
          <w:szCs w:val="22"/>
        </w:rPr>
        <w:lastRenderedPageBreak/>
        <w:t>DOM-объект</w:t>
      </w:r>
      <w:r w:rsidR="0019012C" w:rsidRPr="00DE2054">
        <w:rPr>
          <w:szCs w:val="22"/>
        </w:rPr>
        <w:t>ы привязываются</w:t>
      </w:r>
      <w:r w:rsidR="00561102" w:rsidRPr="00DE2054">
        <w:rPr>
          <w:szCs w:val="22"/>
        </w:rPr>
        <w:t xml:space="preserve"> к состояниям динамической модели</w:t>
      </w:r>
      <w:r w:rsidR="0019012C" w:rsidRPr="00DE2054">
        <w:rPr>
          <w:szCs w:val="22"/>
        </w:rPr>
        <w:t>;</w:t>
      </w:r>
      <w:r w:rsidR="00561102" w:rsidRPr="00DE2054">
        <w:rPr>
          <w:szCs w:val="22"/>
        </w:rPr>
        <w:t xml:space="preserve"> DOM-объекты создаются, загружаются, используются для обработки XML-содержимого, когда соответствующие состояния динамической модели становятся текущими. В</w:t>
      </w:r>
      <w:r w:rsidR="0019012C" w:rsidRPr="00DE2054">
        <w:rPr>
          <w:szCs w:val="22"/>
        </w:rPr>
        <w:t xml:space="preserve"> отличие от</w:t>
      </w:r>
      <w:r w:rsidR="00561102" w:rsidRPr="00DE2054">
        <w:rPr>
          <w:szCs w:val="22"/>
        </w:rPr>
        <w:t xml:space="preserve"> известно</w:t>
      </w:r>
      <w:r w:rsidR="0019012C" w:rsidRPr="00DE2054">
        <w:rPr>
          <w:szCs w:val="22"/>
        </w:rPr>
        <w:t>го</w:t>
      </w:r>
      <w:r w:rsidR="00561102" w:rsidRPr="00DE2054">
        <w:rPr>
          <w:szCs w:val="22"/>
        </w:rPr>
        <w:t xml:space="preserve"> подход</w:t>
      </w:r>
      <w:r w:rsidR="0019012C" w:rsidRPr="00DE2054">
        <w:rPr>
          <w:szCs w:val="22"/>
        </w:rPr>
        <w:t>а, где</w:t>
      </w:r>
      <w:r w:rsidR="00561102" w:rsidRPr="00DE2054">
        <w:rPr>
          <w:szCs w:val="22"/>
        </w:rPr>
        <w:t xml:space="preserve"> эт</w:t>
      </w:r>
      <w:r w:rsidR="0019012C" w:rsidRPr="00DE2054">
        <w:rPr>
          <w:szCs w:val="22"/>
        </w:rPr>
        <w:t>а функциональность</w:t>
      </w:r>
      <w:r w:rsidR="00561102" w:rsidRPr="00DE2054">
        <w:rPr>
          <w:szCs w:val="22"/>
        </w:rPr>
        <w:t xml:space="preserve"> достигается за счет </w:t>
      </w:r>
      <w:r w:rsidR="00561102" w:rsidRPr="00DE2054">
        <w:t>програм</w:t>
      </w:r>
      <w:r w:rsidR="006F0F66" w:rsidRPr="00DE2054">
        <w:softHyphen/>
      </w:r>
      <w:r w:rsidR="00561102" w:rsidRPr="00DE2054">
        <w:t>мирования</w:t>
      </w:r>
      <w:r w:rsidR="0019012C" w:rsidRPr="00DE2054">
        <w:t xml:space="preserve"> соответствующих</w:t>
      </w:r>
      <w:r w:rsidR="00561102" w:rsidRPr="00DE2054">
        <w:t xml:space="preserve"> функций в</w:t>
      </w:r>
      <w:r w:rsidR="003F4F9C" w:rsidRPr="00DE2054">
        <w:t xml:space="preserve"> </w:t>
      </w:r>
      <w:r w:rsidR="00CB55A1" w:rsidRPr="00DE2054">
        <w:t>подпрограммах</w:t>
      </w:r>
      <w:r w:rsidR="00561102" w:rsidRPr="00DE2054">
        <w:t>-акциях, ассоциированных с состояниями динамической модели</w:t>
      </w:r>
      <w:r w:rsidR="0019012C" w:rsidRPr="00DE2054">
        <w:t>, здесь</w:t>
      </w:r>
      <w:r w:rsidR="00CB55A1" w:rsidRPr="00DE2054">
        <w:t>:</w:t>
      </w:r>
    </w:p>
    <w:p w14:paraId="2980A802" w14:textId="77777777" w:rsidR="0019012C" w:rsidRPr="00DE2054" w:rsidRDefault="00C83B03" w:rsidP="00C83B03">
      <w:pPr>
        <w:pStyle w:val="9-"/>
        <w:numPr>
          <w:ilvl w:val="0"/>
          <w:numId w:val="0"/>
        </w:numPr>
        <w:tabs>
          <w:tab w:val="left" w:pos="567"/>
        </w:tabs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61102" w:rsidRPr="00DE2054">
        <w:rPr>
          <w:sz w:val="24"/>
          <w:szCs w:val="24"/>
        </w:rPr>
        <w:t>у элементов-состояний динамической модели в качестве дочерних предусматриваются DOM-элементы, у которых, в свою очередь, дочерние элементы-источники задают загружаемые XML-данные, а дочерние элементы-прием</w:t>
      </w:r>
      <w:r w:rsidR="0019012C" w:rsidRPr="00DE2054">
        <w:rPr>
          <w:sz w:val="24"/>
          <w:szCs w:val="24"/>
        </w:rPr>
        <w:softHyphen/>
      </w:r>
      <w:r w:rsidR="00561102" w:rsidRPr="00DE2054">
        <w:rPr>
          <w:sz w:val="24"/>
          <w:szCs w:val="24"/>
        </w:rPr>
        <w:t>ник</w:t>
      </w:r>
      <w:r w:rsidR="00C35FF5" w:rsidRPr="00DE2054">
        <w:rPr>
          <w:sz w:val="24"/>
          <w:szCs w:val="24"/>
        </w:rPr>
        <w:t xml:space="preserve">и </w:t>
      </w:r>
      <w:r w:rsidR="00FB53FB" w:rsidRPr="00DE2054">
        <w:rPr>
          <w:sz w:val="24"/>
          <w:szCs w:val="24"/>
        </w:rPr>
        <w:t>–</w:t>
      </w:r>
      <w:r w:rsidR="00C35FF5" w:rsidRPr="00DE2054">
        <w:rPr>
          <w:sz w:val="24"/>
          <w:szCs w:val="24"/>
        </w:rPr>
        <w:t xml:space="preserve"> сохраняемое XML-содержимое;</w:t>
      </w:r>
    </w:p>
    <w:p w14:paraId="47BA0C53" w14:textId="77777777" w:rsidR="00C11944" w:rsidRPr="00DE2054" w:rsidRDefault="00C83B03" w:rsidP="00C83B03">
      <w:pPr>
        <w:pStyle w:val="9-"/>
        <w:numPr>
          <w:ilvl w:val="0"/>
          <w:numId w:val="0"/>
        </w:numPr>
        <w:tabs>
          <w:tab w:val="left" w:pos="567"/>
        </w:tabs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61102" w:rsidRPr="00DE2054">
        <w:rPr>
          <w:sz w:val="24"/>
          <w:szCs w:val="24"/>
        </w:rPr>
        <w:t xml:space="preserve">в ходе интерпретации динамической модели интерпретатором выполняется автоматическое создание DOM-объектов для текущих состояний модели и загрузка XML-данных </w:t>
      </w:r>
      <w:r>
        <w:rPr>
          <w:sz w:val="24"/>
          <w:szCs w:val="24"/>
        </w:rPr>
        <w:br/>
      </w:r>
      <w:r w:rsidR="00561102" w:rsidRPr="00DE2054">
        <w:rPr>
          <w:sz w:val="24"/>
          <w:szCs w:val="24"/>
        </w:rPr>
        <w:t xml:space="preserve">с возможным преобразованием, </w:t>
      </w:r>
      <w:r w:rsidR="00A34940" w:rsidRPr="00DE2054">
        <w:rPr>
          <w:sz w:val="24"/>
          <w:szCs w:val="24"/>
        </w:rPr>
        <w:t>…</w:t>
      </w:r>
    </w:p>
    <w:p w14:paraId="47779D73" w14:textId="77777777" w:rsidR="000E187E" w:rsidRDefault="00C11944" w:rsidP="00724145">
      <w:pPr>
        <w:pStyle w:val="9-"/>
        <w:numPr>
          <w:ilvl w:val="0"/>
          <w:numId w:val="0"/>
        </w:numPr>
        <w:spacing w:after="0"/>
        <w:ind w:firstLine="357"/>
        <w:rPr>
          <w:sz w:val="24"/>
          <w:szCs w:val="24"/>
          <w:lang w:val="en-US"/>
        </w:rPr>
      </w:pPr>
      <w:r w:rsidRPr="00DE2054">
        <w:rPr>
          <w:b/>
          <w:sz w:val="24"/>
          <w:szCs w:val="24"/>
        </w:rPr>
        <w:t xml:space="preserve">Ключевые идеи. </w:t>
      </w:r>
      <w:r w:rsidRPr="00DE2054">
        <w:rPr>
          <w:sz w:val="24"/>
          <w:szCs w:val="24"/>
        </w:rPr>
        <w:t>На рис. 1 иллюстрируется процесс формирования XML-содержимого DOM-объекта на основе информации из источников данных. Каждый элемент-источник …</w:t>
      </w:r>
    </w:p>
    <w:p w14:paraId="52E021B0" w14:textId="77777777" w:rsidR="00521BDC" w:rsidRDefault="000C1AC2" w:rsidP="00724145">
      <w:pPr>
        <w:pStyle w:val="9-"/>
        <w:numPr>
          <w:ilvl w:val="0"/>
          <w:numId w:val="0"/>
        </w:numPr>
        <w:spacing w:after="0"/>
        <w:ind w:firstLine="357"/>
        <w:rPr>
          <w:sz w:val="24"/>
          <w:szCs w:val="24"/>
          <w:lang w:val="en-US"/>
        </w:rPr>
      </w:pPr>
      <w:r w:rsidRPr="00DE2054">
        <w:rPr>
          <w:sz w:val="24"/>
          <w:szCs w:val="24"/>
        </w:rPr>
        <w:t xml:space="preserve"> </w:t>
      </w:r>
      <w:r w:rsidR="000E187E">
        <w:rPr>
          <w:noProof/>
          <w:sz w:val="24"/>
          <w:szCs w:val="24"/>
        </w:rPr>
        <w:drawing>
          <wp:inline distT="0" distB="0" distL="0" distR="0" wp14:anchorId="170C633A" wp14:editId="51477399">
            <wp:extent cx="6152515" cy="1743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11"/>
                    <a:stretch/>
                  </pic:blipFill>
                  <pic:spPr bwMode="auto">
                    <a:xfrm>
                      <a:off x="0" y="0"/>
                      <a:ext cx="61525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93FC4" w14:textId="77777777" w:rsidR="000E187E" w:rsidRPr="00DE2054" w:rsidRDefault="000E187E" w:rsidP="000E187E">
      <w:pPr>
        <w:pStyle w:val="2-"/>
        <w:spacing w:before="0" w:after="0"/>
        <w:jc w:val="left"/>
        <w:rPr>
          <w:i/>
        </w:rPr>
      </w:pPr>
      <w:r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</w:r>
      <w:r w:rsidRPr="00DE2054">
        <w:rPr>
          <w:i/>
        </w:rPr>
        <w:tab/>
        <w:t xml:space="preserve">        (</w:t>
      </w:r>
      <w:r w:rsidRPr="00DE2054">
        <w:rPr>
          <w:i/>
          <w:highlight w:val="yellow"/>
        </w:rPr>
        <w:t>курсив без скобок</w:t>
      </w:r>
      <w:r w:rsidRPr="00DE2054">
        <w:rPr>
          <w:i/>
        </w:rPr>
        <w:t>)</w:t>
      </w:r>
    </w:p>
    <w:p w14:paraId="75903271" w14:textId="77777777" w:rsidR="000E187E" w:rsidRPr="00DE2054" w:rsidRDefault="000E187E" w:rsidP="000E187E">
      <w:pPr>
        <w:pStyle w:val="2-"/>
        <w:contextualSpacing w:val="0"/>
        <w:rPr>
          <w:i/>
        </w:rPr>
      </w:pPr>
      <w:r w:rsidRPr="00DE2054">
        <w:rPr>
          <w:b/>
          <w:highlight w:val="yellow"/>
        </w:rPr>
        <w:t>Рис. 1.</w:t>
      </w:r>
      <w:r w:rsidRPr="00DE2054">
        <w:rPr>
          <w:highlight w:val="yellow"/>
        </w:rPr>
        <w:t xml:space="preserve"> Пример размещения рисунка по ширине страницы. </w:t>
      </w:r>
      <w:r w:rsidRPr="00DE2054">
        <w:rPr>
          <w:highlight w:val="yellow"/>
        </w:rPr>
        <w:br/>
        <w:t>Если пояснения идут в подписи, то буквы (</w:t>
      </w:r>
      <w:r w:rsidRPr="00DE2054">
        <w:rPr>
          <w:i/>
          <w:highlight w:val="yellow"/>
        </w:rPr>
        <w:t>а</w:t>
      </w:r>
      <w:r w:rsidRPr="00DE2054">
        <w:rPr>
          <w:highlight w:val="yellow"/>
        </w:rPr>
        <w:t>), (</w:t>
      </w:r>
      <w:r w:rsidRPr="00DE2054">
        <w:rPr>
          <w:i/>
          <w:highlight w:val="yellow"/>
        </w:rPr>
        <w:t>б</w:t>
      </w:r>
      <w:r w:rsidRPr="00DE2054">
        <w:rPr>
          <w:highlight w:val="yellow"/>
        </w:rPr>
        <w:t xml:space="preserve">) выделяются курсивом и заключаются в скобки. </w:t>
      </w:r>
      <w:r w:rsidRPr="00DE2054">
        <w:rPr>
          <w:highlight w:val="yellow"/>
        </w:rPr>
        <w:br/>
        <w:t xml:space="preserve">Все, что написано после двоеточия, выделяется курсивом: </w:t>
      </w:r>
      <w:r w:rsidRPr="00DE2054">
        <w:rPr>
          <w:highlight w:val="yellow"/>
        </w:rPr>
        <w:br/>
      </w:r>
      <w:r w:rsidRPr="00DE2054">
        <w:rPr>
          <w:i/>
          <w:highlight w:val="yellow"/>
        </w:rPr>
        <w:t>а – без скобок, тире между пробелами; б – то же самое</w:t>
      </w:r>
    </w:p>
    <w:p w14:paraId="37EC1D26" w14:textId="77777777" w:rsidR="000E187E" w:rsidRPr="000E187E" w:rsidRDefault="000E187E" w:rsidP="00724145">
      <w:pPr>
        <w:pStyle w:val="9-"/>
        <w:numPr>
          <w:ilvl w:val="0"/>
          <w:numId w:val="0"/>
        </w:numPr>
        <w:spacing w:after="0"/>
        <w:ind w:firstLine="357"/>
        <w:rPr>
          <w:sz w:val="24"/>
          <w:szCs w:val="24"/>
        </w:rPr>
      </w:pPr>
      <w:r w:rsidRPr="000E187E">
        <w:rPr>
          <w:sz w:val="24"/>
          <w:szCs w:val="24"/>
          <w:highlight w:val="yellow"/>
        </w:rPr>
        <w:t>Все рисунки, таблицы и формулы необходимо размещать после ссылки на них в тексте статьи.</w:t>
      </w:r>
    </w:p>
    <w:p w14:paraId="78271DA2" w14:textId="77777777" w:rsidR="00C11944" w:rsidRDefault="00B05E83" w:rsidP="001A1C53">
      <w:pPr>
        <w:pStyle w:val="1-"/>
        <w:keepNext w:val="0"/>
        <w:suppressAutoHyphens w:val="0"/>
        <w:spacing w:after="0"/>
      </w:pPr>
      <w:r>
        <w:rPr>
          <w:lang w:val="en-US"/>
        </w:rPr>
        <w:t>XML</w:t>
      </w:r>
      <w:r w:rsidRPr="00BB4333">
        <w:t>-технологии</w:t>
      </w:r>
    </w:p>
    <w:p w14:paraId="0FA8C019" w14:textId="77777777" w:rsidR="001A1C53" w:rsidRPr="00724145" w:rsidRDefault="001A1C53" w:rsidP="001A1C53">
      <w:pPr>
        <w:spacing w:after="120"/>
        <w:jc w:val="center"/>
        <w:rPr>
          <w:rStyle w:val="0-0"/>
          <w:sz w:val="20"/>
        </w:rPr>
      </w:pPr>
      <w:r w:rsidRPr="00724145">
        <w:rPr>
          <w:rStyle w:val="0-0"/>
          <w:sz w:val="20"/>
        </w:rPr>
        <w:t>(</w:t>
      </w:r>
      <w:r w:rsidRPr="001A1C53">
        <w:rPr>
          <w:rStyle w:val="0-0"/>
          <w:i/>
          <w:sz w:val="20"/>
          <w:highlight w:val="yellow"/>
        </w:rPr>
        <w:t>Заголовки без нумерации</w:t>
      </w:r>
      <w:r w:rsidRPr="00724145">
        <w:rPr>
          <w:rStyle w:val="0-0"/>
          <w:sz w:val="20"/>
        </w:rPr>
        <w:t>)</w:t>
      </w:r>
    </w:p>
    <w:p w14:paraId="57DE3674" w14:textId="77777777" w:rsidR="00FB53FB" w:rsidRDefault="00FB53FB" w:rsidP="00BB4333">
      <w:pPr>
        <w:pStyle w:val="0-"/>
        <w:rPr>
          <w:sz w:val="24"/>
          <w:szCs w:val="24"/>
        </w:rPr>
      </w:pPr>
      <w:r w:rsidRPr="00DE2054">
        <w:rPr>
          <w:sz w:val="24"/>
          <w:szCs w:val="24"/>
        </w:rPr>
        <w:t xml:space="preserve">Он используется источником как основа для формирования </w:t>
      </w:r>
      <w:r w:rsidRPr="00DE2054">
        <w:rPr>
          <w:sz w:val="24"/>
          <w:szCs w:val="24"/>
          <w:lang w:val="en-US"/>
        </w:rPr>
        <w:t>XML</w:t>
      </w:r>
      <w:r w:rsidRPr="00DE2054">
        <w:rPr>
          <w:sz w:val="24"/>
          <w:szCs w:val="24"/>
        </w:rPr>
        <w:t xml:space="preserve">-данных – </w:t>
      </w:r>
      <w:r w:rsidRPr="00DE2054">
        <w:rPr>
          <w:i/>
          <w:sz w:val="24"/>
          <w:szCs w:val="24"/>
        </w:rPr>
        <w:t>результата источника</w:t>
      </w:r>
      <w:r w:rsidRPr="00DE2054">
        <w:rPr>
          <w:sz w:val="24"/>
          <w:szCs w:val="24"/>
        </w:rPr>
        <w:t>, предназначенного для загрузки в</w:t>
      </w:r>
      <w:r w:rsidR="00CD1140" w:rsidRPr="00DE2054">
        <w:rPr>
          <w:sz w:val="24"/>
          <w:szCs w:val="24"/>
        </w:rPr>
        <w:t xml:space="preserve"> </w:t>
      </w:r>
      <w:r w:rsidRPr="00DE2054">
        <w:rPr>
          <w:sz w:val="24"/>
          <w:szCs w:val="24"/>
        </w:rPr>
        <w:t xml:space="preserve">DOM-объект. Результат источника помещается в </w:t>
      </w:r>
      <w:r w:rsidRPr="00DE2054">
        <w:rPr>
          <w:i/>
          <w:sz w:val="24"/>
          <w:szCs w:val="24"/>
        </w:rPr>
        <w:t>родительский документ</w:t>
      </w:r>
      <w:r w:rsidRPr="00DE2054">
        <w:rPr>
          <w:sz w:val="24"/>
          <w:szCs w:val="24"/>
        </w:rPr>
        <w:t xml:space="preserve">, соответствующий XML-содержимому элемента, родительского по отношению к элементу-источнику. </w:t>
      </w:r>
    </w:p>
    <w:p w14:paraId="02DBE2E6" w14:textId="77777777" w:rsidR="00787131" w:rsidRPr="00DE2054" w:rsidRDefault="00F51E11" w:rsidP="00F51E11">
      <w:pPr>
        <w:pStyle w:val="0-"/>
        <w:rPr>
          <w:sz w:val="24"/>
          <w:szCs w:val="24"/>
        </w:rPr>
      </w:pPr>
      <w:r w:rsidRPr="001A1C53">
        <w:t xml:space="preserve">В </w:t>
      </w:r>
      <w:r w:rsidRPr="00DE2054">
        <w:rPr>
          <w:sz w:val="24"/>
          <w:szCs w:val="24"/>
        </w:rPr>
        <w:t xml:space="preserve">простейшем случае результат источника помещается в корневой элемент родительского документа в качестве дочернего элемента. В более сложной ситуации может потребоваться отыскать в родительском документе множество </w:t>
      </w:r>
      <w:r w:rsidRPr="00DE2054">
        <w:rPr>
          <w:i/>
          <w:sz w:val="24"/>
          <w:szCs w:val="24"/>
        </w:rPr>
        <w:t>целевых</w:t>
      </w:r>
      <w:r w:rsidRPr="00DE2054">
        <w:rPr>
          <w:sz w:val="24"/>
          <w:szCs w:val="24"/>
        </w:rPr>
        <w:t xml:space="preserve"> элементов (</w:t>
      </w:r>
      <w:proofErr w:type="spellStart"/>
      <w:r w:rsidRPr="00DE2054">
        <w:rPr>
          <w:sz w:val="24"/>
          <w:szCs w:val="24"/>
          <w:lang w:val="en-US"/>
        </w:rPr>
        <w:t>targs</w:t>
      </w:r>
      <w:proofErr w:type="spellEnd"/>
      <w:r w:rsidRPr="00DE2054">
        <w:rPr>
          <w:sz w:val="24"/>
          <w:szCs w:val="24"/>
        </w:rPr>
        <w:t>)</w:t>
      </w:r>
      <w:r w:rsidR="003F4F9C" w:rsidRPr="00DE2054">
        <w:rPr>
          <w:sz w:val="24"/>
          <w:szCs w:val="24"/>
        </w:rPr>
        <w:t xml:space="preserve"> </w:t>
      </w:r>
      <w:r w:rsidRPr="00DE2054">
        <w:rPr>
          <w:sz w:val="24"/>
          <w:szCs w:val="24"/>
        </w:rPr>
        <w:t>и продублировать результат источника внутри каждого из них.</w:t>
      </w:r>
    </w:p>
    <w:p w14:paraId="489C5477" w14:textId="77777777" w:rsidR="003C69B4" w:rsidRPr="00561F76" w:rsidRDefault="00561F76" w:rsidP="00DE340D">
      <w:pPr>
        <w:pStyle w:val="1-"/>
        <w:ind w:left="0" w:right="0"/>
        <w:rPr>
          <w:rStyle w:val="0-0"/>
          <w:sz w:val="20"/>
          <w:szCs w:val="20"/>
        </w:rPr>
      </w:pPr>
      <w:r w:rsidRPr="00561F76">
        <w:rPr>
          <w:rStyle w:val="0-0"/>
          <w:sz w:val="20"/>
          <w:szCs w:val="20"/>
        </w:rPr>
        <w:t>средства</w:t>
      </w:r>
      <w:r w:rsidR="00724145">
        <w:rPr>
          <w:rStyle w:val="0-0"/>
          <w:sz w:val="20"/>
          <w:szCs w:val="20"/>
        </w:rPr>
        <w:t xml:space="preserve"> </w:t>
      </w:r>
      <w:r>
        <w:rPr>
          <w:rStyle w:val="0-0"/>
          <w:sz w:val="20"/>
          <w:szCs w:val="20"/>
        </w:rPr>
        <w:t>спецификации</w:t>
      </w:r>
      <w:r w:rsidR="00C83B03">
        <w:rPr>
          <w:rStyle w:val="0-0"/>
          <w:sz w:val="20"/>
          <w:szCs w:val="20"/>
        </w:rPr>
        <w:t xml:space="preserve"> </w:t>
      </w:r>
      <w:r w:rsidRPr="00FB53FB">
        <w:rPr>
          <w:rStyle w:val="0-0"/>
          <w:sz w:val="20"/>
          <w:szCs w:val="20"/>
        </w:rPr>
        <w:t>источников</w:t>
      </w:r>
      <w:r w:rsidRPr="00561F76">
        <w:rPr>
          <w:rStyle w:val="0-0"/>
          <w:sz w:val="20"/>
          <w:szCs w:val="20"/>
        </w:rPr>
        <w:t xml:space="preserve"> данных</w:t>
      </w:r>
    </w:p>
    <w:p w14:paraId="30613AF1" w14:textId="77777777" w:rsidR="00BD0912" w:rsidRPr="00DE2054" w:rsidRDefault="005209C5" w:rsidP="00BD0912">
      <w:pPr>
        <w:ind w:firstLine="357"/>
        <w:jc w:val="both"/>
        <w:rPr>
          <w:rStyle w:val="0-0"/>
          <w:sz w:val="24"/>
          <w:szCs w:val="24"/>
        </w:rPr>
      </w:pPr>
      <w:r w:rsidRPr="00DE2054">
        <w:rPr>
          <w:rStyle w:val="0-0"/>
          <w:sz w:val="24"/>
          <w:szCs w:val="24"/>
        </w:rPr>
        <w:t>Д</w:t>
      </w:r>
      <w:r w:rsidR="00A43E8E" w:rsidRPr="00DE2054">
        <w:rPr>
          <w:rStyle w:val="0-0"/>
          <w:sz w:val="24"/>
          <w:szCs w:val="24"/>
        </w:rPr>
        <w:t xml:space="preserve">инамическая модель СОБД задается </w:t>
      </w:r>
      <w:r w:rsidR="00CE20C8" w:rsidRPr="00DE2054">
        <w:rPr>
          <w:rStyle w:val="0-0"/>
          <w:sz w:val="24"/>
          <w:szCs w:val="24"/>
        </w:rPr>
        <w:t xml:space="preserve">с помощью формального </w:t>
      </w:r>
      <w:r w:rsidR="00A43E8E" w:rsidRPr="00DE2054">
        <w:rPr>
          <w:rStyle w:val="0-0"/>
          <w:sz w:val="24"/>
          <w:szCs w:val="24"/>
        </w:rPr>
        <w:t>язык</w:t>
      </w:r>
      <w:r w:rsidR="00CE20C8" w:rsidRPr="00DE2054">
        <w:rPr>
          <w:rStyle w:val="0-0"/>
          <w:sz w:val="24"/>
          <w:szCs w:val="24"/>
        </w:rPr>
        <w:t>а</w:t>
      </w:r>
      <w:r w:rsidR="00A43E8E" w:rsidRPr="00DE2054">
        <w:rPr>
          <w:rStyle w:val="0-0"/>
          <w:sz w:val="24"/>
          <w:szCs w:val="24"/>
        </w:rPr>
        <w:t xml:space="preserve"> HSM (</w:t>
      </w:r>
      <w:r w:rsidR="00A43E8E" w:rsidRPr="00DE2054">
        <w:rPr>
          <w:rStyle w:val="0-0"/>
          <w:sz w:val="24"/>
          <w:szCs w:val="24"/>
          <w:lang w:val="en-US"/>
        </w:rPr>
        <w:t>Hierarchical</w:t>
      </w:r>
      <w:r w:rsidR="00FB53FB" w:rsidRPr="00DE2054">
        <w:rPr>
          <w:rStyle w:val="0-0"/>
          <w:sz w:val="24"/>
          <w:szCs w:val="24"/>
        </w:rPr>
        <w:t xml:space="preserve"> </w:t>
      </w:r>
      <w:r w:rsidR="00A43E8E" w:rsidRPr="00DE2054">
        <w:rPr>
          <w:rStyle w:val="0-0"/>
          <w:sz w:val="24"/>
          <w:szCs w:val="24"/>
          <w:lang w:val="en-US"/>
        </w:rPr>
        <w:t>Situational</w:t>
      </w:r>
      <w:r w:rsidR="00FB53FB" w:rsidRPr="00DE2054">
        <w:rPr>
          <w:rStyle w:val="0-0"/>
          <w:sz w:val="24"/>
          <w:szCs w:val="24"/>
        </w:rPr>
        <w:t xml:space="preserve"> </w:t>
      </w:r>
      <w:r w:rsidR="00A43E8E" w:rsidRPr="00DE2054">
        <w:rPr>
          <w:rStyle w:val="0-0"/>
          <w:sz w:val="24"/>
          <w:szCs w:val="24"/>
          <w:lang w:val="en-US"/>
        </w:rPr>
        <w:t>Models</w:t>
      </w:r>
      <w:r w:rsidR="00A43E8E" w:rsidRPr="00DE2054">
        <w:rPr>
          <w:rStyle w:val="0-0"/>
          <w:sz w:val="24"/>
          <w:szCs w:val="24"/>
        </w:rPr>
        <w:t>) [</w:t>
      </w:r>
      <w:r w:rsidR="00CE20C8" w:rsidRPr="00DE2054">
        <w:rPr>
          <w:rStyle w:val="0-0"/>
          <w:sz w:val="24"/>
          <w:szCs w:val="24"/>
        </w:rPr>
        <w:t>7</w:t>
      </w:r>
      <w:r w:rsidR="00A43E8E" w:rsidRPr="00DE2054">
        <w:rPr>
          <w:rStyle w:val="0-0"/>
          <w:sz w:val="24"/>
          <w:szCs w:val="24"/>
        </w:rPr>
        <w:t>]</w:t>
      </w:r>
      <w:r w:rsidR="00CE20C8" w:rsidRPr="00DE2054">
        <w:rPr>
          <w:rStyle w:val="0-0"/>
          <w:sz w:val="24"/>
          <w:szCs w:val="24"/>
        </w:rPr>
        <w:t xml:space="preserve"> в виде графической диаграммы, имеющей эквивалентное </w:t>
      </w:r>
      <w:r w:rsidR="00CE20C8" w:rsidRPr="00DE2054">
        <w:rPr>
          <w:rStyle w:val="0-0"/>
          <w:sz w:val="24"/>
          <w:szCs w:val="24"/>
          <w:lang w:val="en-US"/>
        </w:rPr>
        <w:t>XML</w:t>
      </w:r>
      <w:r w:rsidR="00CE20C8" w:rsidRPr="00DE2054">
        <w:rPr>
          <w:rStyle w:val="0-0"/>
          <w:sz w:val="24"/>
          <w:szCs w:val="24"/>
        </w:rPr>
        <w:t>-пред</w:t>
      </w:r>
      <w:r w:rsidR="00CE20C8" w:rsidRPr="00DE2054">
        <w:rPr>
          <w:rStyle w:val="0-0"/>
          <w:sz w:val="24"/>
          <w:szCs w:val="24"/>
        </w:rPr>
        <w:softHyphen/>
        <w:t>ставление</w:t>
      </w:r>
      <w:r w:rsidR="00A43E8E" w:rsidRPr="00DE2054">
        <w:rPr>
          <w:rStyle w:val="0-0"/>
          <w:sz w:val="24"/>
          <w:szCs w:val="24"/>
        </w:rPr>
        <w:t>.</w:t>
      </w:r>
      <w:r w:rsidR="00BD0912" w:rsidRPr="00DE2054">
        <w:rPr>
          <w:rStyle w:val="0-0"/>
          <w:sz w:val="24"/>
          <w:szCs w:val="24"/>
        </w:rPr>
        <w:t xml:space="preserve"> </w:t>
      </w:r>
      <w:r w:rsidR="00623E8C" w:rsidRPr="00DE2054">
        <w:rPr>
          <w:rStyle w:val="0-0"/>
          <w:sz w:val="24"/>
          <w:szCs w:val="24"/>
        </w:rPr>
        <w:t>…</w:t>
      </w:r>
    </w:p>
    <w:p w14:paraId="1D1EF4A3" w14:textId="77777777" w:rsidR="00F43713" w:rsidRPr="00DE2054" w:rsidRDefault="00F43713" w:rsidP="00FB53FB">
      <w:pPr>
        <w:spacing w:before="40"/>
        <w:ind w:firstLine="357"/>
        <w:jc w:val="both"/>
        <w:rPr>
          <w:rStyle w:val="0-0"/>
          <w:sz w:val="24"/>
          <w:szCs w:val="24"/>
        </w:rPr>
      </w:pPr>
      <w:r w:rsidRPr="00DE2054">
        <w:rPr>
          <w:rStyle w:val="0-0"/>
          <w:b/>
          <w:sz w:val="24"/>
          <w:szCs w:val="24"/>
          <w:lang w:val="en-US"/>
        </w:rPr>
        <w:t>DOM</w:t>
      </w:r>
      <w:r w:rsidRPr="00DE2054">
        <w:rPr>
          <w:rStyle w:val="0-0"/>
          <w:b/>
          <w:sz w:val="24"/>
          <w:szCs w:val="24"/>
        </w:rPr>
        <w:t>-элемент.</w:t>
      </w:r>
      <w:r w:rsidRPr="00DE2054">
        <w:rPr>
          <w:rStyle w:val="0-0"/>
          <w:sz w:val="24"/>
          <w:szCs w:val="24"/>
        </w:rPr>
        <w:t xml:space="preserve"> </w:t>
      </w:r>
      <w:r w:rsidR="000E187E">
        <w:rPr>
          <w:rStyle w:val="0-0"/>
          <w:sz w:val="24"/>
          <w:szCs w:val="24"/>
        </w:rPr>
        <w:t>П</w:t>
      </w:r>
      <w:r w:rsidR="00BD0912" w:rsidRPr="00DE2054">
        <w:rPr>
          <w:rStyle w:val="0-0"/>
          <w:sz w:val="24"/>
          <w:szCs w:val="24"/>
        </w:rPr>
        <w:t xml:space="preserve">риведена синтаксическая диаграмма </w:t>
      </w:r>
      <w:r w:rsidR="00BD0912" w:rsidRPr="00DE2054">
        <w:rPr>
          <w:rStyle w:val="0-0"/>
          <w:sz w:val="24"/>
          <w:szCs w:val="24"/>
          <w:lang w:val="en-US"/>
        </w:rPr>
        <w:t>DOM</w:t>
      </w:r>
      <w:r w:rsidR="00BD0912" w:rsidRPr="00DE2054">
        <w:rPr>
          <w:rStyle w:val="0-0"/>
          <w:sz w:val="24"/>
          <w:szCs w:val="24"/>
        </w:rPr>
        <w:t>-элемента</w:t>
      </w:r>
      <w:r w:rsidR="005209C5" w:rsidRPr="00DE2054">
        <w:rPr>
          <w:rStyle w:val="0-0"/>
          <w:sz w:val="24"/>
          <w:szCs w:val="24"/>
        </w:rPr>
        <w:t>. По определению этот элемент на графической диаграмме представляется символом, содержащим метку «</w:t>
      </w:r>
      <w:proofErr w:type="spellStart"/>
      <w:r w:rsidR="005209C5" w:rsidRPr="00DE2054">
        <w:rPr>
          <w:rStyle w:val="0-0"/>
          <w:sz w:val="24"/>
          <w:szCs w:val="24"/>
          <w:lang w:val="en-US"/>
        </w:rPr>
        <w:t>dom</w:t>
      </w:r>
      <w:proofErr w:type="spellEnd"/>
      <w:r w:rsidR="005209C5" w:rsidRPr="00DE2054">
        <w:rPr>
          <w:rStyle w:val="0-0"/>
          <w:sz w:val="24"/>
          <w:szCs w:val="24"/>
        </w:rPr>
        <w:t>»</w:t>
      </w:r>
      <w:r w:rsidR="00371D09" w:rsidRPr="00DE2054">
        <w:rPr>
          <w:rStyle w:val="0-0"/>
          <w:sz w:val="24"/>
          <w:szCs w:val="24"/>
        </w:rPr>
        <w:t>.</w:t>
      </w:r>
    </w:p>
    <w:p w14:paraId="479BD6D3" w14:textId="77777777" w:rsidR="00FF4316" w:rsidRPr="00DE2054" w:rsidRDefault="00FF4316" w:rsidP="00FF4316">
      <w:pPr>
        <w:ind w:firstLine="357"/>
        <w:jc w:val="both"/>
        <w:rPr>
          <w:rStyle w:val="0-0"/>
          <w:sz w:val="24"/>
          <w:szCs w:val="24"/>
        </w:rPr>
      </w:pPr>
      <w:r w:rsidRPr="00DE2054">
        <w:rPr>
          <w:rStyle w:val="0-0"/>
          <w:sz w:val="24"/>
          <w:szCs w:val="24"/>
        </w:rPr>
        <w:t>Если атрибуты отсутствуют, то после порождения DOM-объекта вместо загрузки исходного XML-документа создается корневой XML-элемент с именем DOM-элемента.</w:t>
      </w:r>
    </w:p>
    <w:p w14:paraId="408D2CAD" w14:textId="77777777" w:rsidR="007F763B" w:rsidRPr="007F763B" w:rsidRDefault="007F763B" w:rsidP="007F763B">
      <w:pPr>
        <w:pStyle w:val="1-1"/>
        <w:keepNext/>
        <w:ind w:left="0" w:right="56"/>
        <w:rPr>
          <w:caps/>
          <w:sz w:val="20"/>
          <w:szCs w:val="20"/>
        </w:rPr>
      </w:pPr>
      <w:r w:rsidRPr="007F763B">
        <w:rPr>
          <w:caps/>
          <w:sz w:val="20"/>
          <w:szCs w:val="20"/>
        </w:rPr>
        <w:lastRenderedPageBreak/>
        <w:t>Классификация процессов</w:t>
      </w:r>
    </w:p>
    <w:p w14:paraId="02F7C264" w14:textId="77777777" w:rsidR="007F763B" w:rsidRPr="00DE2054" w:rsidRDefault="007F763B" w:rsidP="007F763B">
      <w:pPr>
        <w:pStyle w:val="0-"/>
        <w:rPr>
          <w:sz w:val="24"/>
          <w:szCs w:val="24"/>
        </w:rPr>
      </w:pPr>
      <w:r w:rsidRPr="00DE2054">
        <w:rPr>
          <w:sz w:val="24"/>
          <w:szCs w:val="24"/>
        </w:rPr>
        <w:t>Классификацию процессов проведем, опираясь на последовательность этапов ЖЦП, согласно стандарту ИСО 9000</w:t>
      </w:r>
      <w:r w:rsidRPr="00DE2054">
        <w:rPr>
          <w:sz w:val="24"/>
          <w:szCs w:val="24"/>
        </w:rPr>
        <w:noBreakHyphen/>
        <w:t>2008, а также опираясь на ход технологического процесса и организацию производства на МП.</w:t>
      </w:r>
    </w:p>
    <w:p w14:paraId="75E92C20" w14:textId="77777777" w:rsidR="007F763B" w:rsidRPr="00DE2054" w:rsidRDefault="007F763B" w:rsidP="007F763B">
      <w:pPr>
        <w:pStyle w:val="0-"/>
        <w:rPr>
          <w:sz w:val="24"/>
          <w:szCs w:val="24"/>
        </w:rPr>
      </w:pPr>
      <w:r w:rsidRPr="00DE2054">
        <w:rPr>
          <w:sz w:val="24"/>
          <w:szCs w:val="24"/>
        </w:rPr>
        <w:t xml:space="preserve">При изучении процессов на МП можно видеть, что из всего множества процессов можно выделить подмножество процессов, которые можно назвать основными. </w:t>
      </w:r>
    </w:p>
    <w:p w14:paraId="0D4EB181" w14:textId="77777777" w:rsidR="007F763B" w:rsidRPr="00DE2054" w:rsidRDefault="007F763B" w:rsidP="007F763B">
      <w:pPr>
        <w:pStyle w:val="0-"/>
        <w:rPr>
          <w:sz w:val="24"/>
          <w:szCs w:val="24"/>
        </w:rPr>
      </w:pPr>
      <w:r w:rsidRPr="00DE2054">
        <w:rPr>
          <w:i/>
          <w:sz w:val="24"/>
          <w:szCs w:val="24"/>
        </w:rPr>
        <w:t xml:space="preserve">Основные процессы – </w:t>
      </w:r>
      <w:r w:rsidRPr="00DE2054">
        <w:rPr>
          <w:sz w:val="24"/>
          <w:szCs w:val="24"/>
        </w:rPr>
        <w:t xml:space="preserve">это в первую очередь процессы изготовления продукции </w:t>
      </w:r>
      <w:r w:rsidRPr="00DE2054">
        <w:rPr>
          <w:i/>
          <w:sz w:val="24"/>
          <w:szCs w:val="24"/>
        </w:rPr>
        <w:t xml:space="preserve">основного производства </w:t>
      </w:r>
      <w:r w:rsidRPr="00DE2054">
        <w:rPr>
          <w:sz w:val="24"/>
          <w:szCs w:val="24"/>
        </w:rPr>
        <w:t xml:space="preserve">согласно технологической документации (механообработка, сборка и </w:t>
      </w:r>
      <w:proofErr w:type="gramStart"/>
      <w:r w:rsidRPr="00DE2054">
        <w:rPr>
          <w:sz w:val="24"/>
          <w:szCs w:val="24"/>
        </w:rPr>
        <w:t>т.д.</w:t>
      </w:r>
      <w:proofErr w:type="gramEnd"/>
      <w:r w:rsidRPr="00DE2054">
        <w:rPr>
          <w:sz w:val="24"/>
          <w:szCs w:val="24"/>
        </w:rPr>
        <w:t>). Также к множеству основных процессов можно отнести процессы, связанные с операциями контроля изготавливаемой продукции основного производства, процессы проведения приемосдаточных и иных испытаний продукции, процессы упаковки, маркировки и хранения произведенной продукции, складские операции для п</w:t>
      </w:r>
      <w:r w:rsidR="00C83B03">
        <w:rPr>
          <w:sz w:val="24"/>
          <w:szCs w:val="24"/>
        </w:rPr>
        <w:t>родукции основного производства.</w:t>
      </w:r>
    </w:p>
    <w:p w14:paraId="1EFC5F3B" w14:textId="77777777" w:rsidR="00DF0B02" w:rsidRPr="00DF0B02" w:rsidRDefault="00DF0B02" w:rsidP="00DF0B02">
      <w:pPr>
        <w:tabs>
          <w:tab w:val="center" w:pos="2268"/>
          <w:tab w:val="right" w:pos="4536"/>
        </w:tabs>
        <w:jc w:val="center"/>
        <w:rPr>
          <w:sz w:val="20"/>
        </w:rPr>
      </w:pPr>
      <w:r w:rsidRPr="00DF0B02">
        <w:rPr>
          <w:sz w:val="20"/>
        </w:rPr>
        <w:t>(</w:t>
      </w:r>
      <w:r w:rsidRPr="00DF0B02">
        <w:rPr>
          <w:i/>
          <w:sz w:val="20"/>
          <w:highlight w:val="yellow"/>
        </w:rPr>
        <w:t>Пример оформления формул</w:t>
      </w:r>
      <w:r w:rsidRPr="00DF0B02">
        <w:rPr>
          <w:sz w:val="20"/>
        </w:rPr>
        <w:t>)</w:t>
      </w:r>
    </w:p>
    <w:p w14:paraId="52DE2B35" w14:textId="77777777" w:rsidR="00DF0B02" w:rsidRDefault="00DF0B02" w:rsidP="00DF0B02">
      <w:pPr>
        <w:ind w:firstLine="357"/>
        <w:jc w:val="both"/>
        <w:rPr>
          <w:sz w:val="22"/>
          <w:szCs w:val="22"/>
        </w:rPr>
      </w:pPr>
    </w:p>
    <w:p w14:paraId="302C62C0" w14:textId="77777777" w:rsidR="00DF0B02" w:rsidRPr="000518B8" w:rsidRDefault="00DF0B02" w:rsidP="00DF0B02">
      <w:pPr>
        <w:jc w:val="center"/>
        <w:rPr>
          <w:sz w:val="22"/>
          <w:szCs w:val="22"/>
        </w:rPr>
      </w:pPr>
      <w:r w:rsidRPr="0048239F">
        <w:rPr>
          <w:position w:val="-32"/>
          <w:sz w:val="22"/>
          <w:szCs w:val="22"/>
        </w:rPr>
        <w:object w:dxaOrig="1820" w:dyaOrig="760" w14:anchorId="3D2A9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8.25pt" o:ole="">
            <v:imagedata r:id="rId12" o:title=""/>
          </v:shape>
          <o:OLEObject Type="Embed" ProgID="Equation.3" ShapeID="_x0000_i1025" DrawAspect="Content" ObjectID="_1739885447" r:id="rId13"/>
        </w:object>
      </w:r>
      <w:r>
        <w:rPr>
          <w:sz w:val="22"/>
          <w:szCs w:val="22"/>
        </w:rPr>
        <w:t>,</w:t>
      </w:r>
    </w:p>
    <w:p w14:paraId="31D53911" w14:textId="77777777" w:rsidR="00C83B03" w:rsidRPr="000518B8" w:rsidRDefault="00C83B03" w:rsidP="00C83B03">
      <w:pPr>
        <w:jc w:val="center"/>
        <w:rPr>
          <w:sz w:val="22"/>
          <w:szCs w:val="22"/>
        </w:rPr>
      </w:pPr>
      <w:r w:rsidRPr="00DF0B02">
        <w:rPr>
          <w:sz w:val="20"/>
          <w:szCs w:val="22"/>
        </w:rPr>
        <w:t>(</w:t>
      </w:r>
      <w:r w:rsidRPr="00DF0B02">
        <w:rPr>
          <w:i/>
          <w:sz w:val="20"/>
          <w:szCs w:val="22"/>
          <w:highlight w:val="yellow"/>
        </w:rPr>
        <w:t>Курсивом только латинские буквы, греческие и русские буквы прямо</w:t>
      </w:r>
      <w:r w:rsidRPr="00C83B03">
        <w:rPr>
          <w:i/>
          <w:sz w:val="20"/>
          <w:szCs w:val="22"/>
          <w:highlight w:val="yellow"/>
        </w:rPr>
        <w:t xml:space="preserve">, шрифт </w:t>
      </w:r>
      <w:r w:rsidRPr="00C83B03">
        <w:rPr>
          <w:i/>
          <w:sz w:val="20"/>
          <w:szCs w:val="22"/>
          <w:highlight w:val="yellow"/>
          <w:lang w:val="en-US"/>
        </w:rPr>
        <w:t>Times</w:t>
      </w:r>
      <w:r w:rsidRPr="00913B4D">
        <w:rPr>
          <w:i/>
          <w:sz w:val="20"/>
          <w:szCs w:val="22"/>
          <w:highlight w:val="yellow"/>
        </w:rPr>
        <w:t xml:space="preserve"> </w:t>
      </w:r>
      <w:r w:rsidRPr="00C83B03">
        <w:rPr>
          <w:i/>
          <w:sz w:val="20"/>
          <w:szCs w:val="22"/>
          <w:highlight w:val="yellow"/>
          <w:lang w:val="en-US"/>
        </w:rPr>
        <w:t>New</w:t>
      </w:r>
      <w:r w:rsidRPr="00913B4D">
        <w:rPr>
          <w:i/>
          <w:sz w:val="20"/>
          <w:szCs w:val="22"/>
          <w:highlight w:val="yellow"/>
        </w:rPr>
        <w:t xml:space="preserve"> </w:t>
      </w:r>
      <w:r w:rsidRPr="00C83B03">
        <w:rPr>
          <w:i/>
          <w:sz w:val="20"/>
          <w:szCs w:val="22"/>
          <w:highlight w:val="yellow"/>
          <w:lang w:val="en-US"/>
        </w:rPr>
        <w:t>Roman</w:t>
      </w:r>
      <w:r w:rsidRPr="00913B4D">
        <w:rPr>
          <w:i/>
          <w:sz w:val="20"/>
          <w:szCs w:val="22"/>
          <w:highlight w:val="yellow"/>
        </w:rPr>
        <w:t>!!!</w:t>
      </w:r>
      <w:r w:rsidRPr="00C83B03">
        <w:rPr>
          <w:sz w:val="20"/>
          <w:szCs w:val="22"/>
          <w:highlight w:val="yellow"/>
        </w:rPr>
        <w:t>)</w:t>
      </w:r>
    </w:p>
    <w:p w14:paraId="5BFB086E" w14:textId="77777777" w:rsidR="00DF0B02" w:rsidRPr="000518B8" w:rsidRDefault="00DF0B02" w:rsidP="00DF0B02">
      <w:pPr>
        <w:ind w:firstLine="426"/>
        <w:jc w:val="center"/>
        <w:rPr>
          <w:sz w:val="22"/>
          <w:szCs w:val="22"/>
        </w:rPr>
      </w:pPr>
    </w:p>
    <w:p w14:paraId="487F5A33" w14:textId="77777777" w:rsidR="00DF0B02" w:rsidRPr="00DE2054" w:rsidRDefault="00DF0B02" w:rsidP="00DF0B02">
      <w:pPr>
        <w:jc w:val="both"/>
        <w:rPr>
          <w:szCs w:val="22"/>
        </w:rPr>
      </w:pPr>
      <w:r w:rsidRPr="00DE2054">
        <w:rPr>
          <w:szCs w:val="22"/>
        </w:rPr>
        <w:t xml:space="preserve">где </w:t>
      </w:r>
      <w:r w:rsidRPr="00DE2054">
        <w:rPr>
          <w:szCs w:val="22"/>
        </w:rPr>
        <w:sym w:font="Symbol" w:char="F077"/>
      </w:r>
      <w:r w:rsidRPr="00DE2054">
        <w:rPr>
          <w:szCs w:val="22"/>
          <w:vertAlign w:val="subscript"/>
        </w:rPr>
        <w:t>1</w:t>
      </w:r>
      <w:r w:rsidRPr="00DE2054">
        <w:rPr>
          <w:szCs w:val="22"/>
        </w:rPr>
        <w:t xml:space="preserve">, </w:t>
      </w:r>
      <w:r w:rsidRPr="00DE2054">
        <w:rPr>
          <w:szCs w:val="22"/>
        </w:rPr>
        <w:sym w:font="Symbol" w:char="F077"/>
      </w:r>
      <w:r w:rsidRPr="00DE2054">
        <w:rPr>
          <w:szCs w:val="22"/>
          <w:vertAlign w:val="subscript"/>
        </w:rPr>
        <w:t>2</w:t>
      </w:r>
      <w:r w:rsidRPr="00DE2054">
        <w:rPr>
          <w:szCs w:val="22"/>
        </w:rPr>
        <w:t xml:space="preserve"> – число витков катушек </w:t>
      </w:r>
      <w:r w:rsidRPr="00DE2054">
        <w:rPr>
          <w:i/>
          <w:szCs w:val="22"/>
          <w:lang w:val="en-US"/>
        </w:rPr>
        <w:t>L</w:t>
      </w:r>
      <w:r w:rsidRPr="00DE2054">
        <w:rPr>
          <w:szCs w:val="22"/>
          <w:vertAlign w:val="subscript"/>
        </w:rPr>
        <w:t>1</w:t>
      </w:r>
      <w:r w:rsidRPr="00DE2054">
        <w:rPr>
          <w:szCs w:val="22"/>
        </w:rPr>
        <w:t xml:space="preserve"> и </w:t>
      </w:r>
      <w:r w:rsidRPr="00DE2054">
        <w:rPr>
          <w:i/>
          <w:szCs w:val="22"/>
          <w:lang w:val="en-US"/>
        </w:rPr>
        <w:t>L</w:t>
      </w:r>
      <w:r w:rsidRPr="00DE2054">
        <w:rPr>
          <w:szCs w:val="22"/>
          <w:vertAlign w:val="subscript"/>
        </w:rPr>
        <w:t>2</w:t>
      </w:r>
      <w:r w:rsidRPr="00DE2054">
        <w:rPr>
          <w:szCs w:val="22"/>
        </w:rPr>
        <w:t xml:space="preserve"> соответственно. </w:t>
      </w:r>
    </w:p>
    <w:p w14:paraId="58B42221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 xml:space="preserve">Иными словами, основные процессы </w:t>
      </w:r>
      <w:r w:rsidRPr="00DE2054">
        <w:rPr>
          <w:position w:val="-4"/>
          <w:sz w:val="24"/>
        </w:rPr>
        <w:object w:dxaOrig="440" w:dyaOrig="300" w14:anchorId="253090B3">
          <v:shape id="_x0000_i1026" type="#_x0000_t75" style="width:21.75pt;height:14.25pt" o:ole="">
            <v:imagedata r:id="rId14" o:title=""/>
          </v:shape>
          <o:OLEObject Type="Embed" ProgID="Equation.3" ShapeID="_x0000_i1026" DrawAspect="Content" ObjectID="_1739885448" r:id="rId15"/>
        </w:object>
      </w:r>
      <w:r w:rsidRPr="00DE2054">
        <w:rPr>
          <w:sz w:val="24"/>
        </w:rPr>
        <w:t xml:space="preserve"> МП (рис. </w:t>
      </w:r>
      <w:r w:rsidR="000E187E">
        <w:rPr>
          <w:sz w:val="24"/>
        </w:rPr>
        <w:t>2</w:t>
      </w:r>
      <w:r w:rsidRPr="00DE2054">
        <w:rPr>
          <w:sz w:val="24"/>
        </w:rPr>
        <w:t xml:space="preserve">) можно представить следующим образом </w:t>
      </w:r>
    </w:p>
    <w:p w14:paraId="118E3065" w14:textId="77777777" w:rsidR="007F763B" w:rsidRDefault="00EC7505" w:rsidP="00C83B03">
      <w:pPr>
        <w:tabs>
          <w:tab w:val="center" w:pos="2268"/>
          <w:tab w:val="right" w:pos="4536"/>
        </w:tabs>
        <w:spacing w:before="120" w:after="120"/>
        <w:jc w:val="center"/>
      </w:pPr>
      <w:r w:rsidRPr="00F56C0C">
        <w:rPr>
          <w:position w:val="-8"/>
          <w:sz w:val="22"/>
        </w:rPr>
        <w:object w:dxaOrig="4060" w:dyaOrig="340" w14:anchorId="532BF66C">
          <v:shape id="_x0000_i1027" type="#_x0000_t75" style="width:194.25pt;height:16.5pt" o:ole="">
            <v:imagedata r:id="rId16" o:title=""/>
          </v:shape>
          <o:OLEObject Type="Embed" ProgID="Equation.3" ShapeID="_x0000_i1027" DrawAspect="Content" ObjectID="_1739885449" r:id="rId17"/>
        </w:object>
      </w:r>
      <w:r w:rsidR="007F763B">
        <w:rPr>
          <w:sz w:val="22"/>
        </w:rPr>
        <w:t>.</w:t>
      </w:r>
    </w:p>
    <w:p w14:paraId="16E35575" w14:textId="77777777" w:rsidR="007F763B" w:rsidRDefault="002614B3" w:rsidP="00E14C41">
      <w:pPr>
        <w:tabs>
          <w:tab w:val="center" w:pos="2268"/>
          <w:tab w:val="right" w:pos="4536"/>
        </w:tabs>
        <w:jc w:val="both"/>
      </w:pPr>
      <w:r>
        <w:tab/>
      </w:r>
      <w:r w:rsidR="007F763B">
        <w:t xml:space="preserve">Таким образом, множество всех процессов </w:t>
      </w:r>
      <w:r w:rsidR="007F763B" w:rsidRPr="009347D2">
        <w:rPr>
          <w:i/>
          <w:lang w:val="en-US"/>
        </w:rPr>
        <w:t>M</w:t>
      </w:r>
      <w:r w:rsidR="007F763B">
        <w:rPr>
          <w:i/>
        </w:rPr>
        <w:t>,</w:t>
      </w:r>
      <w:r w:rsidR="007F763B">
        <w:t xml:space="preserve"> протекающих на МП, в первую очередь включает в себя процессы основного производства</w:t>
      </w:r>
    </w:p>
    <w:p w14:paraId="2A5216E9" w14:textId="77777777" w:rsidR="007F763B" w:rsidRPr="0075419E" w:rsidRDefault="00C11944" w:rsidP="00C83B03">
      <w:pPr>
        <w:tabs>
          <w:tab w:val="center" w:pos="2268"/>
          <w:tab w:val="right" w:pos="4536"/>
        </w:tabs>
        <w:spacing w:before="120" w:after="120"/>
        <w:jc w:val="center"/>
      </w:pPr>
      <w:r w:rsidRPr="003C4767">
        <w:rPr>
          <w:position w:val="-4"/>
          <w:sz w:val="22"/>
        </w:rPr>
        <w:object w:dxaOrig="1060" w:dyaOrig="300" w14:anchorId="58996D71">
          <v:shape id="_x0000_i1028" type="#_x0000_t75" style="width:50.25pt;height:14.25pt" o:ole="">
            <v:imagedata r:id="rId18" o:title=""/>
          </v:shape>
          <o:OLEObject Type="Embed" ProgID="Equation.3" ShapeID="_x0000_i1028" DrawAspect="Content" ObjectID="_1739885450" r:id="rId19"/>
        </w:object>
      </w:r>
      <w:r w:rsidR="007F763B">
        <w:rPr>
          <w:sz w:val="22"/>
        </w:rPr>
        <w:t>.</w:t>
      </w:r>
    </w:p>
    <w:p w14:paraId="2A45C555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 xml:space="preserve">Помимо основных процессов можно еще выделить такое множество процессов, как </w:t>
      </w:r>
      <w:r w:rsidRPr="00DE2054">
        <w:rPr>
          <w:i/>
          <w:sz w:val="24"/>
        </w:rPr>
        <w:t>вспомогательные процессы</w:t>
      </w:r>
      <w:r w:rsidRPr="00DE2054">
        <w:rPr>
          <w:sz w:val="24"/>
        </w:rPr>
        <w:t xml:space="preserve">. Вспомогательные процессы включают в себя в первую очередь процессы </w:t>
      </w:r>
      <w:r w:rsidRPr="00DE2054">
        <w:rPr>
          <w:i/>
          <w:sz w:val="24"/>
        </w:rPr>
        <w:t>вспомогательного производства</w:t>
      </w:r>
      <w:r w:rsidRPr="00DE2054">
        <w:rPr>
          <w:sz w:val="24"/>
        </w:rPr>
        <w:t>, а также процессы конструкторско-технологической подготовки производства. Кроме того, к вспомогательным процессам относятся также планово-предупредительные ремонтные работы оборудования, относящиеся как к основному, так и к вспомогательному производству.</w:t>
      </w:r>
    </w:p>
    <w:p w14:paraId="51B01BCE" w14:textId="77777777" w:rsidR="00E14C41" w:rsidRPr="00E14C41" w:rsidRDefault="00E14C41" w:rsidP="007F763B">
      <w:pPr>
        <w:pStyle w:val="0-"/>
        <w:rPr>
          <w:sz w:val="20"/>
        </w:rPr>
      </w:pPr>
    </w:p>
    <w:p w14:paraId="6C278413" w14:textId="77777777" w:rsidR="007F763B" w:rsidRDefault="00E14C41" w:rsidP="007F763B">
      <w:pPr>
        <w:pStyle w:val="0-"/>
        <w:keepNext/>
        <w:ind w:firstLine="0"/>
        <w:jc w:val="center"/>
      </w:pPr>
      <w:r>
        <w:object w:dxaOrig="3040" w:dyaOrig="3873" w14:anchorId="11086A96">
          <v:shape id="_x0000_i1029" type="#_x0000_t75" style="width:134.25pt;height:173.25pt" o:ole="">
            <v:imagedata r:id="rId20" o:title=""/>
          </v:shape>
          <o:OLEObject Type="Embed" ProgID="Visio.Drawing.11" ShapeID="_x0000_i1029" DrawAspect="Content" ObjectID="_1739885451" r:id="rId21"/>
        </w:object>
      </w:r>
    </w:p>
    <w:p w14:paraId="4302CFBA" w14:textId="77777777" w:rsidR="007F763B" w:rsidRPr="00346602" w:rsidRDefault="007F763B" w:rsidP="007F763B">
      <w:pPr>
        <w:pStyle w:val="2-"/>
      </w:pPr>
      <w:r>
        <w:rPr>
          <w:b/>
        </w:rPr>
        <w:t xml:space="preserve">Рис. </w:t>
      </w:r>
      <w:r w:rsidR="000E187E">
        <w:rPr>
          <w:b/>
        </w:rPr>
        <w:t>2</w:t>
      </w:r>
      <w:r>
        <w:rPr>
          <w:b/>
        </w:rPr>
        <w:t xml:space="preserve">. </w:t>
      </w:r>
      <w:r>
        <w:t>Сторонние процессы МП</w:t>
      </w:r>
    </w:p>
    <w:p w14:paraId="5DE7F21A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lastRenderedPageBreak/>
        <w:t>При этом следует подчеркнуть одну особенность планирования процессов аутсорсинга. Так, если при планировании процессов, протекающих на самом МП, планирование осуществляется на реальное обслуживающие устройство (ОУ), имеющееся на предприятии (станки, обрабаты</w:t>
      </w:r>
      <w:r w:rsidR="00E5758D" w:rsidRPr="00DE2054">
        <w:rPr>
          <w:sz w:val="24"/>
        </w:rPr>
        <w:t>вающие центры, персонал МП и т.</w:t>
      </w:r>
      <w:r w:rsidRPr="00DE2054">
        <w:rPr>
          <w:sz w:val="24"/>
        </w:rPr>
        <w:t xml:space="preserve">д.), то при планировании процессов аутсорсинга планирование осуществляется на так называемое </w:t>
      </w:r>
      <w:r w:rsidRPr="00DE2054">
        <w:rPr>
          <w:i/>
          <w:sz w:val="24"/>
        </w:rPr>
        <w:t>фиктивное</w:t>
      </w:r>
      <w:r w:rsidRPr="00DE2054">
        <w:rPr>
          <w:sz w:val="24"/>
        </w:rPr>
        <w:t xml:space="preserve"> ОУ. При таком планировании нам известны лишь моменты времени начала окончания выполнения процессов, а все, что происходит внутри процесса между его началом и завершением, нас не интересует.</w:t>
      </w:r>
    </w:p>
    <w:p w14:paraId="263FBFFD" w14:textId="77777777" w:rsidR="007F763B" w:rsidRPr="00DE2054" w:rsidRDefault="007F763B" w:rsidP="007F763B">
      <w:pPr>
        <w:pStyle w:val="0-"/>
        <w:rPr>
          <w:position w:val="-4"/>
          <w:sz w:val="24"/>
        </w:rPr>
      </w:pPr>
      <w:r w:rsidRPr="00DE2054">
        <w:rPr>
          <w:sz w:val="24"/>
        </w:rPr>
        <w:t xml:space="preserve">Дополним нашу классификацию множества процессов </w:t>
      </w:r>
      <w:r w:rsidRPr="00DE2054">
        <w:rPr>
          <w:i/>
          <w:sz w:val="24"/>
          <w:lang w:val="en-US"/>
        </w:rPr>
        <w:t>M</w:t>
      </w:r>
      <w:r w:rsidRPr="00DE2054">
        <w:rPr>
          <w:i/>
          <w:sz w:val="24"/>
        </w:rPr>
        <w:t xml:space="preserve">, </w:t>
      </w:r>
      <w:r w:rsidRPr="00DE2054">
        <w:rPr>
          <w:sz w:val="24"/>
        </w:rPr>
        <w:t xml:space="preserve">протекающих на МП, сторонними процессами </w:t>
      </w:r>
      <w:r w:rsidRPr="00DE2054">
        <w:rPr>
          <w:position w:val="-4"/>
          <w:sz w:val="24"/>
        </w:rPr>
        <w:object w:dxaOrig="440" w:dyaOrig="300" w14:anchorId="0AEDAA80">
          <v:shape id="_x0000_i1030" type="#_x0000_t75" style="width:21.75pt;height:14.25pt" o:ole="">
            <v:imagedata r:id="rId22" o:title=""/>
          </v:shape>
          <o:OLEObject Type="Embed" ProgID="Equation.3" ShapeID="_x0000_i1030" DrawAspect="Content" ObjectID="_1739885452" r:id="rId23"/>
        </w:object>
      </w:r>
      <w:r w:rsidRPr="00DE2054">
        <w:rPr>
          <w:sz w:val="24"/>
        </w:rPr>
        <w:t xml:space="preserve"> (от 1 до </w:t>
      </w:r>
      <w:r w:rsidRPr="00DE2054">
        <w:rPr>
          <w:i/>
          <w:sz w:val="24"/>
          <w:lang w:val="en-US"/>
        </w:rPr>
        <w:t>n</w:t>
      </w:r>
      <w:r w:rsidRPr="00DE2054">
        <w:rPr>
          <w:sz w:val="24"/>
        </w:rPr>
        <w:t>)</w:t>
      </w:r>
      <w:r w:rsidRPr="00DE2054">
        <w:rPr>
          <w:position w:val="-4"/>
          <w:sz w:val="24"/>
          <w:vertAlign w:val="superscript"/>
        </w:rPr>
        <w:t xml:space="preserve"> </w:t>
      </w:r>
    </w:p>
    <w:p w14:paraId="76B52001" w14:textId="77777777" w:rsidR="007F763B" w:rsidRDefault="00EC7505" w:rsidP="00C83B03">
      <w:pPr>
        <w:tabs>
          <w:tab w:val="center" w:pos="2268"/>
          <w:tab w:val="right" w:pos="4536"/>
        </w:tabs>
        <w:spacing w:before="120"/>
        <w:jc w:val="center"/>
        <w:rPr>
          <w:position w:val="-8"/>
          <w:sz w:val="22"/>
        </w:rPr>
      </w:pPr>
      <w:r w:rsidRPr="00683E55">
        <w:rPr>
          <w:position w:val="-8"/>
          <w:sz w:val="22"/>
        </w:rPr>
        <w:object w:dxaOrig="2140" w:dyaOrig="340" w14:anchorId="5AB2B834">
          <v:shape id="_x0000_i1031" type="#_x0000_t75" style="width:108pt;height:16.5pt" o:ole="">
            <v:imagedata r:id="rId24" o:title=""/>
          </v:shape>
          <o:OLEObject Type="Embed" ProgID="Equation.3" ShapeID="_x0000_i1031" DrawAspect="Content" ObjectID="_1739885453" r:id="rId25"/>
        </w:object>
      </w:r>
      <w:r w:rsidR="007F763B">
        <w:rPr>
          <w:sz w:val="22"/>
        </w:rPr>
        <w:t>.</w:t>
      </w:r>
    </w:p>
    <w:p w14:paraId="1D99B110" w14:textId="77777777" w:rsidR="007F763B" w:rsidRPr="00673FD9" w:rsidRDefault="00EC7505" w:rsidP="00C83B03">
      <w:pPr>
        <w:tabs>
          <w:tab w:val="center" w:pos="2268"/>
          <w:tab w:val="right" w:pos="4536"/>
        </w:tabs>
        <w:spacing w:after="120"/>
        <w:jc w:val="center"/>
        <w:rPr>
          <w:position w:val="-8"/>
        </w:rPr>
      </w:pPr>
      <w:r w:rsidRPr="002A683B">
        <w:rPr>
          <w:position w:val="-8"/>
        </w:rPr>
        <w:object w:dxaOrig="2920" w:dyaOrig="340" w14:anchorId="15519C94">
          <v:shape id="_x0000_i1032" type="#_x0000_t75" style="width:133.5pt;height:16.5pt" o:ole="">
            <v:imagedata r:id="rId26" o:title=""/>
          </v:shape>
          <o:OLEObject Type="Embed" ProgID="Equation.3" ShapeID="_x0000_i1032" DrawAspect="Content" ObjectID="_1739885454" r:id="rId27"/>
        </w:object>
      </w:r>
      <w:r w:rsidR="007F763B">
        <w:t>.</w:t>
      </w:r>
    </w:p>
    <w:p w14:paraId="2C2A7F77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 xml:space="preserve">Теперь рассмотрим </w:t>
      </w:r>
      <w:r w:rsidRPr="00DE2054">
        <w:rPr>
          <w:i/>
          <w:sz w:val="24"/>
        </w:rPr>
        <w:t>процессы жизнеобеспечения</w:t>
      </w:r>
      <w:r w:rsidRPr="00DE2054">
        <w:rPr>
          <w:sz w:val="24"/>
        </w:rPr>
        <w:t xml:space="preserve"> МП. Эти процессы являются тем фундаментом, на котором базируются все остальные процессы, описанные выше. Процессы жизнеобеспечения, как правило, при планировании указанных выше процессов не планируются и не учитывают. Однако учет этих процессов необходим для полноты представления данных </w:t>
      </w:r>
      <w:proofErr w:type="gramStart"/>
      <w:r w:rsidRPr="00DE2054">
        <w:rPr>
          <w:sz w:val="24"/>
        </w:rPr>
        <w:t>обо  всех</w:t>
      </w:r>
      <w:proofErr w:type="gramEnd"/>
      <w:r w:rsidRPr="00DE2054">
        <w:rPr>
          <w:sz w:val="24"/>
        </w:rPr>
        <w:t xml:space="preserve"> процессах МП. </w:t>
      </w:r>
    </w:p>
    <w:p w14:paraId="7568CB19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>К процессам жизнеобеспечения относятся процессы: обеспечения МП электроэнергией, водоснабжения, теплоснабжения, строительства, ремонта зданий и коммуникаций и др. (рис. </w:t>
      </w:r>
      <w:r w:rsidR="000E187E">
        <w:rPr>
          <w:sz w:val="24"/>
        </w:rPr>
        <w:t>3</w:t>
      </w:r>
      <w:r w:rsidRPr="00DE2054">
        <w:rPr>
          <w:sz w:val="24"/>
        </w:rPr>
        <w:t>).</w:t>
      </w:r>
    </w:p>
    <w:p w14:paraId="50447A3D" w14:textId="77777777" w:rsidR="007F763B" w:rsidRPr="00F11164" w:rsidRDefault="007F763B" w:rsidP="007F763B">
      <w:pPr>
        <w:pStyle w:val="0-"/>
      </w:pPr>
    </w:p>
    <w:p w14:paraId="6E124F3F" w14:textId="77777777" w:rsidR="007F763B" w:rsidRPr="00E5758D" w:rsidRDefault="007F763B" w:rsidP="007F763B">
      <w:pPr>
        <w:pStyle w:val="0-"/>
        <w:ind w:firstLine="0"/>
        <w:jc w:val="center"/>
        <w:rPr>
          <w:sz w:val="20"/>
        </w:rPr>
      </w:pPr>
      <w:r>
        <w:object w:dxaOrig="5157" w:dyaOrig="3153" w14:anchorId="76F08CA4">
          <v:shape id="_x0000_i1033" type="#_x0000_t75" style="width:230.25pt;height:2in" o:ole="">
            <v:imagedata r:id="rId28" o:title=""/>
          </v:shape>
          <o:OLEObject Type="Embed" ProgID="Visio.Drawing.11" ShapeID="_x0000_i1033" DrawAspect="Content" ObjectID="_1739885455" r:id="rId29"/>
        </w:object>
      </w:r>
    </w:p>
    <w:p w14:paraId="4F7722F7" w14:textId="77777777" w:rsidR="007F763B" w:rsidRDefault="007F763B" w:rsidP="007F763B">
      <w:pPr>
        <w:pStyle w:val="2-"/>
      </w:pPr>
      <w:r>
        <w:rPr>
          <w:b/>
        </w:rPr>
        <w:t xml:space="preserve">Рис. </w:t>
      </w:r>
      <w:r w:rsidR="000E187E">
        <w:rPr>
          <w:b/>
        </w:rPr>
        <w:t>3</w:t>
      </w:r>
      <w:r>
        <w:rPr>
          <w:b/>
        </w:rPr>
        <w:t xml:space="preserve">. </w:t>
      </w:r>
      <w:r>
        <w:t>Процессы жизнеобеспечения МП</w:t>
      </w:r>
    </w:p>
    <w:p w14:paraId="288539F8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 xml:space="preserve">Эти процессы также используют ресурсы. На их выполнение иногда могут привлекаться рабочие, которые в то же время заняты в других процессах. Кроме того, даже специализированные рабочие, занимающиеся исключительно процессами жизнеобеспечения МП, могут привлекаться к выполнению одновременно несколько процессов жизнеобеспечения. </w:t>
      </w:r>
    </w:p>
    <w:p w14:paraId="1A0DA993" w14:textId="77777777" w:rsidR="007F763B" w:rsidRPr="00DE2054" w:rsidRDefault="007F763B" w:rsidP="007F763B">
      <w:pPr>
        <w:pStyle w:val="0-"/>
        <w:rPr>
          <w:position w:val="-4"/>
          <w:sz w:val="24"/>
        </w:rPr>
      </w:pPr>
      <w:r w:rsidRPr="00DE2054">
        <w:rPr>
          <w:sz w:val="24"/>
        </w:rPr>
        <w:t xml:space="preserve">Такое положение дел может привести в какой-то момент к тому, что на одного рабочего будет возложено в одно и то же время несколько различных задач. Однако выполнить их все он не сможет, что приведет к срыву управления и всеми остальными процессами. Поэтому весь перечень процессов жизнеобеспечения </w:t>
      </w:r>
      <w:r w:rsidRPr="00DE2054">
        <w:rPr>
          <w:position w:val="-4"/>
          <w:sz w:val="24"/>
        </w:rPr>
        <w:object w:dxaOrig="480" w:dyaOrig="300" w14:anchorId="0550563C">
          <v:shape id="_x0000_i1034" type="#_x0000_t75" style="width:21.75pt;height:14.25pt" o:ole="">
            <v:imagedata r:id="rId30" o:title=""/>
          </v:shape>
          <o:OLEObject Type="Embed" ProgID="Equation.3" ShapeID="_x0000_i1034" DrawAspect="Content" ObjectID="_1739885456" r:id="rId31"/>
        </w:object>
      </w:r>
      <w:r w:rsidRPr="00DE2054">
        <w:rPr>
          <w:position w:val="-4"/>
          <w:sz w:val="24"/>
        </w:rPr>
        <w:t xml:space="preserve"> должен учитываться и планироваться в общей задаче планирования всех процессов МП.</w:t>
      </w:r>
    </w:p>
    <w:p w14:paraId="192F3503" w14:textId="77777777" w:rsidR="007F763B" w:rsidRPr="00DE2054" w:rsidRDefault="007F763B" w:rsidP="007F763B">
      <w:pPr>
        <w:pStyle w:val="0-"/>
        <w:rPr>
          <w:position w:val="-4"/>
          <w:sz w:val="24"/>
        </w:rPr>
      </w:pPr>
      <w:r w:rsidRPr="00DE2054">
        <w:rPr>
          <w:sz w:val="24"/>
        </w:rPr>
        <w:t xml:space="preserve">Учет и планирование процессов жизнеобеспечения должны вестись как на базе текущих потребностей МП в поддержании этих процессов, так и на основе статистического анализа. Например, на базе статистических данных можно заблаговременно прогнозировать на какой-либо период времени необходимые работы, людские и прочие ресурсы. Поэтому внесем в нашу классификацию процессов </w:t>
      </w:r>
      <w:r w:rsidRPr="00DE2054">
        <w:rPr>
          <w:i/>
          <w:sz w:val="24"/>
          <w:lang w:val="en-US"/>
        </w:rPr>
        <w:t>M</w:t>
      </w:r>
      <w:r w:rsidRPr="00DE2054">
        <w:rPr>
          <w:sz w:val="24"/>
        </w:rPr>
        <w:t xml:space="preserve"> процессы жизнеобеспечения </w:t>
      </w:r>
      <w:r w:rsidRPr="00DE2054">
        <w:rPr>
          <w:position w:val="-4"/>
          <w:sz w:val="24"/>
        </w:rPr>
        <w:object w:dxaOrig="480" w:dyaOrig="300" w14:anchorId="7608E993">
          <v:shape id="_x0000_i1035" type="#_x0000_t75" style="width:21.75pt;height:14.25pt" o:ole="">
            <v:imagedata r:id="rId32" o:title=""/>
          </v:shape>
          <o:OLEObject Type="Embed" ProgID="Equation.3" ShapeID="_x0000_i1035" DrawAspect="Content" ObjectID="_1739885457" r:id="rId33"/>
        </w:object>
      </w:r>
    </w:p>
    <w:p w14:paraId="431167F1" w14:textId="77777777" w:rsidR="007F763B" w:rsidRDefault="00EC7505" w:rsidP="00C83B03">
      <w:pPr>
        <w:tabs>
          <w:tab w:val="center" w:pos="2268"/>
          <w:tab w:val="right" w:pos="4536"/>
        </w:tabs>
        <w:spacing w:before="120"/>
        <w:jc w:val="center"/>
        <w:rPr>
          <w:position w:val="-8"/>
          <w:sz w:val="22"/>
        </w:rPr>
      </w:pPr>
      <w:r w:rsidRPr="00683E55">
        <w:rPr>
          <w:position w:val="-8"/>
        </w:rPr>
        <w:object w:dxaOrig="2820" w:dyaOrig="340" w14:anchorId="4EF5ABEE">
          <v:shape id="_x0000_i1036" type="#_x0000_t75" style="width:140.25pt;height:18pt" o:ole="">
            <v:imagedata r:id="rId34" o:title=""/>
          </v:shape>
          <o:OLEObject Type="Embed" ProgID="Equation.3" ShapeID="_x0000_i1036" DrawAspect="Content" ObjectID="_1739885458" r:id="rId35"/>
        </w:object>
      </w:r>
      <w:r w:rsidR="007F763B">
        <w:rPr>
          <w:position w:val="-8"/>
        </w:rPr>
        <w:t>,</w:t>
      </w:r>
    </w:p>
    <w:p w14:paraId="0DCD56B4" w14:textId="77777777" w:rsidR="007F763B" w:rsidRDefault="00EC7505" w:rsidP="00C83B03">
      <w:pPr>
        <w:tabs>
          <w:tab w:val="center" w:pos="2268"/>
          <w:tab w:val="right" w:pos="4536"/>
        </w:tabs>
        <w:spacing w:after="120"/>
        <w:jc w:val="center"/>
        <w:rPr>
          <w:position w:val="-8"/>
        </w:rPr>
      </w:pPr>
      <w:r w:rsidRPr="00455F4F">
        <w:rPr>
          <w:position w:val="-8"/>
        </w:rPr>
        <w:object w:dxaOrig="3500" w:dyaOrig="340" w14:anchorId="41D1A94B">
          <v:shape id="_x0000_i1037" type="#_x0000_t75" style="width:169.5pt;height:18pt" o:ole="">
            <v:imagedata r:id="rId36" o:title=""/>
          </v:shape>
          <o:OLEObject Type="Embed" ProgID="Equation.3" ShapeID="_x0000_i1037" DrawAspect="Content" ObjectID="_1739885459" r:id="rId37"/>
        </w:object>
      </w:r>
    </w:p>
    <w:p w14:paraId="1983FC2D" w14:textId="77777777" w:rsidR="007F763B" w:rsidRDefault="007F763B" w:rsidP="007F763B">
      <w:pPr>
        <w:pStyle w:val="0-"/>
        <w:rPr>
          <w:sz w:val="24"/>
          <w:lang w:val="en-US"/>
        </w:rPr>
      </w:pPr>
      <w:r w:rsidRPr="00DE2054">
        <w:rPr>
          <w:position w:val="-8"/>
          <w:sz w:val="24"/>
        </w:rPr>
        <w:lastRenderedPageBreak/>
        <w:t xml:space="preserve">Необходимо также учесть процессы, которые можно назвать </w:t>
      </w:r>
      <w:r w:rsidRPr="00DE2054">
        <w:rPr>
          <w:i/>
          <w:position w:val="-8"/>
          <w:sz w:val="24"/>
        </w:rPr>
        <w:t>прочими процессами МП</w:t>
      </w:r>
      <w:r w:rsidRPr="00DE2054">
        <w:rPr>
          <w:position w:val="-8"/>
          <w:sz w:val="24"/>
        </w:rPr>
        <w:t xml:space="preserve">, не относящимися к производству и жизнеобеспечению. Это процессы, относящиеся к финансовой и бухгалтерской деятельности, а </w:t>
      </w:r>
      <w:r w:rsidR="00DB223D" w:rsidRPr="00DE2054">
        <w:rPr>
          <w:position w:val="-8"/>
          <w:sz w:val="24"/>
        </w:rPr>
        <w:t xml:space="preserve">также процессы </w:t>
      </w:r>
      <w:r w:rsidRPr="00DE2054">
        <w:rPr>
          <w:position w:val="-8"/>
          <w:sz w:val="24"/>
        </w:rPr>
        <w:t>делопроизводства, так как эти</w:t>
      </w:r>
      <w:r w:rsidR="00DB223D" w:rsidRPr="00DE2054">
        <w:rPr>
          <w:position w:val="-8"/>
          <w:sz w:val="24"/>
        </w:rPr>
        <w:t xml:space="preserve"> процессы</w:t>
      </w:r>
      <w:r w:rsidRPr="00DE2054">
        <w:rPr>
          <w:sz w:val="24"/>
        </w:rPr>
        <w:t xml:space="preserve"> всегда имеются в наличии на любом предприятии. Дополним наше множество </w:t>
      </w:r>
      <w:r w:rsidRPr="00DE2054">
        <w:rPr>
          <w:i/>
          <w:sz w:val="24"/>
          <w:lang w:val="en-US"/>
        </w:rPr>
        <w:t>M</w:t>
      </w:r>
      <w:r w:rsidRPr="00DE2054">
        <w:rPr>
          <w:i/>
          <w:sz w:val="24"/>
        </w:rPr>
        <w:t xml:space="preserve"> </w:t>
      </w:r>
      <w:r w:rsidRPr="00DE2054">
        <w:rPr>
          <w:sz w:val="24"/>
        </w:rPr>
        <w:t>следующим образом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1"/>
        <w:gridCol w:w="667"/>
      </w:tblGrid>
      <w:tr w:rsidR="00C83B03" w:rsidRPr="008D22F4" w14:paraId="1E68B62E" w14:textId="77777777" w:rsidTr="008D22F4">
        <w:tc>
          <w:tcPr>
            <w:tcW w:w="9180" w:type="dxa"/>
          </w:tcPr>
          <w:p w14:paraId="776E1A71" w14:textId="77777777" w:rsidR="00C83B03" w:rsidRDefault="00C83B03" w:rsidP="008D22F4">
            <w:pPr>
              <w:pStyle w:val="0-"/>
              <w:spacing w:before="120" w:after="120"/>
              <w:ind w:firstLine="0"/>
              <w:jc w:val="center"/>
              <w:rPr>
                <w:lang w:val="en-US"/>
              </w:rPr>
            </w:pPr>
            <w:r w:rsidRPr="00683E55">
              <w:rPr>
                <w:position w:val="-8"/>
              </w:rPr>
              <w:object w:dxaOrig="3460" w:dyaOrig="340" w14:anchorId="2358884D">
                <v:shape id="_x0000_i1038" type="#_x0000_t75" style="width:172.5pt;height:17.25pt" o:ole="">
                  <v:imagedata r:id="rId38" o:title=""/>
                </v:shape>
                <o:OLEObject Type="Embed" ProgID="Equation.3" ShapeID="_x0000_i1038" DrawAspect="Content" ObjectID="_1739885460" r:id="rId39"/>
              </w:object>
            </w:r>
          </w:p>
          <w:p w14:paraId="55F967EC" w14:textId="77777777" w:rsidR="008D22F4" w:rsidRPr="008D22F4" w:rsidRDefault="008D22F4" w:rsidP="008D22F4">
            <w:pPr>
              <w:pStyle w:val="0-"/>
              <w:spacing w:before="120" w:after="120"/>
              <w:ind w:firstLine="0"/>
              <w:jc w:val="center"/>
              <w:rPr>
                <w:sz w:val="24"/>
                <w:lang w:val="en-US"/>
              </w:rPr>
            </w:pPr>
            <w:r w:rsidRPr="000D1849">
              <w:rPr>
                <w:position w:val="-8"/>
              </w:rPr>
              <w:object w:dxaOrig="1880" w:dyaOrig="340" w14:anchorId="1671B496">
                <v:shape id="_x0000_i1039" type="#_x0000_t75" style="width:93.75pt;height:18.75pt" o:ole="">
                  <v:imagedata r:id="rId40" o:title=""/>
                </v:shape>
                <o:OLEObject Type="Embed" ProgID="Equation.3" ShapeID="_x0000_i1039" DrawAspect="Content" ObjectID="_1739885461" r:id="rId41"/>
              </w:object>
            </w:r>
            <w:r>
              <w:rPr>
                <w:lang w:val="en-US"/>
              </w:rPr>
              <w:t>,</w:t>
            </w:r>
          </w:p>
        </w:tc>
        <w:tc>
          <w:tcPr>
            <w:tcW w:w="674" w:type="dxa"/>
            <w:vAlign w:val="center"/>
          </w:tcPr>
          <w:p w14:paraId="5C14A0C6" w14:textId="77777777" w:rsidR="00C83B03" w:rsidRPr="008D22F4" w:rsidRDefault="00C83B03" w:rsidP="008D22F4">
            <w:pPr>
              <w:pStyle w:val="0-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8D22F4">
              <w:rPr>
                <w:sz w:val="24"/>
                <w:szCs w:val="24"/>
              </w:rPr>
              <w:t>(1)</w:t>
            </w:r>
          </w:p>
        </w:tc>
      </w:tr>
    </w:tbl>
    <w:p w14:paraId="3221CBEB" w14:textId="77777777" w:rsidR="007F763B" w:rsidRPr="00DE2054" w:rsidRDefault="00E5758D" w:rsidP="007F763B">
      <w:pPr>
        <w:tabs>
          <w:tab w:val="center" w:pos="2268"/>
          <w:tab w:val="right" w:pos="4536"/>
        </w:tabs>
        <w:jc w:val="both"/>
        <w:rPr>
          <w:position w:val="-8"/>
        </w:rPr>
      </w:pPr>
      <w:r w:rsidRPr="00DE2054">
        <w:t>г</w:t>
      </w:r>
      <w:r w:rsidR="007F763B" w:rsidRPr="00DE2054">
        <w:t>де</w:t>
      </w:r>
      <w:r w:rsidRPr="00DE2054">
        <w:rPr>
          <w:position w:val="-8"/>
          <w:vertAlign w:val="superscript"/>
        </w:rPr>
        <w:t xml:space="preserve"> </w:t>
      </w:r>
      <w:r w:rsidR="007F763B" w:rsidRPr="00DE2054">
        <w:rPr>
          <w:position w:val="-4"/>
        </w:rPr>
        <w:object w:dxaOrig="499" w:dyaOrig="320" w14:anchorId="2329A454">
          <v:shape id="_x0000_i1040" type="#_x0000_t75" style="width:28.5pt;height:14.25pt" o:ole="">
            <v:imagedata r:id="rId42" o:title=""/>
          </v:shape>
          <o:OLEObject Type="Embed" ProgID="Equation.3" ShapeID="_x0000_i1040" DrawAspect="Content" ObjectID="_1739885462" r:id="rId43"/>
        </w:object>
      </w:r>
      <w:r w:rsidR="007F763B" w:rsidRPr="00DE2054">
        <w:t xml:space="preserve"> – процессы, относящиеся к финансовой деятельности, </w:t>
      </w:r>
      <w:r w:rsidR="007F763B" w:rsidRPr="00DE2054">
        <w:rPr>
          <w:position w:val="-4"/>
        </w:rPr>
        <w:object w:dxaOrig="540" w:dyaOrig="300" w14:anchorId="0F91E916">
          <v:shape id="_x0000_i1041" type="#_x0000_t75" style="width:28.5pt;height:14.25pt" o:ole="">
            <v:imagedata r:id="rId44" o:title=""/>
          </v:shape>
          <o:OLEObject Type="Embed" ProgID="Equation.3" ShapeID="_x0000_i1041" DrawAspect="Content" ObjectID="_1739885463" r:id="rId45"/>
        </w:object>
      </w:r>
      <w:r w:rsidR="007F763B" w:rsidRPr="00DE2054">
        <w:t xml:space="preserve">– процессы делопроизводства. </w:t>
      </w:r>
    </w:p>
    <w:p w14:paraId="5598BB9B" w14:textId="77777777" w:rsidR="007F763B" w:rsidRPr="00DE2054" w:rsidRDefault="007F763B" w:rsidP="007F763B">
      <w:pPr>
        <w:pStyle w:val="0-"/>
        <w:rPr>
          <w:sz w:val="24"/>
          <w:szCs w:val="24"/>
        </w:rPr>
      </w:pPr>
      <w:r w:rsidRPr="00DE2054">
        <w:rPr>
          <w:sz w:val="24"/>
          <w:szCs w:val="24"/>
        </w:rPr>
        <w:t xml:space="preserve">Необходимо сказать еще об одном виде процессов – это </w:t>
      </w:r>
      <w:r w:rsidRPr="00DE2054">
        <w:rPr>
          <w:i/>
          <w:sz w:val="24"/>
          <w:szCs w:val="24"/>
        </w:rPr>
        <w:t>процессы, протекающие вне МП</w:t>
      </w:r>
      <w:r w:rsidRPr="00DE2054">
        <w:rPr>
          <w:sz w:val="24"/>
          <w:szCs w:val="24"/>
        </w:rPr>
        <w:t>–</w:t>
      </w:r>
      <w:r w:rsidRPr="00DE2054">
        <w:rPr>
          <w:position w:val="-4"/>
          <w:sz w:val="24"/>
          <w:szCs w:val="24"/>
        </w:rPr>
        <w:object w:dxaOrig="540" w:dyaOrig="300" w14:anchorId="6BA797CD">
          <v:shape id="_x0000_i1042" type="#_x0000_t75" style="width:28.5pt;height:14.25pt" o:ole="">
            <v:imagedata r:id="rId46" o:title=""/>
          </v:shape>
          <o:OLEObject Type="Embed" ProgID="Equation.3" ShapeID="_x0000_i1042" DrawAspect="Content" ObjectID="_1739885464" r:id="rId47"/>
        </w:object>
      </w:r>
      <w:r w:rsidRPr="00DE2054">
        <w:rPr>
          <w:sz w:val="24"/>
          <w:szCs w:val="24"/>
        </w:rPr>
        <w:t>. Согласно стандарту ИСО 9000</w:t>
      </w:r>
      <w:r w:rsidRPr="00DE2054">
        <w:rPr>
          <w:sz w:val="24"/>
          <w:szCs w:val="24"/>
        </w:rPr>
        <w:noBreakHyphen/>
        <w:t>2008 ЖЦП включает в себя еще и такие этапы, как этапы (и соответственно, процессы) реализации (</w:t>
      </w:r>
      <w:r w:rsidRPr="00DE2054">
        <w:rPr>
          <w:position w:val="-4"/>
          <w:sz w:val="24"/>
          <w:szCs w:val="24"/>
        </w:rPr>
        <w:object w:dxaOrig="580" w:dyaOrig="300" w14:anchorId="17779720">
          <v:shape id="_x0000_i1043" type="#_x0000_t75" style="width:28.5pt;height:14.25pt" o:ole="">
            <v:imagedata r:id="rId48" o:title=""/>
          </v:shape>
          <o:OLEObject Type="Embed" ProgID="Equation.3" ShapeID="_x0000_i1043" DrawAspect="Content" ObjectID="_1739885465" r:id="rId49"/>
        </w:object>
      </w:r>
      <w:r w:rsidRPr="00DE2054">
        <w:rPr>
          <w:sz w:val="24"/>
          <w:szCs w:val="24"/>
        </w:rPr>
        <w:t>), эксплуатации изделия (</w:t>
      </w:r>
      <w:r w:rsidRPr="00DE2054">
        <w:rPr>
          <w:position w:val="-4"/>
          <w:sz w:val="24"/>
          <w:szCs w:val="24"/>
        </w:rPr>
        <w:object w:dxaOrig="620" w:dyaOrig="300" w14:anchorId="61ED5FA5">
          <v:shape id="_x0000_i1044" type="#_x0000_t75" style="width:28.5pt;height:14.25pt" o:ole="">
            <v:imagedata r:id="rId50" o:title=""/>
          </v:shape>
          <o:OLEObject Type="Embed" ProgID="Equation.3" ShapeID="_x0000_i1044" DrawAspect="Content" ObjectID="_1739885466" r:id="rId51"/>
        </w:object>
      </w:r>
      <w:r w:rsidRPr="00DE2054">
        <w:rPr>
          <w:sz w:val="24"/>
          <w:szCs w:val="24"/>
        </w:rPr>
        <w:t>), технического сопровождения (</w:t>
      </w:r>
      <w:r w:rsidRPr="00DE2054">
        <w:rPr>
          <w:position w:val="-4"/>
          <w:sz w:val="24"/>
          <w:szCs w:val="24"/>
        </w:rPr>
        <w:object w:dxaOrig="600" w:dyaOrig="300" w14:anchorId="6A7B1F8B">
          <v:shape id="_x0000_i1045" type="#_x0000_t75" style="width:28.5pt;height:14.25pt" o:ole="">
            <v:imagedata r:id="rId52" o:title=""/>
          </v:shape>
          <o:OLEObject Type="Embed" ProgID="Equation.3" ShapeID="_x0000_i1045" DrawAspect="Content" ObjectID="_1739885467" r:id="rId53"/>
        </w:object>
      </w:r>
      <w:r w:rsidRPr="00DE2054">
        <w:rPr>
          <w:sz w:val="24"/>
          <w:szCs w:val="24"/>
        </w:rPr>
        <w:t>) и утилизации продукции (</w:t>
      </w:r>
      <w:r w:rsidRPr="00DE2054">
        <w:rPr>
          <w:position w:val="-4"/>
          <w:sz w:val="24"/>
          <w:szCs w:val="24"/>
        </w:rPr>
        <w:object w:dxaOrig="620" w:dyaOrig="300" w14:anchorId="10761933">
          <v:shape id="_x0000_i1046" type="#_x0000_t75" style="width:28.5pt;height:14.25pt" o:ole="">
            <v:imagedata r:id="rId54" o:title=""/>
          </v:shape>
          <o:OLEObject Type="Embed" ProgID="Equation.3" ShapeID="_x0000_i1046" DrawAspect="Content" ObjectID="_1739885468" r:id="rId55"/>
        </w:object>
      </w:r>
      <w:r w:rsidRPr="00DE2054">
        <w:rPr>
          <w:sz w:val="24"/>
          <w:szCs w:val="24"/>
        </w:rPr>
        <w:t xml:space="preserve">). </w:t>
      </w:r>
    </w:p>
    <w:p w14:paraId="5F61FCDA" w14:textId="77777777" w:rsidR="007F763B" w:rsidRPr="00B56593" w:rsidRDefault="00EC7505" w:rsidP="008D22F4">
      <w:pPr>
        <w:pStyle w:val="0-"/>
        <w:spacing w:before="120" w:after="120"/>
        <w:ind w:firstLine="0"/>
        <w:jc w:val="center"/>
      </w:pPr>
      <w:r w:rsidRPr="00B56593">
        <w:rPr>
          <w:position w:val="-8"/>
        </w:rPr>
        <w:object w:dxaOrig="2940" w:dyaOrig="340" w14:anchorId="1DB17D1D">
          <v:shape id="_x0000_i1047" type="#_x0000_t75" style="width:151.5pt;height:18pt" o:ole="">
            <v:imagedata r:id="rId56" o:title=""/>
          </v:shape>
          <o:OLEObject Type="Embed" ProgID="Equation.3" ShapeID="_x0000_i1047" DrawAspect="Content" ObjectID="_1739885469" r:id="rId57"/>
        </w:object>
      </w:r>
      <w:r w:rsidR="007F763B">
        <w:t>.</w:t>
      </w:r>
    </w:p>
    <w:p w14:paraId="4D2E2557" w14:textId="77777777" w:rsidR="007F763B" w:rsidRPr="00DE2054" w:rsidRDefault="007F763B" w:rsidP="007F763B">
      <w:pPr>
        <w:tabs>
          <w:tab w:val="center" w:pos="2268"/>
          <w:tab w:val="right" w:pos="4536"/>
        </w:tabs>
        <w:ind w:firstLine="360"/>
        <w:jc w:val="both"/>
        <w:rPr>
          <w:szCs w:val="22"/>
        </w:rPr>
      </w:pPr>
      <w:r>
        <w:tab/>
      </w:r>
      <w:r w:rsidRPr="00DE2054">
        <w:rPr>
          <w:szCs w:val="22"/>
        </w:rPr>
        <w:t>В нашем исследовании отнесем эти процессы к процессам, протекающим вне МП. Они отличаются от сторонних процессов</w:t>
      </w:r>
      <w:r w:rsidRPr="00DE2054">
        <w:rPr>
          <w:position w:val="-4"/>
          <w:szCs w:val="22"/>
        </w:rPr>
        <w:object w:dxaOrig="440" w:dyaOrig="300" w14:anchorId="3D19953B">
          <v:shape id="_x0000_i1048" type="#_x0000_t75" style="width:21.75pt;height:14.25pt" o:ole="">
            <v:imagedata r:id="rId58" o:title=""/>
          </v:shape>
          <o:OLEObject Type="Embed" ProgID="Equation.3" ShapeID="_x0000_i1048" DrawAspect="Content" ObjectID="_1739885470" r:id="rId59"/>
        </w:object>
      </w:r>
      <w:r w:rsidRPr="00DE2054">
        <w:rPr>
          <w:szCs w:val="22"/>
        </w:rPr>
        <w:t xml:space="preserve"> тем, что результаты выполнения сторонних процессов замкнуты на МП напрямую, а все последующие процессы, связанные со </w:t>
      </w:r>
      <w:r w:rsidR="002614B3" w:rsidRPr="00DE2054">
        <w:rPr>
          <w:szCs w:val="22"/>
        </w:rPr>
        <w:t>сторонними,</w:t>
      </w:r>
      <w:r w:rsidRPr="00DE2054">
        <w:rPr>
          <w:szCs w:val="22"/>
        </w:rPr>
        <w:t xml:space="preserve"> зависят от качества и времени выполнения сторонних процессов. Процессы же класса МП</w:t>
      </w:r>
      <w:r w:rsidRPr="00DE2054">
        <w:rPr>
          <w:position w:val="-4"/>
          <w:szCs w:val="22"/>
        </w:rPr>
        <w:object w:dxaOrig="540" w:dyaOrig="300" w14:anchorId="197ECE27">
          <v:shape id="_x0000_i1049" type="#_x0000_t75" style="width:28.5pt;height:14.25pt" o:ole="">
            <v:imagedata r:id="rId46" o:title=""/>
          </v:shape>
          <o:OLEObject Type="Embed" ProgID="Equation.3" ShapeID="_x0000_i1049" DrawAspect="Content" ObjectID="_1739885471" r:id="rId60"/>
        </w:object>
      </w:r>
      <w:r w:rsidRPr="00DE2054">
        <w:rPr>
          <w:position w:val="-4"/>
          <w:szCs w:val="22"/>
        </w:rPr>
        <w:t xml:space="preserve"> </w:t>
      </w:r>
      <w:r w:rsidRPr="00DE2054">
        <w:rPr>
          <w:szCs w:val="22"/>
        </w:rPr>
        <w:t>не влияют на показатели. Результаты их выполнения не влияют на выполнение процессов на МП, о</w:t>
      </w:r>
      <w:r w:rsidR="00170B5E" w:rsidRPr="00DE2054">
        <w:rPr>
          <w:szCs w:val="22"/>
        </w:rPr>
        <w:t>ни не участвуют в планировании.</w:t>
      </w:r>
    </w:p>
    <w:p w14:paraId="7E5B54E4" w14:textId="77777777" w:rsidR="007F763B" w:rsidRPr="007F763B" w:rsidRDefault="007F763B" w:rsidP="00170B5E">
      <w:pPr>
        <w:pStyle w:val="1-1"/>
        <w:suppressAutoHyphens/>
        <w:ind w:left="0" w:right="0"/>
        <w:rPr>
          <w:caps/>
          <w:sz w:val="20"/>
          <w:szCs w:val="20"/>
        </w:rPr>
      </w:pPr>
      <w:r w:rsidRPr="007F763B">
        <w:rPr>
          <w:caps/>
          <w:sz w:val="20"/>
          <w:szCs w:val="20"/>
        </w:rPr>
        <w:t>База данных обслуживающих устройств</w:t>
      </w:r>
    </w:p>
    <w:p w14:paraId="10D4AA50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>Прежде чем начнем составлять базу данных (БД) процессов МП, необходимо сначала составить БД обслуживающих устройств (ОУ) [5]. ОУ на МП являются конструкторы, технологи, сотрудники разных отделов, рабочие центры, станки, роботы-манипуляторы и т. д.</w:t>
      </w:r>
    </w:p>
    <w:p w14:paraId="49967FBA" w14:textId="77777777" w:rsidR="007F763B" w:rsidRPr="00DE2054" w:rsidRDefault="007F763B" w:rsidP="007F763B">
      <w:pPr>
        <w:pStyle w:val="0-"/>
        <w:rPr>
          <w:sz w:val="24"/>
          <w:szCs w:val="24"/>
        </w:rPr>
      </w:pPr>
      <w:r w:rsidRPr="00DE2054">
        <w:rPr>
          <w:sz w:val="24"/>
        </w:rPr>
        <w:t xml:space="preserve">Для составления БД процессов нас интересуют в первую очередь такие ОУ, как персонал МП. Любому работнику МП можно присвоить уникальный идентификационный код. На большинстве МП в качестве такого кода обычно использую табельный номер. Однако нам необходим код, принцип задания которого был бы максимально информативным. Код должен содержать значащие группы цифр, информирующих не только о том, о каком работнике идет речь в данному случае, но и о том, к какому подразделению и отделу данный работник относится. Кроме того, код должен быть таковым, чтобы он подходил и для определения самих отделов и подразделений в тех случаях, </w:t>
      </w:r>
      <w:r w:rsidRPr="00DE2054">
        <w:rPr>
          <w:sz w:val="24"/>
          <w:szCs w:val="24"/>
        </w:rPr>
        <w:t xml:space="preserve">когда планирование идет не на конкретного работника, а на весь отдел или подразделение. Поэтому предлагается следующий способ идентификации людских ОУ. ОУ необходимо представлять в виде </w:t>
      </w:r>
    </w:p>
    <w:p w14:paraId="2DAED30B" w14:textId="77777777" w:rsidR="007F763B" w:rsidRPr="00DE2054" w:rsidRDefault="00623356" w:rsidP="008D22F4">
      <w:pPr>
        <w:tabs>
          <w:tab w:val="center" w:pos="2268"/>
          <w:tab w:val="right" w:pos="4536"/>
        </w:tabs>
        <w:spacing w:before="120" w:after="120"/>
        <w:jc w:val="center"/>
        <w:rPr>
          <w:i/>
        </w:rPr>
      </w:pPr>
      <w:r w:rsidRPr="00DE2054">
        <w:rPr>
          <w:i/>
          <w:lang w:val="en-US"/>
        </w:rPr>
        <w:t>N</w:t>
      </w:r>
      <w:r w:rsidRPr="00DE2054">
        <w:rPr>
          <w:i/>
        </w:rPr>
        <w:t xml:space="preserve"> = n</w:t>
      </w:r>
      <w:r w:rsidRPr="00DE2054">
        <w:rPr>
          <w:i/>
          <w:vertAlign w:val="subscript"/>
        </w:rPr>
        <w:t>1</w:t>
      </w:r>
      <w:r w:rsidRPr="00DE2054">
        <w:rPr>
          <w:i/>
        </w:rPr>
        <w:t>n</w:t>
      </w:r>
      <w:r w:rsidRPr="00DE2054">
        <w:rPr>
          <w:i/>
          <w:vertAlign w:val="subscript"/>
        </w:rPr>
        <w:t>2</w:t>
      </w:r>
      <w:r w:rsidRPr="00DE2054">
        <w:rPr>
          <w:i/>
        </w:rPr>
        <w:t>n</w:t>
      </w:r>
      <w:r w:rsidRPr="00DE2054">
        <w:rPr>
          <w:i/>
          <w:vertAlign w:val="subscript"/>
        </w:rPr>
        <w:t>3</w:t>
      </w:r>
      <w:r w:rsidRPr="00DE2054">
        <w:t>,</w:t>
      </w:r>
    </w:p>
    <w:p w14:paraId="26E329FC" w14:textId="77777777" w:rsidR="007F763B" w:rsidRPr="00DE2054" w:rsidRDefault="007F763B" w:rsidP="007F763B">
      <w:pPr>
        <w:pStyle w:val="0-"/>
        <w:ind w:firstLine="0"/>
        <w:rPr>
          <w:sz w:val="24"/>
          <w:szCs w:val="24"/>
        </w:rPr>
      </w:pPr>
      <w:r w:rsidRPr="00DE2054">
        <w:rPr>
          <w:sz w:val="24"/>
          <w:szCs w:val="24"/>
        </w:rPr>
        <w:t xml:space="preserve">где </w:t>
      </w:r>
      <w:r w:rsidRPr="00DE2054">
        <w:rPr>
          <w:i/>
          <w:sz w:val="24"/>
          <w:szCs w:val="24"/>
          <w:lang w:val="en-US"/>
        </w:rPr>
        <w:t>N</w:t>
      </w:r>
      <w:r w:rsidR="00FF4C6C" w:rsidRPr="00DE2054">
        <w:rPr>
          <w:i/>
          <w:sz w:val="24"/>
          <w:szCs w:val="24"/>
        </w:rPr>
        <w:t xml:space="preserve"> </w:t>
      </w:r>
      <w:r w:rsidRPr="00DE2054">
        <w:rPr>
          <w:sz w:val="24"/>
          <w:szCs w:val="24"/>
        </w:rPr>
        <w:t xml:space="preserve">– это уникальный код ОУ, </w:t>
      </w:r>
      <w:r w:rsidRPr="00DE2054">
        <w:rPr>
          <w:i/>
          <w:sz w:val="24"/>
          <w:szCs w:val="24"/>
          <w:lang w:val="en-US"/>
        </w:rPr>
        <w:t>n</w:t>
      </w:r>
      <w:r w:rsidRPr="00DE2054">
        <w:rPr>
          <w:sz w:val="24"/>
          <w:szCs w:val="24"/>
          <w:vertAlign w:val="subscript"/>
        </w:rPr>
        <w:t>1</w:t>
      </w:r>
      <w:r w:rsidRPr="00DE2054">
        <w:rPr>
          <w:sz w:val="24"/>
          <w:szCs w:val="24"/>
        </w:rPr>
        <w:t xml:space="preserve"> – код </w:t>
      </w:r>
      <w:proofErr w:type="gramStart"/>
      <w:r w:rsidRPr="00DE2054">
        <w:rPr>
          <w:sz w:val="24"/>
          <w:szCs w:val="24"/>
        </w:rPr>
        <w:t>отдела</w:t>
      </w:r>
      <w:proofErr w:type="gramEnd"/>
      <w:r w:rsidRPr="00DE2054">
        <w:rPr>
          <w:sz w:val="24"/>
          <w:szCs w:val="24"/>
        </w:rPr>
        <w:t xml:space="preserve"> к которому относится ОУ, </w:t>
      </w:r>
      <w:r w:rsidRPr="00DE2054">
        <w:rPr>
          <w:i/>
          <w:sz w:val="24"/>
          <w:szCs w:val="24"/>
          <w:lang w:val="en-US"/>
        </w:rPr>
        <w:t>n</w:t>
      </w:r>
      <w:r w:rsidRPr="00DE2054">
        <w:rPr>
          <w:sz w:val="24"/>
          <w:szCs w:val="24"/>
          <w:vertAlign w:val="subscript"/>
        </w:rPr>
        <w:t>2</w:t>
      </w:r>
      <w:r w:rsidRPr="00DE2054">
        <w:rPr>
          <w:sz w:val="24"/>
          <w:szCs w:val="24"/>
        </w:rPr>
        <w:t xml:space="preserve"> – код подразделения отдела к которому относится ОУ, </w:t>
      </w:r>
      <w:r w:rsidRPr="00DE2054">
        <w:rPr>
          <w:i/>
          <w:sz w:val="24"/>
          <w:szCs w:val="24"/>
          <w:lang w:val="en-US"/>
        </w:rPr>
        <w:t>n</w:t>
      </w:r>
      <w:r w:rsidRPr="00DE2054">
        <w:rPr>
          <w:sz w:val="24"/>
          <w:szCs w:val="24"/>
          <w:vertAlign w:val="subscript"/>
        </w:rPr>
        <w:t>3</w:t>
      </w:r>
      <w:r w:rsidRPr="00DE2054">
        <w:rPr>
          <w:sz w:val="24"/>
          <w:szCs w:val="24"/>
        </w:rPr>
        <w:t xml:space="preserve"> – код самого ОУ, который будет ни чем иным, как табельным номером работника.</w:t>
      </w:r>
    </w:p>
    <w:p w14:paraId="73CE6BFB" w14:textId="77777777" w:rsidR="007F763B" w:rsidRPr="00913B4D" w:rsidRDefault="007F763B" w:rsidP="007F763B">
      <w:pPr>
        <w:pStyle w:val="0-"/>
        <w:rPr>
          <w:sz w:val="24"/>
          <w:szCs w:val="24"/>
        </w:rPr>
      </w:pPr>
      <w:r w:rsidRPr="00DE2054">
        <w:rPr>
          <w:sz w:val="24"/>
          <w:szCs w:val="24"/>
        </w:rPr>
        <w:t>Например, инженер-конструктор отдела главного конструктора (</w:t>
      </w:r>
      <w:r w:rsidRPr="00DE2054">
        <w:rPr>
          <w:i/>
          <w:sz w:val="24"/>
          <w:szCs w:val="24"/>
          <w:lang w:val="en-US"/>
        </w:rPr>
        <w:t>n</w:t>
      </w:r>
      <w:r w:rsidRPr="00DE2054">
        <w:rPr>
          <w:sz w:val="24"/>
          <w:szCs w:val="24"/>
          <w:vertAlign w:val="subscript"/>
        </w:rPr>
        <w:t>1</w:t>
      </w:r>
      <w:r w:rsidRPr="00DE2054">
        <w:rPr>
          <w:sz w:val="24"/>
          <w:szCs w:val="24"/>
        </w:rPr>
        <w:t xml:space="preserve"> = 08), конструкторского бюро взрывозащищенных двигателей и атомного оборудования</w:t>
      </w:r>
      <w:r w:rsidR="009C0545" w:rsidRPr="00DE2054">
        <w:rPr>
          <w:sz w:val="24"/>
          <w:szCs w:val="24"/>
        </w:rPr>
        <w:t xml:space="preserve"> </w:t>
      </w:r>
      <w:r w:rsidRPr="00DE2054">
        <w:rPr>
          <w:sz w:val="24"/>
          <w:szCs w:val="24"/>
        </w:rPr>
        <w:t>(</w:t>
      </w:r>
      <w:r w:rsidRPr="00DE2054">
        <w:rPr>
          <w:i/>
          <w:sz w:val="24"/>
          <w:szCs w:val="24"/>
          <w:lang w:val="en-US"/>
        </w:rPr>
        <w:t>n</w:t>
      </w:r>
      <w:r w:rsidRPr="00DE2054">
        <w:rPr>
          <w:sz w:val="24"/>
          <w:szCs w:val="24"/>
          <w:vertAlign w:val="subscript"/>
        </w:rPr>
        <w:t>2</w:t>
      </w:r>
      <w:r w:rsidRPr="00DE2054">
        <w:rPr>
          <w:sz w:val="24"/>
          <w:szCs w:val="24"/>
        </w:rPr>
        <w:t xml:space="preserve"> = 26) с табельным номером </w:t>
      </w:r>
      <w:r w:rsidRPr="00DE2054">
        <w:rPr>
          <w:i/>
          <w:sz w:val="24"/>
          <w:szCs w:val="24"/>
          <w:lang w:val="en-US"/>
        </w:rPr>
        <w:t>n</w:t>
      </w:r>
      <w:r w:rsidRPr="00DE2054">
        <w:rPr>
          <w:sz w:val="24"/>
          <w:szCs w:val="24"/>
          <w:vertAlign w:val="subscript"/>
        </w:rPr>
        <w:t>3</w:t>
      </w:r>
      <w:r w:rsidRPr="00DE2054">
        <w:rPr>
          <w:sz w:val="24"/>
          <w:szCs w:val="24"/>
        </w:rPr>
        <w:t xml:space="preserve"> = 12446, будет обозначаться как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  <w:gridCol w:w="669"/>
      </w:tblGrid>
      <w:tr w:rsidR="008D22F4" w14:paraId="308D52C7" w14:textId="77777777" w:rsidTr="00C81F53">
        <w:tc>
          <w:tcPr>
            <w:tcW w:w="9180" w:type="dxa"/>
          </w:tcPr>
          <w:p w14:paraId="5111684E" w14:textId="77777777" w:rsidR="008D22F4" w:rsidRPr="008D22F4" w:rsidRDefault="008D22F4" w:rsidP="00C81F53">
            <w:pPr>
              <w:pStyle w:val="0-"/>
              <w:spacing w:before="120" w:after="120"/>
              <w:ind w:firstLine="0"/>
              <w:jc w:val="center"/>
              <w:rPr>
                <w:sz w:val="24"/>
                <w:lang w:val="en-US"/>
              </w:rPr>
            </w:pPr>
            <w:r w:rsidRPr="00DE2054">
              <w:rPr>
                <w:i/>
                <w:lang w:val="en-US"/>
              </w:rPr>
              <w:t>N</w:t>
            </w:r>
            <w:r w:rsidRPr="00DE2054">
              <w:rPr>
                <w:i/>
              </w:rPr>
              <w:t xml:space="preserve"> =</w:t>
            </w:r>
            <w:r w:rsidRPr="00DE2054">
              <w:t xml:space="preserve"> 08 26 12446.</w:t>
            </w:r>
          </w:p>
        </w:tc>
        <w:tc>
          <w:tcPr>
            <w:tcW w:w="674" w:type="dxa"/>
            <w:vAlign w:val="center"/>
          </w:tcPr>
          <w:p w14:paraId="23DB565F" w14:textId="77777777" w:rsidR="008D22F4" w:rsidRPr="008D22F4" w:rsidRDefault="008D22F4" w:rsidP="008D22F4">
            <w:pPr>
              <w:pStyle w:val="0-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8D22F4">
              <w:rPr>
                <w:sz w:val="24"/>
                <w:szCs w:val="24"/>
              </w:rPr>
              <w:t>(</w:t>
            </w:r>
            <w:r w:rsidRPr="008D22F4">
              <w:rPr>
                <w:sz w:val="24"/>
                <w:szCs w:val="24"/>
                <w:lang w:val="en-US"/>
              </w:rPr>
              <w:t>2</w:t>
            </w:r>
            <w:r w:rsidRPr="008D22F4">
              <w:rPr>
                <w:sz w:val="24"/>
                <w:szCs w:val="24"/>
              </w:rPr>
              <w:t>)</w:t>
            </w:r>
          </w:p>
        </w:tc>
      </w:tr>
    </w:tbl>
    <w:p w14:paraId="38AD7515" w14:textId="77777777" w:rsidR="007F763B" w:rsidRPr="00DE2054" w:rsidRDefault="007F763B" w:rsidP="007F763B">
      <w:pPr>
        <w:pStyle w:val="0-"/>
        <w:rPr>
          <w:sz w:val="24"/>
          <w:szCs w:val="24"/>
        </w:rPr>
      </w:pPr>
      <w:r w:rsidRPr="00DE2054">
        <w:rPr>
          <w:sz w:val="24"/>
          <w:szCs w:val="24"/>
        </w:rPr>
        <w:t>Таким образом, у нас будет база отделов, фрагмент которой представлен в табл. 1.</w:t>
      </w:r>
    </w:p>
    <w:p w14:paraId="717189D5" w14:textId="77777777" w:rsidR="007F763B" w:rsidRPr="00DE2054" w:rsidRDefault="007F763B" w:rsidP="007F763B">
      <w:pPr>
        <w:pStyle w:val="0-"/>
        <w:rPr>
          <w:sz w:val="24"/>
          <w:szCs w:val="24"/>
        </w:rPr>
      </w:pPr>
      <w:r w:rsidRPr="00DE2054">
        <w:rPr>
          <w:sz w:val="24"/>
          <w:szCs w:val="24"/>
        </w:rPr>
        <w:t>Также у нас будет база подразделений для каждого отдела. Например, фрагмент данных отдела ОГК (</w:t>
      </w:r>
      <w:r w:rsidRPr="00DE2054">
        <w:rPr>
          <w:i/>
          <w:sz w:val="24"/>
          <w:szCs w:val="24"/>
          <w:lang w:val="en-US"/>
        </w:rPr>
        <w:t>n</w:t>
      </w:r>
      <w:r w:rsidRPr="00DE2054">
        <w:rPr>
          <w:i/>
          <w:sz w:val="24"/>
          <w:szCs w:val="24"/>
          <w:vertAlign w:val="subscript"/>
        </w:rPr>
        <w:t>1</w:t>
      </w:r>
      <w:r w:rsidRPr="00DE2054">
        <w:rPr>
          <w:sz w:val="24"/>
          <w:szCs w:val="24"/>
        </w:rPr>
        <w:t> = 08) представлен в табл. 2.</w:t>
      </w:r>
    </w:p>
    <w:p w14:paraId="2BC19D1A" w14:textId="77777777" w:rsidR="007F763B" w:rsidRDefault="007F763B" w:rsidP="007F763B">
      <w:pPr>
        <w:pStyle w:val="0-"/>
        <w:ind w:firstLine="426"/>
        <w:rPr>
          <w:sz w:val="24"/>
          <w:szCs w:val="24"/>
          <w:lang w:val="en-US"/>
        </w:rPr>
      </w:pPr>
      <w:r w:rsidRPr="00DE2054">
        <w:rPr>
          <w:sz w:val="24"/>
          <w:szCs w:val="24"/>
        </w:rPr>
        <w:lastRenderedPageBreak/>
        <w:t xml:space="preserve">Для того чтобы обеспечить привязку подразделений к отделу, в самой верхней строчке указан отдел и его код (08). Кроме того, при заполнении таблицы имеется необходимое допущение: главный конструктор и его заместитель находятся в одном списке вместе с подразделениями. Это необходимо потому, что, например, главного конструктора нельзя отнести к какому-то конкретному подразделению, где его можно было бы описать. Он относится ко всем подразделениям, и планирование может идти на самого главного конструктора, а не на подразделения ОГК. В таких случаях код </w:t>
      </w:r>
      <w:proofErr w:type="gramStart"/>
      <w:r w:rsidRPr="00DE2054">
        <w:rPr>
          <w:sz w:val="24"/>
          <w:szCs w:val="24"/>
        </w:rPr>
        <w:t>ОУ</w:t>
      </w:r>
      <w:proofErr w:type="gramEnd"/>
      <w:r w:rsidRPr="00DE2054">
        <w:rPr>
          <w:sz w:val="24"/>
          <w:szCs w:val="24"/>
        </w:rPr>
        <w:t xml:space="preserve"> следующий: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  <w:gridCol w:w="669"/>
      </w:tblGrid>
      <w:tr w:rsidR="008D22F4" w14:paraId="1E7E0BAF" w14:textId="77777777" w:rsidTr="00C81F53">
        <w:tc>
          <w:tcPr>
            <w:tcW w:w="9180" w:type="dxa"/>
          </w:tcPr>
          <w:p w14:paraId="3DB4B780" w14:textId="77777777" w:rsidR="008D22F4" w:rsidRPr="008D22F4" w:rsidRDefault="008D22F4" w:rsidP="008D22F4">
            <w:pPr>
              <w:pStyle w:val="0-"/>
              <w:spacing w:before="120"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D22F4">
              <w:rPr>
                <w:i/>
                <w:sz w:val="24"/>
                <w:szCs w:val="24"/>
                <w:lang w:val="en-US"/>
              </w:rPr>
              <w:t>N</w:t>
            </w:r>
            <w:r w:rsidRPr="008D22F4">
              <w:rPr>
                <w:i/>
                <w:sz w:val="24"/>
                <w:szCs w:val="24"/>
              </w:rPr>
              <w:t xml:space="preserve"> </w:t>
            </w:r>
            <w:r w:rsidRPr="008D22F4">
              <w:rPr>
                <w:sz w:val="24"/>
                <w:szCs w:val="24"/>
              </w:rPr>
              <w:t>= 08 1313100,</w:t>
            </w:r>
          </w:p>
        </w:tc>
        <w:tc>
          <w:tcPr>
            <w:tcW w:w="674" w:type="dxa"/>
            <w:vAlign w:val="center"/>
          </w:tcPr>
          <w:p w14:paraId="58F08729" w14:textId="77777777" w:rsidR="008D22F4" w:rsidRPr="008D22F4" w:rsidRDefault="008D22F4" w:rsidP="008D22F4">
            <w:pPr>
              <w:pStyle w:val="0-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8D22F4">
              <w:rPr>
                <w:sz w:val="24"/>
                <w:szCs w:val="24"/>
              </w:rPr>
              <w:t>(</w:t>
            </w:r>
            <w:r w:rsidRPr="008D22F4">
              <w:rPr>
                <w:sz w:val="24"/>
                <w:szCs w:val="24"/>
                <w:lang w:val="en-US"/>
              </w:rPr>
              <w:t>3</w:t>
            </w:r>
            <w:r w:rsidRPr="008D22F4">
              <w:rPr>
                <w:sz w:val="24"/>
                <w:szCs w:val="24"/>
              </w:rPr>
              <w:t>)</w:t>
            </w:r>
          </w:p>
        </w:tc>
      </w:tr>
    </w:tbl>
    <w:p w14:paraId="6492FF9B" w14:textId="77777777" w:rsidR="007F763B" w:rsidRPr="00DE2054" w:rsidRDefault="007F763B" w:rsidP="007F763B">
      <w:pPr>
        <w:tabs>
          <w:tab w:val="center" w:pos="2268"/>
          <w:tab w:val="right" w:pos="4536"/>
        </w:tabs>
        <w:jc w:val="both"/>
      </w:pPr>
      <w:r w:rsidRPr="00DE2054">
        <w:t>где 13131 – табельный номер главного конструктора.</w:t>
      </w:r>
    </w:p>
    <w:p w14:paraId="7664BEA3" w14:textId="77777777" w:rsidR="0092325D" w:rsidRDefault="0092325D" w:rsidP="007F763B">
      <w:pPr>
        <w:tabs>
          <w:tab w:val="center" w:pos="2268"/>
          <w:tab w:val="right" w:pos="4536"/>
        </w:tabs>
        <w:jc w:val="both"/>
      </w:pPr>
    </w:p>
    <w:p w14:paraId="11F2718C" w14:textId="77777777" w:rsidR="00FF4C6C" w:rsidRDefault="00F570B1" w:rsidP="00F570B1">
      <w:pPr>
        <w:pStyle w:val="0-"/>
        <w:jc w:val="right"/>
        <w:rPr>
          <w:spacing w:val="20"/>
          <w:sz w:val="20"/>
          <w:szCs w:val="20"/>
        </w:rPr>
      </w:pPr>
      <w:r w:rsidRPr="00115371">
        <w:rPr>
          <w:spacing w:val="20"/>
          <w:sz w:val="20"/>
          <w:szCs w:val="20"/>
        </w:rPr>
        <w:t xml:space="preserve">Таблица </w:t>
      </w:r>
    </w:p>
    <w:p w14:paraId="1CFAC4EE" w14:textId="77777777" w:rsidR="00F570B1" w:rsidRPr="00DE340D" w:rsidRDefault="00115371" w:rsidP="00F570B1">
      <w:pPr>
        <w:pStyle w:val="0-"/>
        <w:jc w:val="right"/>
        <w:rPr>
          <w:spacing w:val="20"/>
          <w:sz w:val="20"/>
          <w:szCs w:val="20"/>
        </w:rPr>
      </w:pPr>
      <w:r w:rsidRPr="009F434A">
        <w:rPr>
          <w:spacing w:val="20"/>
          <w:sz w:val="20"/>
          <w:szCs w:val="20"/>
        </w:rPr>
        <w:t>(</w:t>
      </w:r>
      <w:r w:rsidRPr="009F434A">
        <w:rPr>
          <w:i/>
          <w:spacing w:val="20"/>
          <w:sz w:val="20"/>
          <w:szCs w:val="20"/>
          <w:highlight w:val="yellow"/>
        </w:rPr>
        <w:t xml:space="preserve">разрядка 1 </w:t>
      </w:r>
      <w:proofErr w:type="spellStart"/>
      <w:r w:rsidRPr="009F434A">
        <w:rPr>
          <w:i/>
          <w:spacing w:val="20"/>
          <w:sz w:val="20"/>
          <w:szCs w:val="20"/>
          <w:highlight w:val="yellow"/>
        </w:rPr>
        <w:t>пт</w:t>
      </w:r>
      <w:proofErr w:type="spellEnd"/>
      <w:r w:rsidRPr="009F434A">
        <w:rPr>
          <w:i/>
          <w:spacing w:val="20"/>
          <w:sz w:val="20"/>
          <w:szCs w:val="20"/>
          <w:highlight w:val="yellow"/>
        </w:rPr>
        <w:t>, 10 шрифт</w:t>
      </w:r>
      <w:r w:rsidRPr="009F434A">
        <w:rPr>
          <w:spacing w:val="20"/>
          <w:sz w:val="20"/>
          <w:szCs w:val="20"/>
        </w:rPr>
        <w:t>)</w:t>
      </w:r>
    </w:p>
    <w:p w14:paraId="5B61935C" w14:textId="77777777" w:rsidR="00F570B1" w:rsidRDefault="00F570B1" w:rsidP="009F434A">
      <w:pPr>
        <w:pStyle w:val="0-"/>
        <w:ind w:firstLine="0"/>
        <w:jc w:val="center"/>
        <w:rPr>
          <w:b/>
          <w:sz w:val="20"/>
          <w:szCs w:val="20"/>
        </w:rPr>
      </w:pPr>
      <w:r w:rsidRPr="00FF4C6C">
        <w:rPr>
          <w:b/>
          <w:sz w:val="20"/>
          <w:szCs w:val="20"/>
        </w:rPr>
        <w:t>Заголовок выделяется жирным шрифтом</w:t>
      </w:r>
      <w:r w:rsidR="00FF4C6C" w:rsidRPr="00FF4C6C">
        <w:rPr>
          <w:b/>
          <w:sz w:val="20"/>
          <w:szCs w:val="20"/>
        </w:rPr>
        <w:t xml:space="preserve"> </w:t>
      </w:r>
      <w:r w:rsidRPr="00FF4C6C">
        <w:rPr>
          <w:b/>
          <w:sz w:val="20"/>
          <w:szCs w:val="20"/>
        </w:rPr>
        <w:t>и выравнивается по центру</w:t>
      </w:r>
    </w:p>
    <w:p w14:paraId="495F1367" w14:textId="77777777" w:rsidR="009F434A" w:rsidRPr="009F434A" w:rsidRDefault="009F434A" w:rsidP="00FF4C6C">
      <w:pPr>
        <w:pStyle w:val="0-"/>
        <w:spacing w:after="120"/>
        <w:ind w:firstLine="0"/>
        <w:jc w:val="center"/>
        <w:rPr>
          <w:sz w:val="20"/>
          <w:szCs w:val="20"/>
        </w:rPr>
      </w:pPr>
      <w:r w:rsidRPr="009F434A">
        <w:rPr>
          <w:sz w:val="20"/>
          <w:szCs w:val="20"/>
        </w:rPr>
        <w:t>(</w:t>
      </w:r>
      <w:r w:rsidRPr="009F434A">
        <w:rPr>
          <w:i/>
          <w:sz w:val="20"/>
          <w:szCs w:val="20"/>
          <w:highlight w:val="yellow"/>
        </w:rPr>
        <w:t>п</w:t>
      </w:r>
      <w:r w:rsidRPr="009F434A">
        <w:rPr>
          <w:i/>
          <w:sz w:val="20"/>
          <w:szCs w:val="20"/>
          <w:highlight w:val="yellow"/>
          <w:lang w:val="en-US"/>
        </w:rPr>
        <w:t>/</w:t>
      </w:r>
      <w:r w:rsidRPr="009F434A">
        <w:rPr>
          <w:i/>
          <w:sz w:val="20"/>
          <w:szCs w:val="20"/>
          <w:highlight w:val="yellow"/>
        </w:rPr>
        <w:t>ж, 10 шрифт</w:t>
      </w:r>
      <w:r w:rsidRPr="009F434A">
        <w:rPr>
          <w:sz w:val="20"/>
          <w:szCs w:val="20"/>
        </w:rPr>
        <w:t>)</w:t>
      </w:r>
    </w:p>
    <w:tbl>
      <w:tblPr>
        <w:tblStyle w:val="afa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978"/>
        <w:gridCol w:w="2290"/>
        <w:gridCol w:w="1958"/>
      </w:tblGrid>
      <w:tr w:rsidR="00F570B1" w14:paraId="13278B9F" w14:textId="77777777" w:rsidTr="008D22F4">
        <w:tc>
          <w:tcPr>
            <w:tcW w:w="1251" w:type="pct"/>
          </w:tcPr>
          <w:p w14:paraId="5F782E3B" w14:textId="77777777" w:rsidR="00F570B1" w:rsidRPr="00FF4C6C" w:rsidRDefault="00F570B1" w:rsidP="00726928">
            <w:pPr>
              <w:pStyle w:val="0-"/>
              <w:ind w:firstLine="34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1</w:t>
            </w:r>
          </w:p>
        </w:tc>
        <w:tc>
          <w:tcPr>
            <w:tcW w:w="1545" w:type="pct"/>
          </w:tcPr>
          <w:p w14:paraId="20928924" w14:textId="77777777" w:rsidR="00F570B1" w:rsidRPr="00FF4C6C" w:rsidRDefault="00F570B1" w:rsidP="00726928">
            <w:pPr>
              <w:pStyle w:val="0-"/>
              <w:ind w:firstLine="0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2</w:t>
            </w:r>
          </w:p>
        </w:tc>
        <w:tc>
          <w:tcPr>
            <w:tcW w:w="1188" w:type="pct"/>
          </w:tcPr>
          <w:p w14:paraId="30A3FFA6" w14:textId="77777777" w:rsidR="00F570B1" w:rsidRPr="00FF4C6C" w:rsidRDefault="00F570B1" w:rsidP="00726928">
            <w:pPr>
              <w:pStyle w:val="0-"/>
              <w:ind w:firstLine="0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3</w:t>
            </w:r>
          </w:p>
        </w:tc>
        <w:tc>
          <w:tcPr>
            <w:tcW w:w="1017" w:type="pct"/>
          </w:tcPr>
          <w:p w14:paraId="1E93476B" w14:textId="77777777" w:rsidR="00F570B1" w:rsidRPr="00FF4C6C" w:rsidRDefault="00F570B1" w:rsidP="00726928">
            <w:pPr>
              <w:pStyle w:val="0-"/>
              <w:ind w:firstLine="0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4</w:t>
            </w:r>
          </w:p>
        </w:tc>
      </w:tr>
      <w:tr w:rsidR="00F570B1" w14:paraId="332957D9" w14:textId="77777777" w:rsidTr="008D22F4">
        <w:tc>
          <w:tcPr>
            <w:tcW w:w="1251" w:type="pct"/>
          </w:tcPr>
          <w:p w14:paraId="6F240BA1" w14:textId="77777777" w:rsidR="00F570B1" w:rsidRPr="00FF4C6C" w:rsidRDefault="00F570B1" w:rsidP="00726928">
            <w:pPr>
              <w:pStyle w:val="0-"/>
              <w:ind w:firstLine="0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крайне</w:t>
            </w:r>
          </w:p>
        </w:tc>
        <w:tc>
          <w:tcPr>
            <w:tcW w:w="1545" w:type="pct"/>
          </w:tcPr>
          <w:p w14:paraId="54DF1A85" w14:textId="77777777" w:rsidR="00F570B1" w:rsidRPr="00FF4C6C" w:rsidRDefault="00F570B1" w:rsidP="00726928">
            <w:pPr>
              <w:pStyle w:val="0-"/>
              <w:ind w:firstLine="0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нежелателен</w:t>
            </w:r>
          </w:p>
        </w:tc>
        <w:tc>
          <w:tcPr>
            <w:tcW w:w="1188" w:type="pct"/>
          </w:tcPr>
          <w:p w14:paraId="0E09440D" w14:textId="77777777" w:rsidR="00F570B1" w:rsidRPr="00FF4C6C" w:rsidRDefault="00F570B1" w:rsidP="00726928">
            <w:pPr>
              <w:pStyle w:val="0-"/>
              <w:ind w:firstLine="0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жирный</w:t>
            </w:r>
          </w:p>
        </w:tc>
        <w:tc>
          <w:tcPr>
            <w:tcW w:w="1017" w:type="pct"/>
          </w:tcPr>
          <w:p w14:paraId="14845123" w14:textId="77777777" w:rsidR="00F570B1" w:rsidRPr="00FF4C6C" w:rsidRDefault="00F570B1" w:rsidP="00726928">
            <w:pPr>
              <w:pStyle w:val="0-"/>
              <w:ind w:firstLine="0"/>
              <w:jc w:val="center"/>
              <w:rPr>
                <w:rStyle w:val="0-0"/>
                <w:sz w:val="20"/>
                <w:szCs w:val="20"/>
              </w:rPr>
            </w:pPr>
            <w:r w:rsidRPr="00FF4C6C">
              <w:rPr>
                <w:rStyle w:val="0-0"/>
                <w:sz w:val="20"/>
                <w:szCs w:val="20"/>
              </w:rPr>
              <w:t>шрифт</w:t>
            </w:r>
          </w:p>
        </w:tc>
      </w:tr>
    </w:tbl>
    <w:p w14:paraId="541BF925" w14:textId="77777777" w:rsidR="00F570B1" w:rsidRPr="009F434A" w:rsidRDefault="00F570B1" w:rsidP="007F763B">
      <w:pPr>
        <w:tabs>
          <w:tab w:val="center" w:pos="2268"/>
          <w:tab w:val="right" w:pos="4536"/>
        </w:tabs>
        <w:jc w:val="both"/>
        <w:rPr>
          <w:sz w:val="28"/>
        </w:rPr>
      </w:pPr>
    </w:p>
    <w:p w14:paraId="5031EE10" w14:textId="77777777" w:rsidR="007F763B" w:rsidRPr="00C77BA7" w:rsidRDefault="007F763B" w:rsidP="008D22F4">
      <w:pPr>
        <w:pStyle w:val="0-"/>
        <w:keepNext/>
        <w:spacing w:before="120" w:after="80"/>
        <w:jc w:val="right"/>
        <w:rPr>
          <w:spacing w:val="20"/>
          <w:sz w:val="20"/>
          <w:szCs w:val="20"/>
        </w:rPr>
      </w:pPr>
      <w:r w:rsidRPr="00C77BA7">
        <w:rPr>
          <w:spacing w:val="20"/>
          <w:sz w:val="20"/>
          <w:szCs w:val="20"/>
        </w:rPr>
        <w:t>Таблица 1</w:t>
      </w:r>
    </w:p>
    <w:p w14:paraId="2686ABB0" w14:textId="77777777" w:rsidR="007F763B" w:rsidRPr="00877C83" w:rsidRDefault="007F763B" w:rsidP="00B57E13">
      <w:pPr>
        <w:pStyle w:val="0-"/>
        <w:keepNext/>
        <w:spacing w:after="120"/>
        <w:ind w:firstLine="0"/>
        <w:jc w:val="center"/>
        <w:rPr>
          <w:b/>
          <w:sz w:val="20"/>
          <w:szCs w:val="20"/>
        </w:rPr>
      </w:pPr>
      <w:r w:rsidRPr="00877C83">
        <w:rPr>
          <w:b/>
          <w:sz w:val="20"/>
          <w:szCs w:val="20"/>
        </w:rPr>
        <w:t>Отделы МП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879"/>
      </w:tblGrid>
      <w:tr w:rsidR="007F763B" w:rsidRPr="005C2E20" w14:paraId="2AB894E5" w14:textId="77777777" w:rsidTr="008D22F4">
        <w:trPr>
          <w:trHeight w:val="181"/>
          <w:jc w:val="center"/>
        </w:trPr>
        <w:tc>
          <w:tcPr>
            <w:tcW w:w="394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7754A8B" w14:textId="77777777" w:rsidR="007F763B" w:rsidRPr="00C11944" w:rsidRDefault="007F763B" w:rsidP="0072692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11944">
              <w:rPr>
                <w:bCs/>
                <w:i/>
                <w:color w:val="000000"/>
                <w:sz w:val="20"/>
                <w:szCs w:val="20"/>
                <w:lang w:val="en-US"/>
              </w:rPr>
              <w:t>n</w:t>
            </w:r>
            <w:r w:rsidRPr="00C11944">
              <w:rPr>
                <w:bCs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60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B9748A" w14:textId="77777777" w:rsidR="007F763B" w:rsidRPr="00C11944" w:rsidRDefault="007F763B" w:rsidP="0072692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11944">
              <w:rPr>
                <w:bCs/>
                <w:i/>
                <w:color w:val="000000"/>
                <w:sz w:val="20"/>
                <w:szCs w:val="20"/>
              </w:rPr>
              <w:t>Наименование отдела</w:t>
            </w:r>
          </w:p>
        </w:tc>
      </w:tr>
      <w:tr w:rsidR="007F763B" w:rsidRPr="005C2E20" w14:paraId="648DA102" w14:textId="77777777" w:rsidTr="008D22F4">
        <w:trPr>
          <w:trHeight w:val="227"/>
          <w:jc w:val="center"/>
        </w:trPr>
        <w:tc>
          <w:tcPr>
            <w:tcW w:w="394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634E8F7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DA020E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5C2E20">
              <w:rPr>
                <w:color w:val="000000"/>
                <w:sz w:val="20"/>
                <w:szCs w:val="20"/>
              </w:rPr>
              <w:t>режимно</w:t>
            </w:r>
            <w:proofErr w:type="spellEnd"/>
            <w:r w:rsidRPr="005C2E20">
              <w:rPr>
                <w:color w:val="000000"/>
                <w:sz w:val="20"/>
                <w:szCs w:val="20"/>
              </w:rPr>
              <w:t>-секретно-мобилизационный</w:t>
            </w:r>
          </w:p>
        </w:tc>
      </w:tr>
      <w:tr w:rsidR="007F763B" w:rsidRPr="005C2E20" w14:paraId="12FBF3FE" w14:textId="77777777" w:rsidTr="008D22F4">
        <w:trPr>
          <w:trHeight w:val="117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866C656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38758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Отдел производственно-диспетчерский</w:t>
            </w:r>
          </w:p>
        </w:tc>
      </w:tr>
      <w:tr w:rsidR="007F763B" w:rsidRPr="005C2E20" w14:paraId="5B6722D4" w14:textId="77777777" w:rsidTr="008D22F4">
        <w:trPr>
          <w:trHeight w:val="163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6CC1384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58A4B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Отдел планово-экономический</w:t>
            </w:r>
          </w:p>
        </w:tc>
      </w:tr>
      <w:tr w:rsidR="007F763B" w:rsidRPr="005C2E20" w14:paraId="05637CD0" w14:textId="77777777" w:rsidTr="008D22F4">
        <w:trPr>
          <w:trHeight w:val="210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EB01913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BEC39E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Отдел материально-технического снабжения</w:t>
            </w:r>
          </w:p>
        </w:tc>
      </w:tr>
      <w:tr w:rsidR="007F763B" w:rsidRPr="005C2E20" w14:paraId="5CA48D85" w14:textId="77777777" w:rsidTr="008D22F4">
        <w:trPr>
          <w:trHeight w:val="288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4B7E711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285729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Отдел комплектации</w:t>
            </w:r>
          </w:p>
        </w:tc>
      </w:tr>
      <w:tr w:rsidR="007F763B" w:rsidRPr="005C2E20" w14:paraId="29DC0B39" w14:textId="77777777" w:rsidTr="008D22F4">
        <w:trPr>
          <w:trHeight w:val="288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FD6080D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FA14E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Отдел финансовый</w:t>
            </w:r>
          </w:p>
        </w:tc>
      </w:tr>
      <w:tr w:rsidR="007F763B" w:rsidRPr="005C2E20" w14:paraId="45447281" w14:textId="77777777" w:rsidTr="008D22F4">
        <w:trPr>
          <w:trHeight w:val="288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9A75408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FBE4E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Отдел главного механика</w:t>
            </w:r>
          </w:p>
        </w:tc>
      </w:tr>
      <w:tr w:rsidR="007F763B" w:rsidRPr="005C2E20" w14:paraId="18322443" w14:textId="77777777" w:rsidTr="008D22F4">
        <w:trPr>
          <w:trHeight w:val="288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thinThickMediumGap" w:sz="4" w:space="0" w:color="auto"/>
            </w:tcBorders>
            <w:shd w:val="clear" w:color="auto" w:fill="auto"/>
            <w:tcMar>
              <w:left w:w="0" w:type="dxa"/>
            </w:tcMar>
          </w:tcPr>
          <w:p w14:paraId="6DE9933B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6" w:type="pct"/>
            <w:tcBorders>
              <w:top w:val="single" w:sz="4" w:space="0" w:color="auto"/>
              <w:left w:val="thinThickMedium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22C81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Отдел главного конструктора</w:t>
            </w:r>
          </w:p>
        </w:tc>
      </w:tr>
      <w:tr w:rsidR="007F763B" w:rsidRPr="005C2E20" w14:paraId="073DBFAF" w14:textId="77777777" w:rsidTr="008D22F4">
        <w:trPr>
          <w:trHeight w:val="201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6A5D82F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63659B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  <w:lang w:val="en-US"/>
              </w:rPr>
            </w:pPr>
            <w:r w:rsidRPr="005C2E20"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7F763B" w:rsidRPr="005C2E20" w14:paraId="11F6E68B" w14:textId="77777777" w:rsidTr="008D22F4">
        <w:trPr>
          <w:trHeight w:val="248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6EF3DEA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2733B2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C2E20">
              <w:rPr>
                <w:color w:val="000000"/>
                <w:sz w:val="20"/>
                <w:szCs w:val="20"/>
                <w:lang w:val="en-US"/>
              </w:rPr>
              <w:t>Информационно</w:t>
            </w:r>
            <w:proofErr w:type="spellEnd"/>
            <w:r w:rsidRPr="005C2E20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C2E20">
              <w:rPr>
                <w:color w:val="000000"/>
                <w:sz w:val="20"/>
                <w:szCs w:val="20"/>
                <w:lang w:val="en-US"/>
              </w:rPr>
              <w:t>вычислительный</w:t>
            </w:r>
            <w:proofErr w:type="spellEnd"/>
            <w:r w:rsidRPr="005C2E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E20">
              <w:rPr>
                <w:color w:val="000000"/>
                <w:sz w:val="20"/>
                <w:szCs w:val="20"/>
                <w:lang w:val="en-US"/>
              </w:rPr>
              <w:t>центр</w:t>
            </w:r>
            <w:proofErr w:type="spellEnd"/>
          </w:p>
        </w:tc>
      </w:tr>
      <w:tr w:rsidR="007F763B" w:rsidRPr="005C2E20" w14:paraId="304FD5FB" w14:textId="77777777" w:rsidTr="008D22F4">
        <w:trPr>
          <w:trHeight w:val="288"/>
          <w:jc w:val="center"/>
        </w:trPr>
        <w:tc>
          <w:tcPr>
            <w:tcW w:w="39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7F722C9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0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EFE6404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01D0C0A6" w14:textId="77777777" w:rsidR="00623356" w:rsidRDefault="00623356" w:rsidP="007F763B">
      <w:pPr>
        <w:pStyle w:val="0-"/>
        <w:keepNext/>
        <w:jc w:val="right"/>
        <w:rPr>
          <w:spacing w:val="20"/>
          <w:sz w:val="28"/>
          <w:szCs w:val="24"/>
          <w:lang w:val="en-US"/>
        </w:rPr>
      </w:pPr>
    </w:p>
    <w:p w14:paraId="407B5834" w14:textId="77777777" w:rsidR="008D22F4" w:rsidRPr="00DE2054" w:rsidRDefault="008D22F4" w:rsidP="008D22F4">
      <w:pPr>
        <w:pStyle w:val="0-"/>
        <w:rPr>
          <w:sz w:val="24"/>
        </w:rPr>
      </w:pPr>
      <w:r w:rsidRPr="00DE2054">
        <w:rPr>
          <w:sz w:val="24"/>
        </w:rPr>
        <w:t xml:space="preserve">Это же касается его заместителя и, возможно, еще некоторых сотрудников ОГК, например, секретаря, </w:t>
      </w:r>
      <w:proofErr w:type="gramStart"/>
      <w:r w:rsidRPr="00DE2054">
        <w:rPr>
          <w:sz w:val="24"/>
        </w:rPr>
        <w:t>т.е.</w:t>
      </w:r>
      <w:proofErr w:type="gramEnd"/>
      <w:r w:rsidRPr="00DE2054">
        <w:rPr>
          <w:sz w:val="24"/>
        </w:rPr>
        <w:t xml:space="preserve"> в табл. 2 у подразделений код </w:t>
      </w:r>
      <w:r w:rsidRPr="00DE2054">
        <w:rPr>
          <w:i/>
          <w:sz w:val="24"/>
          <w:lang w:val="en-US"/>
        </w:rPr>
        <w:t>n</w:t>
      </w:r>
      <w:r w:rsidRPr="00DE2054">
        <w:rPr>
          <w:sz w:val="24"/>
          <w:vertAlign w:val="subscript"/>
        </w:rPr>
        <w:t>2</w:t>
      </w:r>
      <w:r w:rsidRPr="00DE2054">
        <w:rPr>
          <w:i/>
          <w:sz w:val="24"/>
        </w:rPr>
        <w:t xml:space="preserve"> </w:t>
      </w:r>
      <w:r w:rsidRPr="00DE2054">
        <w:rPr>
          <w:sz w:val="24"/>
        </w:rPr>
        <w:t>двухзначный, а код сотрудников, относящихся ко всему отделу, – это их табельный номер.</w:t>
      </w:r>
    </w:p>
    <w:p w14:paraId="56F389B3" w14:textId="77777777" w:rsidR="007F763B" w:rsidRPr="00C77BA7" w:rsidRDefault="007F763B" w:rsidP="008D22F4">
      <w:pPr>
        <w:pStyle w:val="0-"/>
        <w:keepNext/>
        <w:spacing w:before="120" w:after="80"/>
        <w:jc w:val="right"/>
        <w:rPr>
          <w:spacing w:val="20"/>
          <w:sz w:val="20"/>
          <w:szCs w:val="20"/>
        </w:rPr>
      </w:pPr>
      <w:r w:rsidRPr="00C77BA7">
        <w:rPr>
          <w:spacing w:val="20"/>
          <w:sz w:val="20"/>
          <w:szCs w:val="20"/>
        </w:rPr>
        <w:t>Таблица 2</w:t>
      </w:r>
    </w:p>
    <w:p w14:paraId="57F67B75" w14:textId="77777777" w:rsidR="007F763B" w:rsidRPr="00877C83" w:rsidRDefault="007F763B" w:rsidP="00B57E13">
      <w:pPr>
        <w:pStyle w:val="0-"/>
        <w:keepNext/>
        <w:spacing w:after="120"/>
        <w:ind w:firstLine="0"/>
        <w:jc w:val="center"/>
        <w:rPr>
          <w:b/>
          <w:sz w:val="20"/>
          <w:szCs w:val="20"/>
        </w:rPr>
      </w:pPr>
      <w:r w:rsidRPr="00877C83">
        <w:rPr>
          <w:b/>
          <w:sz w:val="20"/>
          <w:szCs w:val="20"/>
        </w:rPr>
        <w:t>Подразделения ОГК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742"/>
      </w:tblGrid>
      <w:tr w:rsidR="007F763B" w:rsidRPr="005C2E20" w14:paraId="7F14FEE3" w14:textId="77777777" w:rsidTr="008D22F4">
        <w:trPr>
          <w:trHeight w:val="219"/>
          <w:jc w:val="center"/>
        </w:trPr>
        <w:tc>
          <w:tcPr>
            <w:tcW w:w="465" w:type="pct"/>
            <w:shd w:val="clear" w:color="auto" w:fill="auto"/>
            <w:tcMar>
              <w:left w:w="0" w:type="dxa"/>
            </w:tcMar>
          </w:tcPr>
          <w:p w14:paraId="25EB12C5" w14:textId="77777777" w:rsidR="007F763B" w:rsidRPr="005C2E20" w:rsidRDefault="007F763B" w:rsidP="00726928">
            <w:pPr>
              <w:rPr>
                <w:i/>
                <w:color w:val="000000"/>
                <w:sz w:val="20"/>
                <w:szCs w:val="20"/>
              </w:rPr>
            </w:pPr>
            <w:r w:rsidRPr="005C2E20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35" w:type="pct"/>
            <w:shd w:val="clear" w:color="auto" w:fill="auto"/>
          </w:tcPr>
          <w:p w14:paraId="463BCC2F" w14:textId="77777777" w:rsidR="007F763B" w:rsidRPr="005C2E20" w:rsidRDefault="007F763B" w:rsidP="00726928">
            <w:pPr>
              <w:rPr>
                <w:i/>
                <w:color w:val="000000"/>
                <w:sz w:val="20"/>
                <w:szCs w:val="20"/>
              </w:rPr>
            </w:pPr>
            <w:r w:rsidRPr="005C2E20">
              <w:rPr>
                <w:i/>
                <w:color w:val="000000"/>
                <w:sz w:val="20"/>
                <w:szCs w:val="20"/>
              </w:rPr>
              <w:t>Отдел главного конструктора</w:t>
            </w:r>
          </w:p>
        </w:tc>
      </w:tr>
      <w:tr w:rsidR="007F763B" w:rsidRPr="005C2E20" w14:paraId="1A217A92" w14:textId="77777777" w:rsidTr="008D22F4">
        <w:trPr>
          <w:trHeight w:val="265"/>
          <w:jc w:val="center"/>
        </w:trPr>
        <w:tc>
          <w:tcPr>
            <w:tcW w:w="465" w:type="pct"/>
            <w:shd w:val="clear" w:color="auto" w:fill="auto"/>
            <w:tcMar>
              <w:left w:w="0" w:type="dxa"/>
            </w:tcMar>
          </w:tcPr>
          <w:p w14:paraId="6383462B" w14:textId="77777777" w:rsidR="007F763B" w:rsidRPr="005C2E20" w:rsidRDefault="007F763B" w:rsidP="00726928">
            <w:pPr>
              <w:rPr>
                <w:bCs/>
                <w:color w:val="000000"/>
                <w:sz w:val="20"/>
                <w:szCs w:val="20"/>
              </w:rPr>
            </w:pPr>
            <w:r w:rsidRPr="005C2E20">
              <w:rPr>
                <w:bCs/>
                <w:i/>
                <w:color w:val="000000"/>
                <w:sz w:val="20"/>
                <w:szCs w:val="20"/>
                <w:lang w:val="en-US"/>
              </w:rPr>
              <w:t>n</w:t>
            </w:r>
            <w:r w:rsidRPr="005C2E20">
              <w:rPr>
                <w:bCs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535" w:type="pct"/>
            <w:shd w:val="clear" w:color="auto" w:fill="auto"/>
          </w:tcPr>
          <w:p w14:paraId="3E27DBA1" w14:textId="77777777" w:rsidR="007F763B" w:rsidRPr="005C2E20" w:rsidRDefault="007F763B" w:rsidP="00726928">
            <w:pPr>
              <w:rPr>
                <w:bCs/>
                <w:color w:val="000000"/>
                <w:sz w:val="20"/>
                <w:szCs w:val="20"/>
              </w:rPr>
            </w:pPr>
            <w:r w:rsidRPr="005C2E20">
              <w:rPr>
                <w:bCs/>
                <w:color w:val="000000"/>
                <w:sz w:val="20"/>
                <w:szCs w:val="20"/>
              </w:rPr>
              <w:t>Наименование подразделения отдела</w:t>
            </w:r>
          </w:p>
        </w:tc>
      </w:tr>
      <w:tr w:rsidR="007F763B" w:rsidRPr="005C2E20" w14:paraId="22A0D24C" w14:textId="77777777" w:rsidTr="008D22F4">
        <w:trPr>
          <w:trHeight w:val="288"/>
          <w:jc w:val="center"/>
        </w:trPr>
        <w:tc>
          <w:tcPr>
            <w:tcW w:w="465" w:type="pct"/>
            <w:shd w:val="clear" w:color="auto" w:fill="auto"/>
            <w:tcMar>
              <w:left w:w="0" w:type="dxa"/>
            </w:tcMar>
          </w:tcPr>
          <w:p w14:paraId="1167E6AB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13131</w:t>
            </w:r>
          </w:p>
        </w:tc>
        <w:tc>
          <w:tcPr>
            <w:tcW w:w="4535" w:type="pct"/>
            <w:shd w:val="clear" w:color="auto" w:fill="auto"/>
          </w:tcPr>
          <w:p w14:paraId="5A08E75D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Главный конструктор – Начальник отдела</w:t>
            </w:r>
          </w:p>
        </w:tc>
      </w:tr>
      <w:tr w:rsidR="007F763B" w:rsidRPr="005C2E20" w14:paraId="0A59D306" w14:textId="77777777" w:rsidTr="008D22F4">
        <w:trPr>
          <w:trHeight w:val="361"/>
          <w:jc w:val="center"/>
        </w:trPr>
        <w:tc>
          <w:tcPr>
            <w:tcW w:w="465" w:type="pct"/>
            <w:shd w:val="clear" w:color="auto" w:fill="auto"/>
            <w:tcMar>
              <w:left w:w="0" w:type="dxa"/>
            </w:tcMar>
          </w:tcPr>
          <w:p w14:paraId="0EB07C96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21315</w:t>
            </w:r>
          </w:p>
        </w:tc>
        <w:tc>
          <w:tcPr>
            <w:tcW w:w="4535" w:type="pct"/>
            <w:shd w:val="clear" w:color="auto" w:fill="auto"/>
          </w:tcPr>
          <w:p w14:paraId="23A84B34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</w:tr>
      <w:tr w:rsidR="007F763B" w:rsidRPr="005C2E20" w14:paraId="5B7FE909" w14:textId="77777777" w:rsidTr="008D22F4">
        <w:trPr>
          <w:trHeight w:val="431"/>
          <w:jc w:val="center"/>
        </w:trPr>
        <w:tc>
          <w:tcPr>
            <w:tcW w:w="465" w:type="pct"/>
            <w:shd w:val="clear" w:color="auto" w:fill="auto"/>
            <w:tcMar>
              <w:left w:w="0" w:type="dxa"/>
            </w:tcMar>
          </w:tcPr>
          <w:p w14:paraId="33014B72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5" w:type="pct"/>
            <w:shd w:val="clear" w:color="auto" w:fill="auto"/>
          </w:tcPr>
          <w:p w14:paraId="53B82C14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Бюро САПР (Система Автоматизированного Проектирования)</w:t>
            </w:r>
          </w:p>
        </w:tc>
      </w:tr>
      <w:tr w:rsidR="007F763B" w:rsidRPr="005C2E20" w14:paraId="54B5D310" w14:textId="77777777" w:rsidTr="008D22F4">
        <w:trPr>
          <w:trHeight w:val="167"/>
          <w:jc w:val="center"/>
        </w:trPr>
        <w:tc>
          <w:tcPr>
            <w:tcW w:w="465" w:type="pct"/>
            <w:shd w:val="clear" w:color="auto" w:fill="auto"/>
            <w:tcMar>
              <w:left w:w="0" w:type="dxa"/>
            </w:tcMar>
          </w:tcPr>
          <w:p w14:paraId="551BDC14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  <w:lang w:val="en-US"/>
              </w:rPr>
            </w:pPr>
            <w:r w:rsidRPr="005C2E20"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4535" w:type="pct"/>
            <w:shd w:val="clear" w:color="auto" w:fill="auto"/>
          </w:tcPr>
          <w:p w14:paraId="28D6D4FE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  <w:lang w:val="en-US"/>
              </w:rPr>
            </w:pPr>
            <w:r w:rsidRPr="005C2E20"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7F763B" w:rsidRPr="005C2E20" w14:paraId="170B70F8" w14:textId="77777777" w:rsidTr="008D22F4">
        <w:trPr>
          <w:trHeight w:val="288"/>
          <w:jc w:val="center"/>
        </w:trPr>
        <w:tc>
          <w:tcPr>
            <w:tcW w:w="465" w:type="pct"/>
            <w:shd w:val="clear" w:color="auto" w:fill="auto"/>
            <w:tcMar>
              <w:left w:w="0" w:type="dxa"/>
            </w:tcMar>
          </w:tcPr>
          <w:p w14:paraId="5E6EEEE4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5" w:type="pct"/>
            <w:shd w:val="clear" w:color="auto" w:fill="auto"/>
          </w:tcPr>
          <w:p w14:paraId="60CF981D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Конструкторское бюро взрывозащищенных двигателей и атомного оборудования</w:t>
            </w:r>
          </w:p>
        </w:tc>
      </w:tr>
    </w:tbl>
    <w:p w14:paraId="2CF9AB2B" w14:textId="77777777" w:rsidR="00FF4C6C" w:rsidRDefault="00FF4C6C" w:rsidP="007F763B">
      <w:pPr>
        <w:pStyle w:val="0-"/>
      </w:pPr>
    </w:p>
    <w:p w14:paraId="012858A2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>Аналогичный фрагмент таблицы для конструкторского бюро взрывозащищенных двигателей и атомного оборудования представлен в табл. 3.</w:t>
      </w:r>
    </w:p>
    <w:p w14:paraId="03DCE153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lastRenderedPageBreak/>
        <w:t>Для того чтобы была привязка сотрудников к подразделению и отделу, в самой верхней строчке указано подразделение и его код (26) вместе с кодом отдела (08) к которому относится это подразделение.</w:t>
      </w:r>
    </w:p>
    <w:p w14:paraId="4BBCCF8C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>После заполнения табл. 1–3, становится понятным значение (2).</w:t>
      </w:r>
    </w:p>
    <w:p w14:paraId="2572FB25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>Если планирование идет на конкретного работника какого-то подразделения, то код записывается подобно (2).</w:t>
      </w:r>
    </w:p>
    <w:p w14:paraId="47198765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>Если планирование идет на все подразделение или на ОУ, относящееся ко всему отделу, а не к какому-то подразделению, то код записывается подобно (3).</w:t>
      </w:r>
    </w:p>
    <w:p w14:paraId="396BF613" w14:textId="77777777" w:rsidR="00B57E13" w:rsidRPr="00DE2054" w:rsidRDefault="00B57E13" w:rsidP="007F763B">
      <w:pPr>
        <w:pStyle w:val="0-"/>
        <w:rPr>
          <w:sz w:val="24"/>
        </w:rPr>
      </w:pPr>
    </w:p>
    <w:p w14:paraId="7DCBFC35" w14:textId="77777777" w:rsidR="007F763B" w:rsidRPr="00C77BA7" w:rsidRDefault="007F763B" w:rsidP="007F763B">
      <w:pPr>
        <w:pStyle w:val="0-"/>
        <w:keepNext/>
        <w:jc w:val="right"/>
        <w:rPr>
          <w:spacing w:val="20"/>
          <w:sz w:val="20"/>
          <w:szCs w:val="20"/>
        </w:rPr>
      </w:pPr>
      <w:r w:rsidRPr="00C77BA7">
        <w:rPr>
          <w:spacing w:val="20"/>
          <w:sz w:val="20"/>
          <w:szCs w:val="20"/>
        </w:rPr>
        <w:t>Таблица 3</w:t>
      </w:r>
    </w:p>
    <w:p w14:paraId="15977E22" w14:textId="77777777" w:rsidR="007F763B" w:rsidRPr="00877C83" w:rsidRDefault="007F763B" w:rsidP="00B57E13">
      <w:pPr>
        <w:pStyle w:val="0-"/>
        <w:keepNext/>
        <w:spacing w:after="120"/>
        <w:ind w:firstLine="0"/>
        <w:jc w:val="center"/>
        <w:rPr>
          <w:b/>
          <w:sz w:val="20"/>
          <w:szCs w:val="20"/>
        </w:rPr>
      </w:pPr>
      <w:r w:rsidRPr="00877C83">
        <w:rPr>
          <w:b/>
          <w:sz w:val="20"/>
          <w:szCs w:val="20"/>
        </w:rPr>
        <w:t>Сотрудники подразделений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330"/>
        <w:gridCol w:w="2915"/>
        <w:gridCol w:w="3204"/>
      </w:tblGrid>
      <w:tr w:rsidR="007F763B" w:rsidRPr="005C2E20" w14:paraId="1D43E8DD" w14:textId="77777777" w:rsidTr="008D22F4">
        <w:trPr>
          <w:trHeight w:val="576"/>
        </w:trPr>
        <w:tc>
          <w:tcPr>
            <w:tcW w:w="617" w:type="pct"/>
            <w:shd w:val="clear" w:color="auto" w:fill="auto"/>
          </w:tcPr>
          <w:p w14:paraId="6FCEA202" w14:textId="77777777" w:rsidR="007F763B" w:rsidRPr="005C2E20" w:rsidRDefault="007F763B" w:rsidP="0072692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5C2E20">
              <w:rPr>
                <w:i/>
                <w:color w:val="000000"/>
                <w:sz w:val="20"/>
                <w:szCs w:val="20"/>
              </w:rPr>
              <w:t xml:space="preserve">08 </w:t>
            </w:r>
            <w:r w:rsidRPr="005C2E20">
              <w:rPr>
                <w:i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383" w:type="pct"/>
            <w:gridSpan w:val="3"/>
            <w:shd w:val="clear" w:color="auto" w:fill="auto"/>
          </w:tcPr>
          <w:p w14:paraId="652A27C0" w14:textId="77777777" w:rsidR="007F763B" w:rsidRPr="005C2E20" w:rsidRDefault="007F763B" w:rsidP="008D22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C2E20">
              <w:rPr>
                <w:i/>
                <w:color w:val="000000"/>
                <w:sz w:val="20"/>
                <w:szCs w:val="20"/>
              </w:rPr>
              <w:t>Конструкторское бюро взрывозащищенных двигателей и атомного оборудования</w:t>
            </w:r>
          </w:p>
        </w:tc>
      </w:tr>
      <w:tr w:rsidR="007F763B" w:rsidRPr="005C2E20" w14:paraId="6D3EBF64" w14:textId="77777777" w:rsidTr="008D22F4">
        <w:trPr>
          <w:trHeight w:val="576"/>
        </w:trPr>
        <w:tc>
          <w:tcPr>
            <w:tcW w:w="617" w:type="pct"/>
            <w:shd w:val="clear" w:color="auto" w:fill="auto"/>
            <w:vAlign w:val="center"/>
          </w:tcPr>
          <w:p w14:paraId="51492047" w14:textId="77777777" w:rsidR="007F763B" w:rsidRPr="005C2E20" w:rsidRDefault="007F763B" w:rsidP="007269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E20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C2E20">
              <w:rPr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09" w:type="pct"/>
            <w:shd w:val="clear" w:color="auto" w:fill="auto"/>
            <w:vAlign w:val="center"/>
          </w:tcPr>
          <w:p w14:paraId="7D683442" w14:textId="77777777" w:rsidR="007F763B" w:rsidRPr="005C2E20" w:rsidRDefault="007F763B" w:rsidP="007269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E20">
              <w:rPr>
                <w:bCs/>
                <w:color w:val="000000"/>
                <w:sz w:val="20"/>
                <w:szCs w:val="20"/>
              </w:rPr>
              <w:t xml:space="preserve">Фамилия Имя </w:t>
            </w:r>
          </w:p>
          <w:p w14:paraId="21A9BA78" w14:textId="77777777" w:rsidR="007F763B" w:rsidRPr="005C2E20" w:rsidRDefault="007F763B" w:rsidP="007269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E20">
              <w:rPr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0763560E" w14:textId="77777777" w:rsidR="007F763B" w:rsidRPr="005C2E20" w:rsidRDefault="007F763B" w:rsidP="007269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E20"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08E8FD01" w14:textId="77777777" w:rsidR="007F763B" w:rsidRPr="005C2E20" w:rsidRDefault="007F763B" w:rsidP="0072692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C2E20">
              <w:rPr>
                <w:bCs/>
                <w:i/>
                <w:color w:val="000000"/>
                <w:sz w:val="20"/>
                <w:szCs w:val="20"/>
                <w:lang w:val="en-US"/>
              </w:rPr>
              <w:t>n</w:t>
            </w:r>
            <w:r w:rsidRPr="005C2E20">
              <w:rPr>
                <w:bCs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5C2E20">
              <w:rPr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5C2E20">
              <w:rPr>
                <w:bCs/>
                <w:color w:val="000000"/>
                <w:sz w:val="20"/>
                <w:szCs w:val="20"/>
              </w:rPr>
              <w:t>табельный номер</w:t>
            </w:r>
            <w:r w:rsidRPr="005C2E20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F763B" w:rsidRPr="005C2E20" w14:paraId="1A4E345B" w14:textId="77777777" w:rsidTr="008D22F4">
        <w:trPr>
          <w:trHeight w:val="288"/>
        </w:trPr>
        <w:tc>
          <w:tcPr>
            <w:tcW w:w="617" w:type="pct"/>
            <w:shd w:val="clear" w:color="auto" w:fill="auto"/>
          </w:tcPr>
          <w:p w14:paraId="1B4149BB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pct"/>
            <w:shd w:val="clear" w:color="auto" w:fill="auto"/>
          </w:tcPr>
          <w:p w14:paraId="32B63BB7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Иванов Николай Петрович</w:t>
            </w:r>
          </w:p>
        </w:tc>
        <w:tc>
          <w:tcPr>
            <w:tcW w:w="1512" w:type="pct"/>
            <w:shd w:val="clear" w:color="auto" w:fill="auto"/>
          </w:tcPr>
          <w:p w14:paraId="141D987A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Начальник бюро</w:t>
            </w:r>
          </w:p>
        </w:tc>
        <w:tc>
          <w:tcPr>
            <w:tcW w:w="1662" w:type="pct"/>
            <w:shd w:val="clear" w:color="auto" w:fill="auto"/>
          </w:tcPr>
          <w:p w14:paraId="4E6F2E40" w14:textId="77777777" w:rsidR="007F763B" w:rsidRPr="005C2E20" w:rsidRDefault="007F763B" w:rsidP="00726928">
            <w:pPr>
              <w:jc w:val="center"/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55938</w:t>
            </w:r>
          </w:p>
        </w:tc>
      </w:tr>
      <w:tr w:rsidR="007F763B" w:rsidRPr="005C2E20" w14:paraId="13C14BBE" w14:textId="77777777" w:rsidTr="008D22F4">
        <w:trPr>
          <w:trHeight w:val="288"/>
        </w:trPr>
        <w:tc>
          <w:tcPr>
            <w:tcW w:w="617" w:type="pct"/>
            <w:shd w:val="clear" w:color="auto" w:fill="auto"/>
          </w:tcPr>
          <w:p w14:paraId="453B3823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pct"/>
            <w:shd w:val="clear" w:color="auto" w:fill="auto"/>
          </w:tcPr>
          <w:p w14:paraId="0BE56F95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Сомов Сергей Иванович</w:t>
            </w:r>
          </w:p>
        </w:tc>
        <w:tc>
          <w:tcPr>
            <w:tcW w:w="1512" w:type="pct"/>
            <w:shd w:val="clear" w:color="auto" w:fill="auto"/>
          </w:tcPr>
          <w:p w14:paraId="7BF66AF0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Ведущий инженер-конструктор</w:t>
            </w:r>
          </w:p>
        </w:tc>
        <w:tc>
          <w:tcPr>
            <w:tcW w:w="1662" w:type="pct"/>
            <w:shd w:val="clear" w:color="auto" w:fill="auto"/>
          </w:tcPr>
          <w:p w14:paraId="377161CA" w14:textId="77777777" w:rsidR="007F763B" w:rsidRPr="005C2E20" w:rsidRDefault="007F763B" w:rsidP="00726928">
            <w:pPr>
              <w:jc w:val="center"/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49938</w:t>
            </w:r>
          </w:p>
        </w:tc>
      </w:tr>
      <w:tr w:rsidR="007F763B" w:rsidRPr="005C2E20" w14:paraId="47B78809" w14:textId="77777777" w:rsidTr="008D22F4">
        <w:trPr>
          <w:trHeight w:val="288"/>
        </w:trPr>
        <w:tc>
          <w:tcPr>
            <w:tcW w:w="617" w:type="pct"/>
            <w:shd w:val="clear" w:color="auto" w:fill="auto"/>
          </w:tcPr>
          <w:p w14:paraId="798364D4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pct"/>
            <w:shd w:val="clear" w:color="auto" w:fill="auto"/>
          </w:tcPr>
          <w:p w14:paraId="40C00AAF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 xml:space="preserve">Котов </w:t>
            </w:r>
          </w:p>
          <w:p w14:paraId="2266A42F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 xml:space="preserve">Андрей </w:t>
            </w:r>
            <w:proofErr w:type="spellStart"/>
            <w:r w:rsidRPr="005C2E20">
              <w:rPr>
                <w:color w:val="000000"/>
                <w:sz w:val="20"/>
                <w:szCs w:val="20"/>
              </w:rPr>
              <w:t>Рэмович</w:t>
            </w:r>
            <w:proofErr w:type="spellEnd"/>
          </w:p>
        </w:tc>
        <w:tc>
          <w:tcPr>
            <w:tcW w:w="1512" w:type="pct"/>
            <w:shd w:val="clear" w:color="auto" w:fill="auto"/>
          </w:tcPr>
          <w:p w14:paraId="56B552EC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1662" w:type="pct"/>
            <w:shd w:val="clear" w:color="auto" w:fill="auto"/>
          </w:tcPr>
          <w:p w14:paraId="053B1C40" w14:textId="77777777" w:rsidR="007F763B" w:rsidRPr="005C2E20" w:rsidRDefault="007F763B" w:rsidP="00726928">
            <w:pPr>
              <w:jc w:val="center"/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12446</w:t>
            </w:r>
          </w:p>
        </w:tc>
      </w:tr>
      <w:tr w:rsidR="007F763B" w:rsidRPr="005C2E20" w14:paraId="3E17D697" w14:textId="77777777" w:rsidTr="008D22F4">
        <w:trPr>
          <w:trHeight w:val="288"/>
        </w:trPr>
        <w:tc>
          <w:tcPr>
            <w:tcW w:w="617" w:type="pct"/>
            <w:shd w:val="clear" w:color="auto" w:fill="auto"/>
          </w:tcPr>
          <w:p w14:paraId="66EA915E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pct"/>
            <w:shd w:val="clear" w:color="auto" w:fill="auto"/>
          </w:tcPr>
          <w:p w14:paraId="4FD7A3A8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2" w:type="pct"/>
            <w:shd w:val="clear" w:color="auto" w:fill="auto"/>
          </w:tcPr>
          <w:p w14:paraId="1EAE3C13" w14:textId="77777777" w:rsidR="007F763B" w:rsidRPr="005C2E20" w:rsidRDefault="007F763B" w:rsidP="00726928">
            <w:pPr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62" w:type="pct"/>
            <w:shd w:val="clear" w:color="auto" w:fill="auto"/>
          </w:tcPr>
          <w:p w14:paraId="1D4368CA" w14:textId="77777777" w:rsidR="007F763B" w:rsidRPr="005C2E20" w:rsidRDefault="007F763B" w:rsidP="00726928">
            <w:pPr>
              <w:jc w:val="center"/>
              <w:rPr>
                <w:color w:val="000000"/>
                <w:sz w:val="20"/>
                <w:szCs w:val="20"/>
              </w:rPr>
            </w:pPr>
            <w:r w:rsidRPr="005C2E20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33902417" w14:textId="77777777" w:rsidR="007F763B" w:rsidRDefault="007F763B" w:rsidP="007F763B">
      <w:pPr>
        <w:pStyle w:val="0-"/>
      </w:pPr>
    </w:p>
    <w:p w14:paraId="3BC559E7" w14:textId="77777777" w:rsidR="007F763B" w:rsidRPr="00DE2054" w:rsidRDefault="007F763B" w:rsidP="007F763B">
      <w:pPr>
        <w:pStyle w:val="0-"/>
        <w:rPr>
          <w:sz w:val="24"/>
        </w:rPr>
      </w:pPr>
      <w:r w:rsidRPr="00DE2054">
        <w:rPr>
          <w:sz w:val="24"/>
        </w:rPr>
        <w:t>Заполнив такие же таблицы для всех отделов и подразделений, получим полную БД людских ОУ для МП.</w:t>
      </w:r>
    </w:p>
    <w:p w14:paraId="1D16BAB4" w14:textId="77777777" w:rsidR="003416F1" w:rsidRPr="008A39FA" w:rsidRDefault="003416F1" w:rsidP="00314F84">
      <w:pPr>
        <w:pStyle w:val="1-"/>
      </w:pPr>
      <w:r w:rsidRPr="008A39FA">
        <w:t>Заключение</w:t>
      </w:r>
    </w:p>
    <w:p w14:paraId="0C053F52" w14:textId="77777777" w:rsidR="003416F1" w:rsidRPr="00DE2054" w:rsidRDefault="00A06578" w:rsidP="003416F1">
      <w:pPr>
        <w:pStyle w:val="0-"/>
        <w:rPr>
          <w:sz w:val="24"/>
        </w:rPr>
      </w:pPr>
      <w:r w:rsidRPr="00DE2054">
        <w:rPr>
          <w:sz w:val="24"/>
        </w:rPr>
        <w:t>В данной статье представлены результаты разработки лингвистического и</w:t>
      </w:r>
      <w:r w:rsidR="009E20D3" w:rsidRPr="00DE2054">
        <w:rPr>
          <w:sz w:val="24"/>
        </w:rPr>
        <w:t xml:space="preserve"> </w:t>
      </w:r>
      <w:r w:rsidRPr="00DE2054">
        <w:rPr>
          <w:sz w:val="24"/>
        </w:rPr>
        <w:t xml:space="preserve">алгоритмического обеспечения источников данных в составе динамических DOM-объектов, задаваемых </w:t>
      </w:r>
      <w:r w:rsidR="008D22F4" w:rsidRPr="00913B4D">
        <w:rPr>
          <w:sz w:val="24"/>
        </w:rPr>
        <w:br/>
      </w:r>
      <w:r w:rsidRPr="00DE2054">
        <w:rPr>
          <w:sz w:val="24"/>
        </w:rPr>
        <w:t>в</w:t>
      </w:r>
      <w:r w:rsidR="009E20D3" w:rsidRPr="00DE2054">
        <w:rPr>
          <w:sz w:val="24"/>
        </w:rPr>
        <w:t xml:space="preserve"> </w:t>
      </w:r>
      <w:r w:rsidRPr="00DE2054">
        <w:rPr>
          <w:sz w:val="24"/>
        </w:rPr>
        <w:t>ди</w:t>
      </w:r>
      <w:r w:rsidR="00125C10" w:rsidRPr="00DE2054">
        <w:rPr>
          <w:sz w:val="24"/>
        </w:rPr>
        <w:softHyphen/>
      </w:r>
      <w:r w:rsidRPr="00DE2054">
        <w:rPr>
          <w:sz w:val="24"/>
        </w:rPr>
        <w:t xml:space="preserve">намических моделях </w:t>
      </w:r>
      <w:r w:rsidR="00125C10" w:rsidRPr="00DE2054">
        <w:rPr>
          <w:sz w:val="24"/>
        </w:rPr>
        <w:t>ситуационно-ориентиро</w:t>
      </w:r>
      <w:r w:rsidR="00125C10" w:rsidRPr="00DE2054">
        <w:rPr>
          <w:sz w:val="24"/>
        </w:rPr>
        <w:softHyphen/>
        <w:t>ванных баз данных</w:t>
      </w:r>
      <w:r w:rsidRPr="00DE2054">
        <w:rPr>
          <w:sz w:val="24"/>
        </w:rPr>
        <w:t xml:space="preserve">. </w:t>
      </w:r>
    </w:p>
    <w:p w14:paraId="405ADB8B" w14:textId="77777777" w:rsidR="00A06578" w:rsidRPr="00DE2054" w:rsidRDefault="00A06578" w:rsidP="003416F1">
      <w:pPr>
        <w:pStyle w:val="0-"/>
        <w:rPr>
          <w:sz w:val="24"/>
        </w:rPr>
      </w:pPr>
      <w:r w:rsidRPr="00DE2054">
        <w:rPr>
          <w:sz w:val="24"/>
        </w:rPr>
        <w:t>Разработанное лингвистическое обеспечение в форме синтаксических диаграмм DOM-элементов и вложенных элементов-источников</w:t>
      </w:r>
      <w:r w:rsidR="00125C10" w:rsidRPr="00DE2054">
        <w:rPr>
          <w:sz w:val="24"/>
        </w:rPr>
        <w:t xml:space="preserve"> в составе элементов-состояний динамической модели</w:t>
      </w:r>
      <w:r w:rsidR="009727CB" w:rsidRPr="00DE2054">
        <w:rPr>
          <w:sz w:val="24"/>
        </w:rPr>
        <w:t xml:space="preserve"> </w:t>
      </w:r>
      <w:r w:rsidRPr="00DE2054">
        <w:rPr>
          <w:i/>
          <w:spacing w:val="20"/>
          <w:sz w:val="24"/>
        </w:rPr>
        <w:t>отличается</w:t>
      </w:r>
      <w:r w:rsidR="009727CB" w:rsidRPr="00DE2054">
        <w:rPr>
          <w:i/>
          <w:spacing w:val="20"/>
          <w:sz w:val="24"/>
        </w:rPr>
        <w:t xml:space="preserve"> </w:t>
      </w:r>
      <w:r w:rsidR="00AD5C0F" w:rsidRPr="00DE2054">
        <w:rPr>
          <w:sz w:val="24"/>
        </w:rPr>
        <w:t>наличием атрибутов для задания</w:t>
      </w:r>
      <w:r w:rsidR="00A05D00" w:rsidRPr="00DE2054">
        <w:rPr>
          <w:sz w:val="24"/>
        </w:rPr>
        <w:t xml:space="preserve"> условий отбора и фильтрации элементов документа-источника, присоединяемых к элементам родительского документа</w:t>
      </w:r>
      <w:r w:rsidR="00F66687" w:rsidRPr="00DE2054">
        <w:rPr>
          <w:sz w:val="24"/>
        </w:rPr>
        <w:t xml:space="preserve"> в ходе загрузки в DOM-объект</w:t>
      </w:r>
      <w:r w:rsidR="00A05D00" w:rsidRPr="00DE2054">
        <w:rPr>
          <w:sz w:val="24"/>
        </w:rPr>
        <w:t>.</w:t>
      </w:r>
    </w:p>
    <w:p w14:paraId="78A54A85" w14:textId="77777777" w:rsidR="00A06578" w:rsidRPr="00DE2054" w:rsidRDefault="00A06578" w:rsidP="003416F1">
      <w:pPr>
        <w:pStyle w:val="0-"/>
        <w:rPr>
          <w:spacing w:val="4"/>
          <w:sz w:val="24"/>
        </w:rPr>
      </w:pPr>
      <w:r w:rsidRPr="00DE2054">
        <w:rPr>
          <w:spacing w:val="4"/>
          <w:sz w:val="24"/>
        </w:rPr>
        <w:t xml:space="preserve">Разработанное алгоритмическое обеспечение в форме блок-схем алгоритмов интерпретации </w:t>
      </w:r>
      <w:r w:rsidRPr="00DE2054">
        <w:rPr>
          <w:spacing w:val="4"/>
          <w:sz w:val="24"/>
          <w:lang w:val="en-US"/>
        </w:rPr>
        <w:t>DOM</w:t>
      </w:r>
      <w:r w:rsidRPr="00DE2054">
        <w:rPr>
          <w:spacing w:val="4"/>
          <w:sz w:val="24"/>
        </w:rPr>
        <w:t>-элементов и элементов-</w:t>
      </w:r>
      <w:proofErr w:type="spellStart"/>
      <w:proofErr w:type="gramStart"/>
      <w:r w:rsidRPr="00DE2054">
        <w:rPr>
          <w:spacing w:val="4"/>
          <w:sz w:val="24"/>
        </w:rPr>
        <w:t>источ</w:t>
      </w:r>
      <w:proofErr w:type="spellEnd"/>
      <w:r w:rsidR="00FA58C3" w:rsidRPr="00DE2054">
        <w:rPr>
          <w:spacing w:val="4"/>
          <w:sz w:val="24"/>
        </w:rPr>
        <w:t>-</w:t>
      </w:r>
      <w:r w:rsidRPr="00DE2054">
        <w:rPr>
          <w:spacing w:val="4"/>
          <w:sz w:val="24"/>
        </w:rPr>
        <w:t>ников</w:t>
      </w:r>
      <w:proofErr w:type="gramEnd"/>
      <w:r w:rsidRPr="00DE2054">
        <w:rPr>
          <w:spacing w:val="4"/>
          <w:sz w:val="24"/>
        </w:rPr>
        <w:t xml:space="preserve"> </w:t>
      </w:r>
      <w:r w:rsidRPr="00DE2054">
        <w:rPr>
          <w:i/>
          <w:spacing w:val="4"/>
          <w:sz w:val="24"/>
        </w:rPr>
        <w:t>отличается</w:t>
      </w:r>
      <w:r w:rsidR="009727CB" w:rsidRPr="00DE2054">
        <w:rPr>
          <w:i/>
          <w:spacing w:val="4"/>
          <w:sz w:val="24"/>
        </w:rPr>
        <w:t xml:space="preserve"> </w:t>
      </w:r>
      <w:r w:rsidR="007E2A5D" w:rsidRPr="00DE2054">
        <w:rPr>
          <w:spacing w:val="4"/>
          <w:sz w:val="24"/>
        </w:rPr>
        <w:t>тем, что в зависимости от спецификации динамической модели предусматривается</w:t>
      </w:r>
      <w:r w:rsidR="00A05D00" w:rsidRPr="00DE2054">
        <w:rPr>
          <w:spacing w:val="4"/>
          <w:sz w:val="24"/>
        </w:rPr>
        <w:t xml:space="preserve"> дв</w:t>
      </w:r>
      <w:r w:rsidR="007E2A5D" w:rsidRPr="00DE2054">
        <w:rPr>
          <w:spacing w:val="4"/>
          <w:sz w:val="24"/>
        </w:rPr>
        <w:t>а режима обработки узлов документов источников данных – потоковый и кэшированный.</w:t>
      </w:r>
    </w:p>
    <w:p w14:paraId="7828C726" w14:textId="77777777" w:rsidR="00125C10" w:rsidRPr="00DE2054" w:rsidRDefault="00314F84" w:rsidP="003416F1">
      <w:pPr>
        <w:pStyle w:val="0-"/>
        <w:rPr>
          <w:sz w:val="24"/>
        </w:rPr>
      </w:pPr>
      <w:r w:rsidRPr="00DE2054">
        <w:rPr>
          <w:sz w:val="24"/>
        </w:rPr>
        <w:t xml:space="preserve">Алгоритмическое </w:t>
      </w:r>
      <w:r w:rsidR="00125C10" w:rsidRPr="00DE2054">
        <w:rPr>
          <w:sz w:val="24"/>
        </w:rPr>
        <w:t>обеспечение реализовано</w:t>
      </w:r>
      <w:r w:rsidR="009E20D3" w:rsidRPr="00DE2054">
        <w:rPr>
          <w:sz w:val="24"/>
        </w:rPr>
        <w:t xml:space="preserve"> </w:t>
      </w:r>
      <w:r w:rsidR="00830D65" w:rsidRPr="00DE2054">
        <w:rPr>
          <w:sz w:val="24"/>
        </w:rPr>
        <w:t xml:space="preserve">в виде </w:t>
      </w:r>
      <w:r w:rsidR="00830D65" w:rsidRPr="00DE2054">
        <w:rPr>
          <w:sz w:val="24"/>
          <w:lang w:val="en-US"/>
        </w:rPr>
        <w:t>PHP</w:t>
      </w:r>
      <w:r w:rsidR="00830D65" w:rsidRPr="00DE2054">
        <w:rPr>
          <w:sz w:val="24"/>
        </w:rPr>
        <w:t>-модулей в составе интерпретатора динамических моделей ситуационно-ориентиро</w:t>
      </w:r>
      <w:r w:rsidR="00830D65" w:rsidRPr="00DE2054">
        <w:rPr>
          <w:sz w:val="24"/>
        </w:rPr>
        <w:softHyphen/>
        <w:t>ванной базы данных.</w:t>
      </w:r>
      <w:r w:rsidR="00C67AB2" w:rsidRPr="00DE2054">
        <w:rPr>
          <w:sz w:val="24"/>
        </w:rPr>
        <w:t xml:space="preserve"> Тестовые примеры динамических моделей </w:t>
      </w:r>
      <w:r w:rsidR="00830D65" w:rsidRPr="00DE2054">
        <w:rPr>
          <w:sz w:val="24"/>
        </w:rPr>
        <w:t xml:space="preserve">для </w:t>
      </w:r>
      <w:r w:rsidR="00C67AB2" w:rsidRPr="00DE2054">
        <w:rPr>
          <w:sz w:val="24"/>
        </w:rPr>
        <w:t>веб-приложения продемонстрировали работоспособность</w:t>
      </w:r>
      <w:r w:rsidR="00AD5C0F" w:rsidRPr="00DE2054">
        <w:rPr>
          <w:sz w:val="24"/>
        </w:rPr>
        <w:t xml:space="preserve"> предлагаемого</w:t>
      </w:r>
      <w:r w:rsidR="00C67AB2" w:rsidRPr="00DE2054">
        <w:rPr>
          <w:sz w:val="24"/>
        </w:rPr>
        <w:t xml:space="preserve"> подхода к </w:t>
      </w:r>
      <w:r w:rsidR="00AD5C0F" w:rsidRPr="00DE2054">
        <w:rPr>
          <w:sz w:val="24"/>
        </w:rPr>
        <w:t>организации динамических DOM-объектов.</w:t>
      </w:r>
    </w:p>
    <w:p w14:paraId="4F6D004E" w14:textId="77777777" w:rsidR="00125C10" w:rsidRPr="00DE2054" w:rsidRDefault="00125C10" w:rsidP="003416F1">
      <w:pPr>
        <w:pStyle w:val="0-"/>
        <w:rPr>
          <w:sz w:val="24"/>
        </w:rPr>
      </w:pPr>
      <w:r w:rsidRPr="00DE2054">
        <w:rPr>
          <w:sz w:val="24"/>
        </w:rPr>
        <w:t>Дальнейшие исследования</w:t>
      </w:r>
      <w:r w:rsidR="00C67AB2" w:rsidRPr="00DE2054">
        <w:rPr>
          <w:sz w:val="24"/>
        </w:rPr>
        <w:t xml:space="preserve"> предполагается продолжить в направлении </w:t>
      </w:r>
      <w:r w:rsidR="00830D65" w:rsidRPr="00DE2054">
        <w:rPr>
          <w:sz w:val="24"/>
        </w:rPr>
        <w:t>исследования показателей производительности, прежде всего</w:t>
      </w:r>
      <w:r w:rsidR="0024543F" w:rsidRPr="00DE2054">
        <w:rPr>
          <w:sz w:val="24"/>
        </w:rPr>
        <w:t>,</w:t>
      </w:r>
      <w:r w:rsidR="00830D65" w:rsidRPr="00DE2054">
        <w:rPr>
          <w:sz w:val="24"/>
        </w:rPr>
        <w:t xml:space="preserve"> времени </w:t>
      </w:r>
      <w:r w:rsidR="0024543F" w:rsidRPr="00DE2054">
        <w:rPr>
          <w:sz w:val="24"/>
        </w:rPr>
        <w:t>заполнения</w:t>
      </w:r>
      <w:r w:rsidR="00437AC6" w:rsidRPr="00DE2054">
        <w:rPr>
          <w:sz w:val="24"/>
        </w:rPr>
        <w:t xml:space="preserve"> динамических</w:t>
      </w:r>
      <w:r w:rsidR="0024543F" w:rsidRPr="00DE2054">
        <w:rPr>
          <w:sz w:val="24"/>
        </w:rPr>
        <w:t xml:space="preserve"> DOM-объектов XML-контентом источников данных.</w:t>
      </w:r>
    </w:p>
    <w:p w14:paraId="23B181C9" w14:textId="77777777" w:rsidR="00C11944" w:rsidRPr="00DE2054" w:rsidRDefault="00C11944" w:rsidP="003416F1">
      <w:pPr>
        <w:pStyle w:val="0-"/>
        <w:rPr>
          <w:i/>
          <w:sz w:val="32"/>
        </w:rPr>
      </w:pPr>
    </w:p>
    <w:p w14:paraId="6BCCC080" w14:textId="77777777" w:rsidR="00C11944" w:rsidRPr="00DE2054" w:rsidRDefault="00C11944" w:rsidP="001F6373">
      <w:pPr>
        <w:pStyle w:val="0-"/>
        <w:spacing w:before="60"/>
        <w:rPr>
          <w:i/>
          <w:sz w:val="24"/>
        </w:rPr>
      </w:pPr>
      <w:r w:rsidRPr="00DE2054">
        <w:rPr>
          <w:i/>
          <w:sz w:val="24"/>
        </w:rPr>
        <w:t>Автор</w:t>
      </w:r>
      <w:r w:rsidR="009F434A" w:rsidRPr="00DE2054">
        <w:rPr>
          <w:i/>
          <w:sz w:val="24"/>
        </w:rPr>
        <w:t>ы</w:t>
      </w:r>
      <w:r w:rsidRPr="00DE2054">
        <w:rPr>
          <w:i/>
          <w:sz w:val="24"/>
        </w:rPr>
        <w:t xml:space="preserve"> выражает благодарность </w:t>
      </w:r>
      <w:r w:rsidR="001F6373" w:rsidRPr="00DE2054">
        <w:rPr>
          <w:i/>
          <w:sz w:val="24"/>
        </w:rPr>
        <w:t>д-ру техн. наук</w:t>
      </w:r>
      <w:r w:rsidRPr="00DE2054">
        <w:rPr>
          <w:i/>
          <w:sz w:val="24"/>
        </w:rPr>
        <w:t>, проф. Г.</w:t>
      </w:r>
      <w:r w:rsidR="001F6373" w:rsidRPr="00DE2054">
        <w:rPr>
          <w:i/>
          <w:sz w:val="24"/>
        </w:rPr>
        <w:t xml:space="preserve"> </w:t>
      </w:r>
      <w:r w:rsidRPr="00DE2054">
        <w:rPr>
          <w:i/>
          <w:sz w:val="24"/>
        </w:rPr>
        <w:t xml:space="preserve">В. Гореловой, а также </w:t>
      </w:r>
      <w:r w:rsidR="001F6373" w:rsidRPr="00DE2054">
        <w:rPr>
          <w:i/>
          <w:sz w:val="24"/>
        </w:rPr>
        <w:t>канд. техн. наук</w:t>
      </w:r>
      <w:r w:rsidRPr="00DE2054">
        <w:rPr>
          <w:i/>
          <w:sz w:val="24"/>
        </w:rPr>
        <w:t xml:space="preserve">, </w:t>
      </w:r>
      <w:r w:rsidRPr="00DE2054">
        <w:rPr>
          <w:i/>
          <w:sz w:val="24"/>
          <w:shd w:val="clear" w:color="auto" w:fill="FFFFFF"/>
        </w:rPr>
        <w:t>главному конструктору по направлению,</w:t>
      </w:r>
      <w:r w:rsidRPr="00DE2054">
        <w:rPr>
          <w:i/>
          <w:sz w:val="24"/>
        </w:rPr>
        <w:t xml:space="preserve"> з</w:t>
      </w:r>
      <w:r w:rsidRPr="00DE2054">
        <w:rPr>
          <w:i/>
          <w:sz w:val="24"/>
          <w:shd w:val="clear" w:color="auto" w:fill="FFFFFF"/>
        </w:rPr>
        <w:t xml:space="preserve">ав. лабораторией НИИ МВС ЮФУ </w:t>
      </w:r>
      <w:r w:rsidR="008D22F4" w:rsidRPr="00913B4D">
        <w:rPr>
          <w:i/>
          <w:sz w:val="24"/>
          <w:shd w:val="clear" w:color="auto" w:fill="FFFFFF"/>
        </w:rPr>
        <w:br/>
      </w:r>
      <w:r w:rsidRPr="00DE2054">
        <w:rPr>
          <w:i/>
          <w:sz w:val="24"/>
        </w:rPr>
        <w:t>В.</w:t>
      </w:r>
      <w:r w:rsidR="001F6373" w:rsidRPr="00DE2054">
        <w:rPr>
          <w:i/>
          <w:sz w:val="24"/>
        </w:rPr>
        <w:t xml:space="preserve"> </w:t>
      </w:r>
      <w:r w:rsidRPr="00DE2054">
        <w:rPr>
          <w:i/>
          <w:sz w:val="24"/>
        </w:rPr>
        <w:t xml:space="preserve">В. Коробкину за высказанные замечания и </w:t>
      </w:r>
      <w:r w:rsidRPr="00DE2054">
        <w:rPr>
          <w:i/>
          <w:color w:val="000000"/>
          <w:sz w:val="24"/>
        </w:rPr>
        <w:t>пожелания по улучшению</w:t>
      </w:r>
      <w:r w:rsidRPr="00DE2054">
        <w:rPr>
          <w:i/>
          <w:sz w:val="24"/>
        </w:rPr>
        <w:t xml:space="preserve"> статьи.</w:t>
      </w:r>
    </w:p>
    <w:p w14:paraId="2901EF74" w14:textId="77777777" w:rsidR="00C11944" w:rsidRPr="00EA1787" w:rsidRDefault="00C11944" w:rsidP="003416F1">
      <w:pPr>
        <w:pStyle w:val="0-"/>
        <w:rPr>
          <w:sz w:val="28"/>
        </w:rPr>
      </w:pPr>
    </w:p>
    <w:p w14:paraId="4A4BFFD8" w14:textId="77777777" w:rsidR="008D6A4B" w:rsidRPr="00497F44" w:rsidRDefault="00B045F6" w:rsidP="00B57E13">
      <w:pPr>
        <w:pStyle w:val="1-"/>
        <w:spacing w:before="120"/>
        <w:rPr>
          <w:rFonts w:asciiTheme="minorHAnsi" w:hAnsiTheme="minorHAnsi"/>
          <w:sz w:val="18"/>
          <w:szCs w:val="18"/>
        </w:rPr>
      </w:pPr>
      <w:r w:rsidRPr="00497F44">
        <w:rPr>
          <w:rFonts w:asciiTheme="minorHAnsi" w:hAnsiTheme="minorHAnsi"/>
          <w:sz w:val="18"/>
          <w:szCs w:val="18"/>
        </w:rPr>
        <w:lastRenderedPageBreak/>
        <w:t>СПИСОК ЛИТЕРАТУРЫ</w:t>
      </w:r>
    </w:p>
    <w:p w14:paraId="60A2DEFA" w14:textId="77777777" w:rsidR="00A756F4" w:rsidRDefault="00A756F4" w:rsidP="00A756F4">
      <w:pPr>
        <w:keepNext/>
        <w:spacing w:before="40"/>
        <w:ind w:left="284" w:hanging="284"/>
        <w:jc w:val="both"/>
        <w:rPr>
          <w:rFonts w:asciiTheme="minorHAnsi" w:hAnsiTheme="minorHAnsi"/>
          <w:sz w:val="18"/>
          <w:szCs w:val="18"/>
          <w:highlight w:val="yellow"/>
        </w:rPr>
      </w:pPr>
      <w:r>
        <w:rPr>
          <w:rFonts w:asciiTheme="minorHAnsi" w:hAnsiTheme="minorHAnsi"/>
          <w:sz w:val="18"/>
          <w:szCs w:val="18"/>
          <w:highlight w:val="yellow"/>
        </w:rPr>
        <w:t xml:space="preserve">В русской части: в заголовке инициалы после фамилии, в зоне </w:t>
      </w:r>
      <w:r w:rsidR="002614B3">
        <w:rPr>
          <w:rFonts w:asciiTheme="minorHAnsi" w:hAnsiTheme="minorHAnsi"/>
          <w:sz w:val="18"/>
          <w:szCs w:val="18"/>
          <w:highlight w:val="yellow"/>
        </w:rPr>
        <w:t>ответственности</w:t>
      </w:r>
      <w:r>
        <w:rPr>
          <w:rFonts w:asciiTheme="minorHAnsi" w:hAnsiTheme="minorHAnsi"/>
          <w:sz w:val="18"/>
          <w:szCs w:val="18"/>
          <w:highlight w:val="yellow"/>
        </w:rPr>
        <w:t xml:space="preserve"> (после косой черты) инициалы перед фамилией; между номерами страниц тире (не дефис)</w:t>
      </w:r>
    </w:p>
    <w:p w14:paraId="63511108" w14:textId="77777777" w:rsidR="00A756F4" w:rsidRPr="00772234" w:rsidRDefault="00A756F4" w:rsidP="00A756F4">
      <w:pPr>
        <w:keepNext/>
        <w:spacing w:before="40"/>
        <w:ind w:left="284" w:hanging="284"/>
        <w:jc w:val="both"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  <w:highlight w:val="yellow"/>
        </w:rPr>
        <w:t xml:space="preserve">В латинской части (в квадратных скобках): </w:t>
      </w:r>
      <w:r w:rsidRPr="0043220D">
        <w:rPr>
          <w:rFonts w:asciiTheme="minorHAnsi" w:hAnsiTheme="minorHAnsi"/>
          <w:sz w:val="18"/>
          <w:szCs w:val="18"/>
          <w:highlight w:val="yellow"/>
        </w:rPr>
        <w:t>ини</w:t>
      </w:r>
      <w:r>
        <w:rPr>
          <w:rFonts w:asciiTheme="minorHAnsi" w:hAnsiTheme="minorHAnsi"/>
          <w:sz w:val="18"/>
          <w:szCs w:val="18"/>
          <w:highlight w:val="yellow"/>
        </w:rPr>
        <w:t>ц</w:t>
      </w:r>
      <w:r w:rsidRPr="0043220D">
        <w:rPr>
          <w:rFonts w:asciiTheme="minorHAnsi" w:hAnsiTheme="minorHAnsi"/>
          <w:sz w:val="18"/>
          <w:szCs w:val="18"/>
          <w:highlight w:val="yellow"/>
        </w:rPr>
        <w:t>иалы перед фамилией,</w:t>
      </w:r>
      <w:r>
        <w:rPr>
          <w:rFonts w:asciiTheme="minorHAnsi" w:hAnsiTheme="minorHAnsi"/>
          <w:sz w:val="18"/>
          <w:szCs w:val="18"/>
          <w:highlight w:val="yellow"/>
        </w:rPr>
        <w:t xml:space="preserve"> названия статей</w:t>
      </w:r>
      <w:r w:rsidRPr="00A756F4">
        <w:rPr>
          <w:rFonts w:asciiTheme="minorHAnsi" w:hAnsiTheme="minorHAnsi"/>
          <w:sz w:val="18"/>
          <w:szCs w:val="18"/>
          <w:highlight w:val="yellow"/>
        </w:rPr>
        <w:t xml:space="preserve"> </w:t>
      </w:r>
      <w:r>
        <w:rPr>
          <w:rFonts w:asciiTheme="minorHAnsi" w:hAnsiTheme="minorHAnsi"/>
          <w:sz w:val="18"/>
          <w:szCs w:val="18"/>
          <w:highlight w:val="yellow"/>
        </w:rPr>
        <w:t>переводить,</w:t>
      </w:r>
      <w:r w:rsidRPr="0043220D">
        <w:rPr>
          <w:rFonts w:asciiTheme="minorHAnsi" w:hAnsiTheme="minorHAnsi"/>
          <w:sz w:val="18"/>
          <w:szCs w:val="18"/>
          <w:highlight w:val="yellow"/>
        </w:rPr>
        <w:t xml:space="preserve"> названия журналов и издательств не переводить,</w:t>
      </w:r>
      <w:r>
        <w:rPr>
          <w:rFonts w:asciiTheme="minorHAnsi" w:hAnsiTheme="minorHAnsi"/>
          <w:sz w:val="18"/>
          <w:szCs w:val="18"/>
          <w:highlight w:val="yellow"/>
        </w:rPr>
        <w:t xml:space="preserve"> а </w:t>
      </w:r>
      <w:r w:rsidRPr="0043220D">
        <w:rPr>
          <w:rFonts w:asciiTheme="minorHAnsi" w:hAnsiTheme="minorHAnsi"/>
          <w:sz w:val="18"/>
          <w:szCs w:val="18"/>
          <w:highlight w:val="yellow"/>
        </w:rPr>
        <w:t>транслитерировать</w:t>
      </w:r>
      <w:r>
        <w:rPr>
          <w:rFonts w:asciiTheme="minorHAnsi" w:hAnsiTheme="minorHAnsi"/>
          <w:sz w:val="18"/>
          <w:szCs w:val="18"/>
          <w:highlight w:val="yellow"/>
        </w:rPr>
        <w:t>; между номерами страниц дефис (не тире)</w:t>
      </w:r>
    </w:p>
    <w:p w14:paraId="3807558B" w14:textId="77777777" w:rsidR="00C1690C" w:rsidRPr="007623F7" w:rsidRDefault="001C4339" w:rsidP="007B6F75">
      <w:pPr>
        <w:pStyle w:val="2-1"/>
        <w:spacing w:before="40" w:after="0"/>
        <w:ind w:firstLine="284"/>
        <w:rPr>
          <w:rFonts w:asciiTheme="minorHAnsi" w:hAnsiTheme="minorHAnsi"/>
          <w:sz w:val="18"/>
          <w:szCs w:val="18"/>
        </w:rPr>
      </w:pPr>
      <w:r w:rsidRPr="00497F44">
        <w:rPr>
          <w:rFonts w:asciiTheme="minorHAnsi" w:hAnsiTheme="minorHAnsi"/>
          <w:sz w:val="18"/>
          <w:szCs w:val="18"/>
        </w:rPr>
        <w:t>1.</w:t>
      </w:r>
      <w:r w:rsidR="004868B9" w:rsidRPr="00497F44">
        <w:rPr>
          <w:rFonts w:asciiTheme="minorHAnsi" w:hAnsiTheme="minorHAnsi"/>
          <w:sz w:val="18"/>
          <w:szCs w:val="18"/>
          <w:lang w:val="en-US"/>
        </w:rPr>
        <w:t> </w:t>
      </w:r>
      <w:r w:rsidR="0024543F" w:rsidRPr="00497F44">
        <w:rPr>
          <w:rFonts w:asciiTheme="minorHAnsi" w:hAnsiTheme="minorHAnsi"/>
          <w:b/>
          <w:sz w:val="18"/>
          <w:szCs w:val="18"/>
          <w:lang w:val="en-US"/>
        </w:rPr>
        <w:t>Strauch</w:t>
      </w:r>
      <w:r w:rsidR="0024543F" w:rsidRPr="00497F44">
        <w:rPr>
          <w:rFonts w:asciiTheme="minorHAnsi" w:hAnsiTheme="minorHAnsi"/>
          <w:b/>
          <w:sz w:val="18"/>
          <w:szCs w:val="18"/>
        </w:rPr>
        <w:t xml:space="preserve"> </w:t>
      </w:r>
      <w:r w:rsidR="0024543F" w:rsidRPr="00497F44">
        <w:rPr>
          <w:rFonts w:asciiTheme="minorHAnsi" w:hAnsiTheme="minorHAnsi"/>
          <w:b/>
          <w:sz w:val="18"/>
          <w:szCs w:val="18"/>
          <w:lang w:val="en-US"/>
        </w:rPr>
        <w:t>C</w:t>
      </w:r>
      <w:r w:rsidR="0024543F" w:rsidRPr="00497F44">
        <w:rPr>
          <w:rFonts w:asciiTheme="minorHAnsi" w:hAnsiTheme="minorHAnsi"/>
          <w:b/>
          <w:sz w:val="18"/>
          <w:szCs w:val="18"/>
        </w:rPr>
        <w:t xml:space="preserve">., </w:t>
      </w:r>
      <w:proofErr w:type="spellStart"/>
      <w:r w:rsidR="0024543F" w:rsidRPr="00497F44">
        <w:rPr>
          <w:rFonts w:asciiTheme="minorHAnsi" w:hAnsiTheme="minorHAnsi"/>
          <w:b/>
          <w:sz w:val="18"/>
          <w:szCs w:val="18"/>
          <w:lang w:val="en-US"/>
        </w:rPr>
        <w:t>Kriha</w:t>
      </w:r>
      <w:proofErr w:type="spellEnd"/>
      <w:r w:rsidR="0024543F" w:rsidRPr="00497F44">
        <w:rPr>
          <w:rFonts w:asciiTheme="minorHAnsi" w:hAnsiTheme="minorHAnsi"/>
          <w:b/>
          <w:sz w:val="18"/>
          <w:szCs w:val="18"/>
        </w:rPr>
        <w:t xml:space="preserve"> </w:t>
      </w:r>
      <w:r w:rsidR="0024543F" w:rsidRPr="00497F44">
        <w:rPr>
          <w:rFonts w:asciiTheme="minorHAnsi" w:hAnsiTheme="minorHAnsi"/>
          <w:b/>
          <w:sz w:val="18"/>
          <w:szCs w:val="18"/>
          <w:lang w:val="en-US"/>
        </w:rPr>
        <w:t>W</w:t>
      </w:r>
      <w:r w:rsidR="0024543F" w:rsidRPr="00497F44">
        <w:rPr>
          <w:rFonts w:asciiTheme="minorHAnsi" w:hAnsiTheme="minorHAnsi"/>
          <w:b/>
          <w:sz w:val="18"/>
          <w:szCs w:val="18"/>
        </w:rPr>
        <w:t>.</w:t>
      </w:r>
      <w:r w:rsidR="0024543F" w:rsidRPr="00497F4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24543F" w:rsidRPr="00497F44">
        <w:rPr>
          <w:rFonts w:asciiTheme="minorHAnsi" w:hAnsiTheme="minorHAnsi"/>
          <w:color w:val="000000"/>
          <w:sz w:val="18"/>
          <w:szCs w:val="18"/>
          <w:lang w:val="en-US"/>
        </w:rPr>
        <w:t>NoSQL</w:t>
      </w:r>
      <w:r w:rsidR="0024543F" w:rsidRPr="00497F4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524312" w:rsidRPr="00497F44">
        <w:rPr>
          <w:rFonts w:asciiTheme="minorHAnsi" w:hAnsiTheme="minorHAnsi"/>
          <w:color w:val="000000"/>
          <w:sz w:val="18"/>
          <w:szCs w:val="18"/>
          <w:lang w:val="en-US"/>
        </w:rPr>
        <w:t>d</w:t>
      </w:r>
      <w:r w:rsidR="0024543F" w:rsidRPr="00497F44">
        <w:rPr>
          <w:rFonts w:asciiTheme="minorHAnsi" w:hAnsiTheme="minorHAnsi"/>
          <w:color w:val="000000"/>
          <w:sz w:val="18"/>
          <w:szCs w:val="18"/>
          <w:lang w:val="en-US"/>
        </w:rPr>
        <w:t>atabases</w:t>
      </w:r>
      <w:r w:rsidR="003F3258" w:rsidRPr="00497F44">
        <w:rPr>
          <w:rFonts w:asciiTheme="minorHAnsi" w:hAnsiTheme="minorHAnsi"/>
          <w:color w:val="000000"/>
          <w:sz w:val="18"/>
          <w:szCs w:val="18"/>
        </w:rPr>
        <w:t xml:space="preserve"> [Электронный ресурс]</w:t>
      </w:r>
      <w:r w:rsidR="0024543F" w:rsidRPr="00497F44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="0024543F" w:rsidRPr="00497F44">
        <w:rPr>
          <w:rFonts w:asciiTheme="minorHAnsi" w:hAnsiTheme="minorHAnsi"/>
          <w:sz w:val="18"/>
          <w:szCs w:val="18"/>
          <w:lang w:val="en-US"/>
        </w:rPr>
        <w:t>URL</w:t>
      </w:r>
      <w:r w:rsidR="0024543F" w:rsidRPr="00497F44">
        <w:rPr>
          <w:rFonts w:asciiTheme="minorHAnsi" w:hAnsiTheme="minorHAnsi"/>
          <w:sz w:val="18"/>
          <w:szCs w:val="18"/>
        </w:rPr>
        <w:t xml:space="preserve">: </w:t>
      </w:r>
      <w:r w:rsidR="0024543F" w:rsidRPr="00497F44">
        <w:rPr>
          <w:rFonts w:asciiTheme="minorHAnsi" w:hAnsiTheme="minorHAnsi"/>
          <w:sz w:val="18"/>
          <w:szCs w:val="18"/>
          <w:lang w:val="en-US"/>
        </w:rPr>
        <w:t>http</w:t>
      </w:r>
      <w:r w:rsidR="0024543F" w:rsidRPr="00497F44">
        <w:rPr>
          <w:rFonts w:asciiTheme="minorHAnsi" w:hAnsiTheme="minorHAnsi"/>
          <w:sz w:val="18"/>
          <w:szCs w:val="18"/>
        </w:rPr>
        <w:t>://</w:t>
      </w:r>
      <w:r w:rsidR="0024543F" w:rsidRPr="00497F44">
        <w:rPr>
          <w:rFonts w:asciiTheme="minorHAnsi" w:hAnsiTheme="minorHAnsi"/>
          <w:sz w:val="18"/>
          <w:szCs w:val="18"/>
          <w:lang w:val="en-US"/>
        </w:rPr>
        <w:t>www</w:t>
      </w:r>
      <w:r w:rsidR="0024543F" w:rsidRPr="00497F44">
        <w:rPr>
          <w:rFonts w:asciiTheme="minorHAnsi" w:hAnsiTheme="minorHAnsi"/>
          <w:sz w:val="18"/>
          <w:szCs w:val="18"/>
        </w:rPr>
        <w:t>.</w:t>
      </w:r>
      <w:proofErr w:type="spellStart"/>
      <w:r w:rsidR="0024543F" w:rsidRPr="00497F44">
        <w:rPr>
          <w:rFonts w:asciiTheme="minorHAnsi" w:hAnsiTheme="minorHAnsi"/>
          <w:sz w:val="18"/>
          <w:szCs w:val="18"/>
          <w:lang w:val="en-US"/>
        </w:rPr>
        <w:t>christof</w:t>
      </w:r>
      <w:proofErr w:type="spellEnd"/>
      <w:r w:rsidR="0024543F" w:rsidRPr="00497F44">
        <w:rPr>
          <w:rFonts w:asciiTheme="minorHAnsi" w:hAnsiTheme="minorHAnsi"/>
          <w:sz w:val="18"/>
          <w:szCs w:val="18"/>
        </w:rPr>
        <w:t>-</w:t>
      </w:r>
      <w:proofErr w:type="spellStart"/>
      <w:r w:rsidR="0024543F" w:rsidRPr="00497F44">
        <w:rPr>
          <w:rFonts w:asciiTheme="minorHAnsi" w:hAnsiTheme="minorHAnsi"/>
          <w:sz w:val="18"/>
          <w:szCs w:val="18"/>
          <w:lang w:val="en-US"/>
        </w:rPr>
        <w:t>strauch</w:t>
      </w:r>
      <w:proofErr w:type="spellEnd"/>
      <w:r w:rsidR="0024543F" w:rsidRPr="00497F44">
        <w:rPr>
          <w:rFonts w:asciiTheme="minorHAnsi" w:hAnsiTheme="minorHAnsi"/>
          <w:sz w:val="18"/>
          <w:szCs w:val="18"/>
        </w:rPr>
        <w:t>.</w:t>
      </w:r>
      <w:r w:rsidR="0024543F" w:rsidRPr="00497F44">
        <w:rPr>
          <w:rFonts w:asciiTheme="minorHAnsi" w:hAnsiTheme="minorHAnsi"/>
          <w:sz w:val="18"/>
          <w:szCs w:val="18"/>
          <w:lang w:val="en-US"/>
        </w:rPr>
        <w:t>de</w:t>
      </w:r>
      <w:r w:rsidR="0024543F" w:rsidRPr="00497F44">
        <w:rPr>
          <w:rFonts w:asciiTheme="minorHAnsi" w:hAnsiTheme="minorHAnsi"/>
          <w:sz w:val="18"/>
          <w:szCs w:val="18"/>
        </w:rPr>
        <w:t>/</w:t>
      </w:r>
      <w:proofErr w:type="spellStart"/>
      <w:r w:rsidR="0024543F" w:rsidRPr="00497F44">
        <w:rPr>
          <w:rFonts w:asciiTheme="minorHAnsi" w:hAnsiTheme="minorHAnsi"/>
          <w:sz w:val="18"/>
          <w:szCs w:val="18"/>
          <w:lang w:val="en-US"/>
        </w:rPr>
        <w:t>nosqldbs</w:t>
      </w:r>
      <w:proofErr w:type="spellEnd"/>
      <w:r w:rsidR="0024543F" w:rsidRPr="00497F44">
        <w:rPr>
          <w:rFonts w:asciiTheme="minorHAnsi" w:hAnsiTheme="minorHAnsi"/>
          <w:sz w:val="18"/>
          <w:szCs w:val="18"/>
        </w:rPr>
        <w:t>.</w:t>
      </w:r>
      <w:r w:rsidR="003F3258" w:rsidRPr="00497F44">
        <w:rPr>
          <w:rFonts w:asciiTheme="minorHAnsi" w:hAnsiTheme="minorHAnsi"/>
          <w:sz w:val="18"/>
          <w:szCs w:val="18"/>
        </w:rPr>
        <w:t xml:space="preserve"> </w:t>
      </w:r>
      <w:r w:rsidR="0024543F" w:rsidRPr="00497F44">
        <w:rPr>
          <w:rFonts w:asciiTheme="minorHAnsi" w:hAnsiTheme="minorHAnsi"/>
          <w:sz w:val="18"/>
          <w:szCs w:val="18"/>
          <w:lang w:val="en-US"/>
        </w:rPr>
        <w:t>pdf</w:t>
      </w:r>
      <w:r w:rsidR="0024543F" w:rsidRPr="00497F44">
        <w:rPr>
          <w:rFonts w:asciiTheme="minorHAnsi" w:hAnsiTheme="minorHAnsi"/>
          <w:sz w:val="18"/>
          <w:szCs w:val="18"/>
        </w:rPr>
        <w:t xml:space="preserve"> (дата обращения </w:t>
      </w:r>
      <w:r w:rsidR="008A39FA" w:rsidRPr="00497F44">
        <w:rPr>
          <w:rFonts w:asciiTheme="minorHAnsi" w:hAnsiTheme="minorHAnsi"/>
          <w:sz w:val="18"/>
          <w:szCs w:val="18"/>
        </w:rPr>
        <w:t>07</w:t>
      </w:r>
      <w:r w:rsidR="0024543F" w:rsidRPr="00497F44">
        <w:rPr>
          <w:rFonts w:asciiTheme="minorHAnsi" w:hAnsiTheme="minorHAnsi"/>
          <w:sz w:val="18"/>
          <w:szCs w:val="18"/>
        </w:rPr>
        <w:t>.</w:t>
      </w:r>
      <w:r w:rsidR="008A39FA" w:rsidRPr="00497F44">
        <w:rPr>
          <w:rFonts w:asciiTheme="minorHAnsi" w:hAnsiTheme="minorHAnsi"/>
          <w:sz w:val="18"/>
          <w:szCs w:val="18"/>
        </w:rPr>
        <w:t>11</w:t>
      </w:r>
      <w:r w:rsidR="0024543F" w:rsidRPr="00497F44">
        <w:rPr>
          <w:rFonts w:asciiTheme="minorHAnsi" w:hAnsiTheme="minorHAnsi"/>
          <w:sz w:val="18"/>
          <w:szCs w:val="18"/>
        </w:rPr>
        <w:t>.2012).</w:t>
      </w:r>
      <w:r w:rsidR="008E149A" w:rsidRPr="007623F7">
        <w:rPr>
          <w:rFonts w:asciiTheme="minorHAnsi" w:hAnsiTheme="minorHAnsi"/>
          <w:sz w:val="18"/>
          <w:szCs w:val="18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пример</w:t>
      </w:r>
      <w:r w:rsidR="00EA260A"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ссылки</w:t>
      </w:r>
      <w:r w:rsidR="00EA260A"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на</w:t>
      </w:r>
      <w:r w:rsidR="00EA260A"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сайт</w:t>
      </w:r>
    </w:p>
    <w:p w14:paraId="0C699615" w14:textId="77777777" w:rsidR="00AA388A" w:rsidRPr="001F6373" w:rsidRDefault="001C4339" w:rsidP="007B6F75">
      <w:pPr>
        <w:pStyle w:val="2-1"/>
        <w:spacing w:before="40" w:after="0"/>
        <w:ind w:firstLine="284"/>
        <w:rPr>
          <w:rFonts w:asciiTheme="minorHAnsi" w:hAnsiTheme="minorHAnsi"/>
          <w:color w:val="000000"/>
          <w:sz w:val="18"/>
          <w:szCs w:val="18"/>
        </w:rPr>
      </w:pPr>
      <w:r w:rsidRPr="00497F44">
        <w:rPr>
          <w:rFonts w:asciiTheme="minorHAnsi" w:hAnsiTheme="minorHAnsi"/>
          <w:sz w:val="18"/>
          <w:szCs w:val="18"/>
        </w:rPr>
        <w:t>2.</w:t>
      </w:r>
      <w:r w:rsidR="004868B9" w:rsidRPr="00497F44">
        <w:rPr>
          <w:rFonts w:asciiTheme="minorHAnsi" w:hAnsiTheme="minorHAnsi"/>
          <w:sz w:val="18"/>
          <w:szCs w:val="18"/>
        </w:rPr>
        <w:t> </w:t>
      </w:r>
      <w:r w:rsidR="00AA388A" w:rsidRPr="00497F44">
        <w:rPr>
          <w:rFonts w:asciiTheme="minorHAnsi" w:hAnsiTheme="minorHAnsi"/>
          <w:b/>
          <w:sz w:val="18"/>
          <w:szCs w:val="18"/>
        </w:rPr>
        <w:t>Миронов В. В., Юсупова Н. И., Шакирова</w:t>
      </w:r>
      <w:r w:rsidR="00DC4803" w:rsidRPr="00DC4803">
        <w:rPr>
          <w:rFonts w:asciiTheme="minorHAnsi" w:hAnsiTheme="minorHAnsi"/>
          <w:b/>
          <w:sz w:val="18"/>
          <w:szCs w:val="18"/>
        </w:rPr>
        <w:t xml:space="preserve"> </w:t>
      </w:r>
      <w:r w:rsidR="00AA388A" w:rsidRPr="00497F44">
        <w:rPr>
          <w:rFonts w:asciiTheme="minorHAnsi" w:hAnsiTheme="minorHAnsi"/>
          <w:b/>
          <w:sz w:val="18"/>
          <w:szCs w:val="18"/>
        </w:rPr>
        <w:t>Г.</w:t>
      </w:r>
      <w:r w:rsidR="00DC4803" w:rsidRPr="00DC4803">
        <w:rPr>
          <w:rFonts w:asciiTheme="minorHAnsi" w:hAnsiTheme="minorHAnsi"/>
          <w:b/>
          <w:sz w:val="18"/>
          <w:szCs w:val="18"/>
        </w:rPr>
        <w:t xml:space="preserve"> </w:t>
      </w:r>
      <w:r w:rsidR="00AA388A" w:rsidRPr="00497F44">
        <w:rPr>
          <w:rFonts w:asciiTheme="minorHAnsi" w:hAnsiTheme="minorHAnsi"/>
          <w:b/>
          <w:sz w:val="18"/>
          <w:szCs w:val="18"/>
        </w:rPr>
        <w:t>Р.</w:t>
      </w:r>
      <w:r w:rsidR="00AA388A" w:rsidRPr="00497F44">
        <w:rPr>
          <w:rFonts w:asciiTheme="minorHAnsi" w:hAnsiTheme="minorHAnsi"/>
          <w:sz w:val="18"/>
          <w:szCs w:val="18"/>
        </w:rPr>
        <w:t xml:space="preserve"> Ситуационно-ориентированные базы данных: концепция, архитектура, </w:t>
      </w:r>
      <w:r w:rsidR="00AA388A" w:rsidRPr="00497F44">
        <w:rPr>
          <w:rFonts w:asciiTheme="minorHAnsi" w:hAnsiTheme="minorHAnsi"/>
          <w:sz w:val="18"/>
          <w:szCs w:val="18"/>
          <w:lang w:val="en-US"/>
        </w:rPr>
        <w:t>XML</w:t>
      </w:r>
      <w:r w:rsidR="00AA388A" w:rsidRPr="00497F44">
        <w:rPr>
          <w:rFonts w:asciiTheme="minorHAnsi" w:hAnsiTheme="minorHAnsi"/>
          <w:sz w:val="18"/>
          <w:szCs w:val="18"/>
        </w:rPr>
        <w:t xml:space="preserve">-реализация // Вестник УГАТУ. </w:t>
      </w:r>
      <w:r w:rsidR="00AA388A" w:rsidRPr="001F6373">
        <w:rPr>
          <w:rFonts w:asciiTheme="minorHAnsi" w:hAnsiTheme="minorHAnsi"/>
          <w:sz w:val="18"/>
          <w:szCs w:val="18"/>
        </w:rPr>
        <w:t xml:space="preserve">2011. </w:t>
      </w:r>
      <w:r w:rsidR="00AA388A" w:rsidRPr="00497F44">
        <w:rPr>
          <w:rFonts w:asciiTheme="minorHAnsi" w:hAnsiTheme="minorHAnsi"/>
          <w:sz w:val="18"/>
          <w:szCs w:val="18"/>
        </w:rPr>
        <w:t>Т</w:t>
      </w:r>
      <w:r w:rsidR="00AA388A" w:rsidRPr="001F6373">
        <w:rPr>
          <w:rFonts w:asciiTheme="minorHAnsi" w:hAnsiTheme="minorHAnsi"/>
          <w:sz w:val="18"/>
          <w:szCs w:val="18"/>
        </w:rPr>
        <w:t xml:space="preserve">. 14, № 2 (37). </w:t>
      </w:r>
      <w:r w:rsidR="00AA388A" w:rsidRPr="00497F44">
        <w:rPr>
          <w:rFonts w:asciiTheme="minorHAnsi" w:hAnsiTheme="minorHAnsi"/>
          <w:sz w:val="18"/>
          <w:szCs w:val="18"/>
        </w:rPr>
        <w:t>С</w:t>
      </w:r>
      <w:r w:rsidR="00AA388A" w:rsidRPr="001F6373">
        <w:rPr>
          <w:rFonts w:asciiTheme="minorHAnsi" w:hAnsiTheme="minorHAnsi"/>
          <w:sz w:val="18"/>
          <w:szCs w:val="18"/>
        </w:rPr>
        <w:t>.</w:t>
      </w:r>
      <w:r w:rsidR="00C764B5">
        <w:rPr>
          <w:rFonts w:asciiTheme="minorHAnsi" w:hAnsiTheme="minorHAnsi"/>
          <w:sz w:val="18"/>
          <w:szCs w:val="18"/>
          <w:lang w:val="en-US"/>
        </w:rPr>
        <w:t> </w:t>
      </w:r>
      <w:r w:rsidR="00AA388A" w:rsidRPr="001F6373">
        <w:rPr>
          <w:rFonts w:asciiTheme="minorHAnsi" w:hAnsiTheme="minorHAnsi"/>
          <w:sz w:val="18"/>
          <w:szCs w:val="18"/>
        </w:rPr>
        <w:t>233–244.</w:t>
      </w:r>
      <w:r w:rsidR="008E149A" w:rsidRPr="001F6373">
        <w:rPr>
          <w:rFonts w:asciiTheme="minorHAnsi" w:hAnsiTheme="minorHAnsi"/>
          <w:b/>
          <w:sz w:val="18"/>
          <w:szCs w:val="18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пример</w:t>
      </w:r>
      <w:r w:rsidR="00EA260A" w:rsidRPr="001F6373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ссылки</w:t>
      </w:r>
      <w:r w:rsidR="00EA260A" w:rsidRPr="001F6373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на</w:t>
      </w:r>
      <w:r w:rsidR="00EA260A" w:rsidRPr="001F6373">
        <w:rPr>
          <w:rFonts w:asciiTheme="minorHAnsi" w:hAnsiTheme="minorHAnsi"/>
          <w:sz w:val="18"/>
          <w:szCs w:val="18"/>
          <w:highlight w:val="yellow"/>
        </w:rPr>
        <w:t xml:space="preserve"> «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Вестник</w:t>
      </w:r>
      <w:r w:rsidR="00EA260A" w:rsidRPr="001F6373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  <w:highlight w:val="yellow"/>
        </w:rPr>
        <w:t>УГАТУ</w:t>
      </w:r>
      <w:r w:rsidR="00B60518" w:rsidRPr="001F6373">
        <w:rPr>
          <w:rFonts w:asciiTheme="minorHAnsi" w:hAnsiTheme="minorHAnsi"/>
          <w:sz w:val="18"/>
          <w:szCs w:val="18"/>
          <w:highlight w:val="yellow"/>
        </w:rPr>
        <w:t>»</w:t>
      </w:r>
      <w:r w:rsidR="00EA260A" w:rsidRPr="001F6373">
        <w:rPr>
          <w:rFonts w:asciiTheme="minorHAnsi" w:hAnsiTheme="minorHAnsi"/>
          <w:sz w:val="18"/>
          <w:szCs w:val="18"/>
          <w:highlight w:val="yellow"/>
        </w:rPr>
        <w:t>]</w:t>
      </w:r>
    </w:p>
    <w:p w14:paraId="49AF5C46" w14:textId="77777777" w:rsidR="00EA260A" w:rsidRPr="00497F44" w:rsidRDefault="003F3258" w:rsidP="007B6F75">
      <w:pPr>
        <w:pStyle w:val="2-1"/>
        <w:spacing w:before="40" w:after="0"/>
        <w:rPr>
          <w:rFonts w:asciiTheme="minorHAnsi" w:hAnsiTheme="minorHAnsi"/>
          <w:color w:val="000000"/>
          <w:sz w:val="18"/>
          <w:szCs w:val="18"/>
        </w:rPr>
      </w:pPr>
      <w:r w:rsidRPr="00497F44">
        <w:rPr>
          <w:rFonts w:asciiTheme="minorHAnsi" w:hAnsiTheme="minorHAnsi"/>
          <w:color w:val="000000"/>
          <w:sz w:val="18"/>
          <w:szCs w:val="18"/>
        </w:rPr>
        <w:t>3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.</w:t>
      </w:r>
      <w:r w:rsidR="00EA260A" w:rsidRPr="00497F44">
        <w:rPr>
          <w:rFonts w:asciiTheme="minorHAnsi" w:hAnsiTheme="minorHAnsi"/>
          <w:b/>
          <w:color w:val="000000"/>
          <w:sz w:val="18"/>
          <w:szCs w:val="18"/>
        </w:rPr>
        <w:t> Сердюк В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. Применение средств мониторинга событий ИБ в качестве инструмента для эффективной защиты от интернет-угроз [Электронный ресурс]. Систем. требования: Power</w:t>
      </w:r>
      <w:r w:rsidR="00497F44">
        <w:rPr>
          <w:rFonts w:asciiTheme="minorHAnsi" w:hAnsiTheme="minorHAnsi"/>
          <w:color w:val="000000"/>
          <w:sz w:val="18"/>
          <w:szCs w:val="18"/>
        </w:rPr>
        <w:t> 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Point.</w:t>
      </w:r>
      <w:r w:rsidR="00DC4803">
        <w:rPr>
          <w:rFonts w:asciiTheme="minorHAnsi" w:hAnsiTheme="minorHAnsi"/>
          <w:color w:val="000000"/>
          <w:sz w:val="18"/>
          <w:szCs w:val="18"/>
          <w:lang w:val="en-US"/>
        </w:rPr>
        <w:t> </w:t>
      </w:r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URL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:</w:t>
      </w:r>
      <w:r w:rsidR="00DC4803" w:rsidRPr="00DC4803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http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://</w:t>
      </w:r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www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.</w:t>
      </w:r>
      <w:proofErr w:type="spellStart"/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gosbook</w:t>
      </w:r>
      <w:proofErr w:type="spellEnd"/>
      <w:r w:rsidR="00EA260A" w:rsidRPr="00497F44">
        <w:rPr>
          <w:rFonts w:asciiTheme="minorHAnsi" w:hAnsiTheme="minorHAnsi"/>
          <w:color w:val="000000"/>
          <w:sz w:val="18"/>
          <w:szCs w:val="18"/>
        </w:rPr>
        <w:t>.</w:t>
      </w:r>
      <w:proofErr w:type="spellStart"/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ru</w:t>
      </w:r>
      <w:proofErr w:type="spellEnd"/>
      <w:r w:rsidR="00EA260A" w:rsidRPr="00497F44">
        <w:rPr>
          <w:rFonts w:asciiTheme="minorHAnsi" w:hAnsiTheme="minorHAnsi"/>
          <w:color w:val="000000"/>
          <w:sz w:val="18"/>
          <w:szCs w:val="18"/>
        </w:rPr>
        <w:t>/</w:t>
      </w:r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system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/</w:t>
      </w:r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files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/</w:t>
      </w:r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documents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/2011/01/31/3_</w:t>
      </w:r>
      <w:proofErr w:type="spellStart"/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Serdiuk</w:t>
      </w:r>
      <w:proofErr w:type="spellEnd"/>
      <w:r w:rsidR="00EA260A" w:rsidRPr="00497F44">
        <w:rPr>
          <w:rFonts w:asciiTheme="minorHAnsi" w:hAnsiTheme="minorHAnsi"/>
          <w:color w:val="000000"/>
          <w:sz w:val="18"/>
          <w:szCs w:val="18"/>
        </w:rPr>
        <w:t>.</w:t>
      </w:r>
      <w:r w:rsidR="00EA260A" w:rsidRPr="00497F44">
        <w:rPr>
          <w:rFonts w:asciiTheme="minorHAnsi" w:hAnsiTheme="minorHAnsi"/>
          <w:color w:val="000000"/>
          <w:sz w:val="18"/>
          <w:szCs w:val="18"/>
          <w:lang w:val="en-US"/>
        </w:rPr>
        <w:t>ppt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EA260A" w:rsidRPr="00497F44">
        <w:rPr>
          <w:rFonts w:asciiTheme="minorHAnsi" w:hAnsiTheme="minorHAnsi"/>
          <w:sz w:val="18"/>
          <w:szCs w:val="18"/>
        </w:rPr>
        <w:t>(дата обращения: 05.10.2012)</w:t>
      </w:r>
      <w:r w:rsidR="00EA260A" w:rsidRPr="00497F44">
        <w:rPr>
          <w:rFonts w:asciiTheme="minorHAnsi" w:hAnsiTheme="minorHAnsi"/>
          <w:color w:val="000000"/>
          <w:sz w:val="18"/>
          <w:szCs w:val="18"/>
        </w:rPr>
        <w:t>.</w:t>
      </w:r>
      <w:r w:rsidR="008E149A" w:rsidRPr="008E149A">
        <w:rPr>
          <w:rFonts w:asciiTheme="minorHAnsi" w:hAnsiTheme="minorHAnsi"/>
          <w:b/>
          <w:sz w:val="18"/>
          <w:szCs w:val="18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пример ссылки на электронный ресурс с особыми требованиями</w:t>
      </w:r>
    </w:p>
    <w:p w14:paraId="6773CF8E" w14:textId="77777777" w:rsidR="003F3258" w:rsidRPr="008E149A" w:rsidRDefault="003F3258" w:rsidP="007B6F75">
      <w:pPr>
        <w:pStyle w:val="2-1"/>
        <w:spacing w:before="40" w:after="0"/>
        <w:rPr>
          <w:rFonts w:asciiTheme="minorHAnsi" w:hAnsiTheme="minorHAnsi"/>
          <w:sz w:val="18"/>
          <w:szCs w:val="18"/>
          <w:lang w:val="en-US"/>
        </w:rPr>
      </w:pPr>
      <w:r w:rsidRPr="00497F44">
        <w:rPr>
          <w:rFonts w:asciiTheme="minorHAnsi" w:hAnsiTheme="minorHAnsi"/>
          <w:color w:val="000000"/>
          <w:sz w:val="18"/>
          <w:szCs w:val="18"/>
        </w:rPr>
        <w:t>4. </w:t>
      </w:r>
      <w:r w:rsidRPr="00497F44">
        <w:rPr>
          <w:rFonts w:asciiTheme="minorHAnsi" w:hAnsiTheme="minorHAnsi"/>
          <w:b/>
          <w:color w:val="000000"/>
          <w:sz w:val="18"/>
          <w:szCs w:val="18"/>
        </w:rPr>
        <w:t>Ковалев Д. О.</w:t>
      </w:r>
      <w:r w:rsidRPr="00497F44">
        <w:rPr>
          <w:rFonts w:asciiTheme="minorHAnsi" w:hAnsiTheme="minorHAnsi"/>
          <w:color w:val="000000"/>
          <w:sz w:val="18"/>
          <w:szCs w:val="18"/>
        </w:rPr>
        <w:t xml:space="preserve"> Выявление нарушений информационной безопасности по данным мониторинга информационно-телекоммуникационных сетей. М</w:t>
      </w:r>
      <w:r w:rsidRPr="008E149A">
        <w:rPr>
          <w:rFonts w:asciiTheme="minorHAnsi" w:hAnsiTheme="minorHAnsi"/>
          <w:color w:val="000000"/>
          <w:sz w:val="18"/>
          <w:szCs w:val="18"/>
          <w:lang w:val="en-US"/>
        </w:rPr>
        <w:t xml:space="preserve">.: </w:t>
      </w:r>
      <w:r w:rsidRPr="00497F44">
        <w:rPr>
          <w:rFonts w:asciiTheme="minorHAnsi" w:hAnsiTheme="minorHAnsi"/>
          <w:color w:val="000000"/>
          <w:sz w:val="18"/>
          <w:szCs w:val="18"/>
        </w:rPr>
        <w:t>МИФИ</w:t>
      </w:r>
      <w:r w:rsidRPr="008E149A">
        <w:rPr>
          <w:rFonts w:asciiTheme="minorHAnsi" w:hAnsiTheme="minorHAnsi"/>
          <w:color w:val="000000"/>
          <w:sz w:val="18"/>
          <w:szCs w:val="18"/>
          <w:lang w:val="en-US"/>
        </w:rPr>
        <w:t xml:space="preserve">, 2011. 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>170 </w:t>
      </w:r>
      <w:r w:rsidRPr="00497F44">
        <w:rPr>
          <w:rFonts w:asciiTheme="minorHAnsi" w:hAnsiTheme="minorHAnsi"/>
          <w:color w:val="000000"/>
          <w:sz w:val="18"/>
          <w:szCs w:val="18"/>
        </w:rPr>
        <w:t>с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>.</w:t>
      </w:r>
      <w:r w:rsidR="008E149A" w:rsidRPr="008E149A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пример</w:t>
      </w:r>
      <w:r w:rsidRPr="00497F44">
        <w:rPr>
          <w:rFonts w:asciiTheme="minorHAnsi" w:hAnsiTheme="minorHAnsi"/>
          <w:sz w:val="18"/>
          <w:szCs w:val="18"/>
          <w:highlight w:val="yellow"/>
          <w:lang w:val="en-US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ссылки</w:t>
      </w:r>
      <w:r w:rsidRPr="00497F44">
        <w:rPr>
          <w:rFonts w:asciiTheme="minorHAnsi" w:hAnsiTheme="minorHAnsi"/>
          <w:sz w:val="18"/>
          <w:szCs w:val="18"/>
          <w:highlight w:val="yellow"/>
          <w:lang w:val="en-US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на</w:t>
      </w:r>
      <w:r w:rsidRPr="00497F44">
        <w:rPr>
          <w:rFonts w:asciiTheme="minorHAnsi" w:hAnsiTheme="minorHAnsi"/>
          <w:sz w:val="18"/>
          <w:szCs w:val="18"/>
          <w:highlight w:val="yellow"/>
          <w:lang w:val="en-US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книгу</w:t>
      </w:r>
    </w:p>
    <w:p w14:paraId="60EE6A87" w14:textId="77777777" w:rsidR="00317704" w:rsidRPr="00497F44" w:rsidRDefault="00317704" w:rsidP="007B6F75">
      <w:pPr>
        <w:pStyle w:val="2-1"/>
        <w:spacing w:before="40" w:after="0"/>
        <w:rPr>
          <w:rFonts w:asciiTheme="minorHAnsi" w:hAnsiTheme="minorHAnsi"/>
          <w:sz w:val="18"/>
          <w:szCs w:val="18"/>
        </w:rPr>
      </w:pPr>
      <w:r w:rsidRPr="00497F44">
        <w:rPr>
          <w:rFonts w:asciiTheme="minorHAnsi" w:hAnsiTheme="minorHAnsi"/>
          <w:sz w:val="18"/>
          <w:szCs w:val="18"/>
          <w:lang w:val="en-US"/>
        </w:rPr>
        <w:t>5.</w:t>
      </w:r>
      <w:r w:rsidRPr="00497F44">
        <w:rPr>
          <w:rFonts w:asciiTheme="minorHAnsi" w:hAnsiTheme="minorHAnsi"/>
          <w:b/>
          <w:sz w:val="18"/>
          <w:szCs w:val="18"/>
          <w:lang w:val="en-US"/>
        </w:rPr>
        <w:t xml:space="preserve"> Mironov V. V., </w:t>
      </w:r>
      <w:proofErr w:type="spellStart"/>
      <w:r w:rsidRPr="00497F44">
        <w:rPr>
          <w:rFonts w:asciiTheme="minorHAnsi" w:hAnsiTheme="minorHAnsi"/>
          <w:b/>
          <w:sz w:val="18"/>
          <w:szCs w:val="18"/>
          <w:lang w:val="en-US"/>
        </w:rPr>
        <w:t>Shakirova</w:t>
      </w:r>
      <w:proofErr w:type="spellEnd"/>
      <w:r w:rsidRPr="00497F44">
        <w:rPr>
          <w:rFonts w:asciiTheme="minorHAnsi" w:hAnsiTheme="minorHAnsi"/>
          <w:b/>
          <w:sz w:val="18"/>
          <w:szCs w:val="18"/>
          <w:lang w:val="en-US"/>
        </w:rPr>
        <w:t xml:space="preserve"> G. R. 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 xml:space="preserve">Personalization technology of Open Office XML format documents </w:t>
      </w:r>
      <w:proofErr w:type="gramStart"/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>on the basis of</w:t>
      </w:r>
      <w:proofErr w:type="gramEnd"/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 xml:space="preserve"> XSL Transformation // Proc. 12th Workshop on Computer Science and Information Technologies</w:t>
      </w:r>
      <w:r w:rsidR="008E149A" w:rsidRPr="008E149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8E149A" w:rsidRPr="00497F44">
        <w:rPr>
          <w:rFonts w:asciiTheme="minorHAnsi" w:hAnsiTheme="minorHAnsi"/>
          <w:color w:val="000000"/>
          <w:sz w:val="18"/>
          <w:szCs w:val="18"/>
          <w:lang w:val="en-US"/>
        </w:rPr>
        <w:t>CSIT’2009</w:t>
      </w:r>
      <w:r w:rsidR="00313BB0" w:rsidRPr="00497F44">
        <w:rPr>
          <w:rFonts w:asciiTheme="minorHAnsi" w:hAnsiTheme="minorHAnsi"/>
          <w:color w:val="000000"/>
          <w:sz w:val="18"/>
          <w:szCs w:val="18"/>
          <w:lang w:val="en-US"/>
        </w:rPr>
        <w:t>,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8E149A">
        <w:rPr>
          <w:rFonts w:asciiTheme="minorHAnsi" w:hAnsiTheme="minorHAnsi"/>
          <w:color w:val="000000"/>
          <w:sz w:val="18"/>
          <w:szCs w:val="18"/>
          <w:lang w:val="en-US"/>
        </w:rPr>
        <w:t>(</w:t>
      </w:r>
      <w:r w:rsidR="008E149A" w:rsidRPr="00497F44">
        <w:rPr>
          <w:rFonts w:asciiTheme="minorHAnsi" w:hAnsiTheme="minorHAnsi"/>
          <w:color w:val="000000"/>
          <w:sz w:val="18"/>
          <w:szCs w:val="18"/>
          <w:lang w:val="en-US"/>
        </w:rPr>
        <w:t>Ufa–</w:t>
      </w:r>
      <w:proofErr w:type="spellStart"/>
      <w:r w:rsidR="008E149A" w:rsidRPr="00497F44">
        <w:rPr>
          <w:rFonts w:asciiTheme="minorHAnsi" w:hAnsiTheme="minorHAnsi"/>
          <w:color w:val="000000"/>
          <w:sz w:val="18"/>
          <w:szCs w:val="18"/>
          <w:lang w:val="en-US"/>
        </w:rPr>
        <w:t>Krasnousolsk</w:t>
      </w:r>
      <w:proofErr w:type="spellEnd"/>
      <w:r w:rsidR="008E149A" w:rsidRPr="00497F44">
        <w:rPr>
          <w:rFonts w:asciiTheme="minorHAnsi" w:hAnsiTheme="minorHAnsi"/>
          <w:color w:val="000000"/>
          <w:sz w:val="18"/>
          <w:szCs w:val="18"/>
          <w:lang w:val="en-US"/>
        </w:rPr>
        <w:t>, Sep. 18–23</w:t>
      </w:r>
      <w:r w:rsidR="008E149A">
        <w:rPr>
          <w:rFonts w:asciiTheme="minorHAnsi" w:hAnsiTheme="minorHAnsi"/>
          <w:color w:val="000000"/>
          <w:sz w:val="18"/>
          <w:szCs w:val="18"/>
          <w:lang w:val="en-US"/>
        </w:rPr>
        <w:t xml:space="preserve"> 2009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>).</w:t>
      </w:r>
      <w:r w:rsidR="008E149A">
        <w:rPr>
          <w:rFonts w:asciiTheme="minorHAnsi" w:hAnsiTheme="minorHAnsi"/>
          <w:color w:val="000000"/>
          <w:sz w:val="18"/>
          <w:szCs w:val="18"/>
          <w:lang w:val="en-US"/>
        </w:rPr>
        <w:t xml:space="preserve"> Ufa</w:t>
      </w:r>
      <w:r w:rsidR="008E149A" w:rsidRPr="00913B4D">
        <w:rPr>
          <w:rFonts w:asciiTheme="minorHAnsi" w:hAnsiTheme="minorHAnsi"/>
          <w:color w:val="000000"/>
          <w:sz w:val="18"/>
          <w:szCs w:val="18"/>
        </w:rPr>
        <w:t xml:space="preserve">: </w:t>
      </w:r>
      <w:r w:rsidR="008E149A">
        <w:rPr>
          <w:rFonts w:asciiTheme="minorHAnsi" w:hAnsiTheme="minorHAnsi"/>
          <w:color w:val="000000"/>
          <w:sz w:val="18"/>
          <w:szCs w:val="18"/>
          <w:lang w:val="en-US"/>
        </w:rPr>
        <w:t>UGATU</w:t>
      </w:r>
      <w:r w:rsidR="008E149A" w:rsidRPr="00913B4D">
        <w:rPr>
          <w:rFonts w:asciiTheme="minorHAnsi" w:hAnsiTheme="minorHAnsi"/>
          <w:color w:val="000000"/>
          <w:sz w:val="18"/>
          <w:szCs w:val="18"/>
        </w:rPr>
        <w:t>,</w:t>
      </w:r>
      <w:r w:rsidRPr="00913B4D">
        <w:rPr>
          <w:rFonts w:asciiTheme="minorHAnsi" w:hAnsiTheme="minorHAnsi"/>
          <w:color w:val="000000"/>
          <w:sz w:val="18"/>
          <w:szCs w:val="18"/>
        </w:rPr>
        <w:t xml:space="preserve"> 2009. 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>Vol</w:t>
      </w:r>
      <w:r w:rsidRPr="00913B4D">
        <w:rPr>
          <w:rFonts w:asciiTheme="minorHAnsi" w:hAnsiTheme="minorHAnsi"/>
          <w:color w:val="000000"/>
          <w:sz w:val="18"/>
          <w:szCs w:val="18"/>
        </w:rPr>
        <w:t xml:space="preserve">. 1. 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>P</w:t>
      </w:r>
      <w:r w:rsidRPr="00913B4D">
        <w:rPr>
          <w:rFonts w:asciiTheme="minorHAnsi" w:hAnsiTheme="minorHAnsi"/>
          <w:color w:val="000000"/>
          <w:sz w:val="18"/>
          <w:szCs w:val="18"/>
        </w:rPr>
        <w:t>.</w:t>
      </w:r>
      <w:r w:rsidRPr="00497F44">
        <w:rPr>
          <w:rFonts w:asciiTheme="minorHAnsi" w:hAnsiTheme="minorHAnsi"/>
          <w:color w:val="000000"/>
          <w:sz w:val="18"/>
          <w:szCs w:val="18"/>
          <w:lang w:val="en-US"/>
        </w:rPr>
        <w:t> </w:t>
      </w:r>
      <w:r w:rsidRPr="00913B4D">
        <w:rPr>
          <w:rFonts w:asciiTheme="minorHAnsi" w:hAnsiTheme="minorHAnsi"/>
          <w:color w:val="000000"/>
          <w:sz w:val="18"/>
          <w:szCs w:val="18"/>
        </w:rPr>
        <w:t>177–181</w:t>
      </w:r>
      <w:r w:rsidRPr="00913B4D">
        <w:rPr>
          <w:rFonts w:asciiTheme="minorHAnsi" w:hAnsiTheme="minorHAnsi"/>
          <w:sz w:val="18"/>
          <w:szCs w:val="18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пример ссылки на труды конференции</w:t>
      </w:r>
    </w:p>
    <w:p w14:paraId="3579A51F" w14:textId="77777777" w:rsidR="00FB368C" w:rsidRPr="007623F7" w:rsidRDefault="00FB368C" w:rsidP="00FB368C">
      <w:pPr>
        <w:pStyle w:val="2-1"/>
        <w:rPr>
          <w:rFonts w:asciiTheme="minorHAnsi" w:hAnsiTheme="minorHAnsi"/>
          <w:sz w:val="18"/>
          <w:szCs w:val="18"/>
        </w:rPr>
      </w:pPr>
      <w:r w:rsidRPr="00497F44">
        <w:rPr>
          <w:rFonts w:asciiTheme="minorHAnsi" w:hAnsiTheme="minorHAnsi"/>
          <w:sz w:val="18"/>
          <w:szCs w:val="18"/>
        </w:rPr>
        <w:t>6. </w:t>
      </w:r>
      <w:r w:rsidRPr="00497F44">
        <w:rPr>
          <w:rFonts w:asciiTheme="minorHAnsi" w:hAnsiTheme="minorHAnsi"/>
          <w:b/>
          <w:sz w:val="18"/>
          <w:szCs w:val="18"/>
        </w:rPr>
        <w:t>Комплексная</w:t>
      </w:r>
      <w:r w:rsidRPr="00497F44">
        <w:rPr>
          <w:rFonts w:asciiTheme="minorHAnsi" w:hAnsiTheme="minorHAnsi"/>
          <w:sz w:val="18"/>
          <w:szCs w:val="18"/>
        </w:rPr>
        <w:t xml:space="preserve"> защита крупных корпоративных сетей передачи данных / С. Д. Белов [и др.] // Системный анал</w:t>
      </w:r>
      <w:r w:rsidR="008E149A">
        <w:rPr>
          <w:rFonts w:asciiTheme="minorHAnsi" w:hAnsiTheme="minorHAnsi"/>
          <w:sz w:val="18"/>
          <w:szCs w:val="18"/>
        </w:rPr>
        <w:t xml:space="preserve">из и информационные технологии </w:t>
      </w:r>
      <w:r w:rsidRPr="00497F44">
        <w:rPr>
          <w:rFonts w:asciiTheme="minorHAnsi" w:hAnsiTheme="minorHAnsi"/>
          <w:sz w:val="18"/>
          <w:szCs w:val="18"/>
        </w:rPr>
        <w:t xml:space="preserve">САИТ-2009: 3-я </w:t>
      </w:r>
      <w:proofErr w:type="spellStart"/>
      <w:r w:rsidRPr="00497F44">
        <w:rPr>
          <w:rFonts w:asciiTheme="minorHAnsi" w:hAnsiTheme="minorHAnsi"/>
          <w:sz w:val="18"/>
          <w:szCs w:val="18"/>
        </w:rPr>
        <w:t>Междунар</w:t>
      </w:r>
      <w:proofErr w:type="spellEnd"/>
      <w:r w:rsidRPr="00497F44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497F44">
        <w:rPr>
          <w:rFonts w:asciiTheme="minorHAnsi" w:hAnsiTheme="minorHAnsi"/>
          <w:sz w:val="18"/>
          <w:szCs w:val="18"/>
        </w:rPr>
        <w:t>конф</w:t>
      </w:r>
      <w:proofErr w:type="spellEnd"/>
      <w:r w:rsidRPr="00497F44">
        <w:rPr>
          <w:rFonts w:asciiTheme="minorHAnsi" w:hAnsiTheme="minorHAnsi"/>
          <w:sz w:val="18"/>
          <w:szCs w:val="18"/>
        </w:rPr>
        <w:t xml:space="preserve">. </w:t>
      </w:r>
      <w:r w:rsidRPr="007623F7">
        <w:rPr>
          <w:rFonts w:asciiTheme="minorHAnsi" w:hAnsiTheme="minorHAnsi"/>
          <w:sz w:val="18"/>
          <w:szCs w:val="18"/>
        </w:rPr>
        <w:t>(</w:t>
      </w:r>
      <w:r w:rsidR="008E149A" w:rsidRPr="00497F44">
        <w:rPr>
          <w:rFonts w:asciiTheme="minorHAnsi" w:hAnsiTheme="minorHAnsi"/>
          <w:sz w:val="18"/>
          <w:szCs w:val="18"/>
        </w:rPr>
        <w:t>Звенигород</w:t>
      </w:r>
      <w:r w:rsidR="008E149A" w:rsidRPr="007623F7">
        <w:rPr>
          <w:rFonts w:asciiTheme="minorHAnsi" w:hAnsiTheme="minorHAnsi"/>
          <w:sz w:val="18"/>
          <w:szCs w:val="18"/>
        </w:rPr>
        <w:t xml:space="preserve">, </w:t>
      </w:r>
      <w:r w:rsidRPr="007623F7">
        <w:rPr>
          <w:rFonts w:asciiTheme="minorHAnsi" w:hAnsiTheme="minorHAnsi"/>
          <w:sz w:val="18"/>
          <w:szCs w:val="18"/>
        </w:rPr>
        <w:t xml:space="preserve">14–18 </w:t>
      </w:r>
      <w:r w:rsidRPr="00497F44">
        <w:rPr>
          <w:rFonts w:asciiTheme="minorHAnsi" w:hAnsiTheme="minorHAnsi"/>
          <w:sz w:val="18"/>
          <w:szCs w:val="18"/>
        </w:rPr>
        <w:t>сент</w:t>
      </w:r>
      <w:r w:rsidRPr="007623F7">
        <w:rPr>
          <w:rFonts w:asciiTheme="minorHAnsi" w:hAnsiTheme="minorHAnsi"/>
          <w:sz w:val="18"/>
          <w:szCs w:val="18"/>
        </w:rPr>
        <w:t xml:space="preserve">. 2009): </w:t>
      </w:r>
      <w:r w:rsidRPr="00497F44">
        <w:rPr>
          <w:rFonts w:asciiTheme="minorHAnsi" w:hAnsiTheme="minorHAnsi"/>
          <w:sz w:val="18"/>
          <w:szCs w:val="18"/>
        </w:rPr>
        <w:t>тр</w:t>
      </w:r>
      <w:r w:rsidRPr="007623F7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497F44">
        <w:rPr>
          <w:rFonts w:asciiTheme="minorHAnsi" w:hAnsiTheme="minorHAnsi"/>
          <w:sz w:val="18"/>
          <w:szCs w:val="18"/>
        </w:rPr>
        <w:t>конф</w:t>
      </w:r>
      <w:proofErr w:type="spellEnd"/>
      <w:r w:rsidRPr="007623F7">
        <w:rPr>
          <w:rFonts w:asciiTheme="minorHAnsi" w:hAnsiTheme="minorHAnsi"/>
          <w:sz w:val="18"/>
          <w:szCs w:val="18"/>
        </w:rPr>
        <w:t xml:space="preserve">. </w:t>
      </w:r>
      <w:r w:rsidRPr="00497F44">
        <w:rPr>
          <w:rFonts w:asciiTheme="minorHAnsi" w:hAnsiTheme="minorHAnsi"/>
          <w:sz w:val="18"/>
          <w:szCs w:val="18"/>
        </w:rPr>
        <w:t>М</w:t>
      </w:r>
      <w:r w:rsidRPr="007623F7">
        <w:rPr>
          <w:rFonts w:asciiTheme="minorHAnsi" w:hAnsiTheme="minorHAnsi"/>
          <w:sz w:val="18"/>
          <w:szCs w:val="18"/>
        </w:rPr>
        <w:t>.</w:t>
      </w:r>
      <w:r w:rsidR="00313BB0" w:rsidRPr="007623F7">
        <w:rPr>
          <w:rFonts w:asciiTheme="minorHAnsi" w:hAnsiTheme="minorHAnsi"/>
          <w:sz w:val="18"/>
          <w:szCs w:val="18"/>
        </w:rPr>
        <w:t xml:space="preserve">: </w:t>
      </w:r>
      <w:r w:rsidR="00313BB0" w:rsidRPr="00497F44">
        <w:rPr>
          <w:rFonts w:asciiTheme="minorHAnsi" w:hAnsiTheme="minorHAnsi"/>
          <w:sz w:val="18"/>
          <w:szCs w:val="18"/>
        </w:rPr>
        <w:t>МЭИУ</w:t>
      </w:r>
      <w:r w:rsidR="00313BB0" w:rsidRPr="007623F7">
        <w:rPr>
          <w:rFonts w:asciiTheme="minorHAnsi" w:hAnsiTheme="minorHAnsi"/>
          <w:sz w:val="18"/>
          <w:szCs w:val="18"/>
        </w:rPr>
        <w:t>,</w:t>
      </w:r>
      <w:r w:rsidRPr="007623F7">
        <w:rPr>
          <w:rFonts w:asciiTheme="minorHAnsi" w:hAnsiTheme="minorHAnsi"/>
          <w:sz w:val="18"/>
          <w:szCs w:val="18"/>
        </w:rPr>
        <w:t xml:space="preserve"> 2009. </w:t>
      </w:r>
      <w:r w:rsidRPr="00497F44">
        <w:rPr>
          <w:rFonts w:asciiTheme="minorHAnsi" w:hAnsiTheme="minorHAnsi"/>
          <w:sz w:val="18"/>
          <w:szCs w:val="18"/>
        </w:rPr>
        <w:t>С</w:t>
      </w:r>
      <w:r w:rsidRPr="007623F7">
        <w:rPr>
          <w:rFonts w:asciiTheme="minorHAnsi" w:hAnsiTheme="minorHAnsi"/>
          <w:sz w:val="18"/>
          <w:szCs w:val="18"/>
        </w:rPr>
        <w:t>. 20–29.</w:t>
      </w:r>
      <w:r w:rsidR="008E149A" w:rsidRPr="007623F7">
        <w:rPr>
          <w:rFonts w:asciiTheme="minorHAnsi" w:hAnsiTheme="minorHAnsi"/>
          <w:b/>
          <w:sz w:val="18"/>
          <w:szCs w:val="18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пример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ссылки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на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труды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конференции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, </w:t>
      </w:r>
      <w:r w:rsidRPr="00497F44">
        <w:rPr>
          <w:rFonts w:asciiTheme="minorHAnsi" w:hAnsiTheme="minorHAnsi"/>
          <w:sz w:val="18"/>
          <w:szCs w:val="18"/>
          <w:highlight w:val="yellow"/>
        </w:rPr>
        <w:t>число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соавторов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больше</w:t>
      </w:r>
      <w:r w:rsidRPr="007623F7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трех</w:t>
      </w:r>
    </w:p>
    <w:p w14:paraId="16C05534" w14:textId="77777777" w:rsidR="008747B4" w:rsidRPr="00913B4D" w:rsidRDefault="008747B4" w:rsidP="008747B4">
      <w:pPr>
        <w:pStyle w:val="2-1"/>
        <w:rPr>
          <w:rFonts w:asciiTheme="minorHAnsi" w:hAnsiTheme="minorHAnsi"/>
          <w:sz w:val="18"/>
          <w:szCs w:val="18"/>
        </w:rPr>
      </w:pPr>
      <w:r w:rsidRPr="00497F44">
        <w:rPr>
          <w:rFonts w:asciiTheme="minorHAnsi" w:hAnsiTheme="minorHAnsi"/>
          <w:sz w:val="18"/>
          <w:szCs w:val="18"/>
        </w:rPr>
        <w:t>7.</w:t>
      </w:r>
      <w:r w:rsidRPr="00497F44">
        <w:rPr>
          <w:rFonts w:asciiTheme="minorHAnsi" w:hAnsiTheme="minorHAnsi"/>
          <w:sz w:val="18"/>
          <w:szCs w:val="18"/>
          <w:lang w:val="en-US"/>
        </w:rPr>
        <w:t> </w:t>
      </w:r>
      <w:r w:rsidRPr="00497F44">
        <w:rPr>
          <w:rFonts w:asciiTheme="minorHAnsi" w:hAnsiTheme="minorHAnsi"/>
          <w:b/>
          <w:sz w:val="18"/>
          <w:szCs w:val="18"/>
        </w:rPr>
        <w:t xml:space="preserve">ГОСТ Р ИСО/МЭК </w:t>
      </w:r>
      <w:proofErr w:type="gramStart"/>
      <w:r w:rsidRPr="00497F44">
        <w:rPr>
          <w:rFonts w:asciiTheme="minorHAnsi" w:hAnsiTheme="minorHAnsi"/>
          <w:b/>
          <w:sz w:val="18"/>
          <w:szCs w:val="18"/>
        </w:rPr>
        <w:t>27001-2006</w:t>
      </w:r>
      <w:proofErr w:type="gramEnd"/>
      <w:r w:rsidRPr="00497F44">
        <w:rPr>
          <w:rFonts w:asciiTheme="minorHAnsi" w:hAnsiTheme="minorHAnsi"/>
          <w:b/>
          <w:sz w:val="18"/>
          <w:szCs w:val="18"/>
        </w:rPr>
        <w:t xml:space="preserve">. </w:t>
      </w:r>
      <w:r w:rsidRPr="00497F44">
        <w:rPr>
          <w:rFonts w:asciiTheme="minorHAnsi" w:hAnsiTheme="minorHAnsi"/>
          <w:sz w:val="18"/>
          <w:szCs w:val="18"/>
        </w:rPr>
        <w:t xml:space="preserve">Информационная технология. Методы и средства обеспечения безопасности. Системы менеджмента информационной безопасности. Требования. </w:t>
      </w:r>
      <w:r w:rsidRPr="00497F44">
        <w:rPr>
          <w:rFonts w:asciiTheme="minorHAnsi" w:hAnsiTheme="minorHAnsi"/>
          <w:color w:val="000000"/>
          <w:sz w:val="18"/>
          <w:szCs w:val="18"/>
        </w:rPr>
        <w:t xml:space="preserve">М.: </w:t>
      </w:r>
      <w:proofErr w:type="spellStart"/>
      <w:r w:rsidRPr="00497F44">
        <w:rPr>
          <w:rFonts w:asciiTheme="minorHAnsi" w:hAnsiTheme="minorHAnsi"/>
          <w:sz w:val="18"/>
          <w:szCs w:val="18"/>
        </w:rPr>
        <w:t>Стандартинформ</w:t>
      </w:r>
      <w:proofErr w:type="spellEnd"/>
      <w:r w:rsidRPr="00497F44">
        <w:rPr>
          <w:rFonts w:asciiTheme="minorHAnsi" w:hAnsiTheme="minorHAnsi"/>
          <w:sz w:val="18"/>
          <w:szCs w:val="18"/>
        </w:rPr>
        <w:t xml:space="preserve">, 2008. </w:t>
      </w:r>
      <w:r w:rsidRPr="007F763B">
        <w:rPr>
          <w:rFonts w:asciiTheme="minorHAnsi" w:hAnsiTheme="minorHAnsi"/>
          <w:color w:val="000000"/>
          <w:sz w:val="18"/>
          <w:szCs w:val="18"/>
        </w:rPr>
        <w:t xml:space="preserve">32 </w:t>
      </w:r>
      <w:r w:rsidRPr="00497F44">
        <w:rPr>
          <w:rFonts w:asciiTheme="minorHAnsi" w:hAnsiTheme="minorHAnsi"/>
          <w:color w:val="000000"/>
          <w:sz w:val="18"/>
          <w:szCs w:val="18"/>
        </w:rPr>
        <w:t>с</w:t>
      </w:r>
      <w:r w:rsidRPr="007F763B">
        <w:rPr>
          <w:rFonts w:asciiTheme="minorHAnsi" w:hAnsiTheme="minorHAnsi"/>
          <w:color w:val="000000"/>
          <w:sz w:val="18"/>
          <w:szCs w:val="18"/>
        </w:rPr>
        <w:t>.</w:t>
      </w:r>
      <w:r w:rsidR="008E149A" w:rsidRPr="007F763B">
        <w:rPr>
          <w:rFonts w:asciiTheme="minorHAnsi" w:hAnsiTheme="minorHAnsi"/>
          <w:b/>
          <w:sz w:val="18"/>
          <w:szCs w:val="18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пример</w:t>
      </w:r>
      <w:r w:rsidRPr="00913B4D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ссылки</w:t>
      </w:r>
      <w:r w:rsidRPr="00913B4D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на</w:t>
      </w:r>
      <w:r w:rsidRPr="00913B4D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497F44">
        <w:rPr>
          <w:rFonts w:asciiTheme="minorHAnsi" w:hAnsiTheme="minorHAnsi"/>
          <w:sz w:val="18"/>
          <w:szCs w:val="18"/>
          <w:highlight w:val="yellow"/>
        </w:rPr>
        <w:t>стандарт</w:t>
      </w:r>
    </w:p>
    <w:p w14:paraId="6B91758B" w14:textId="77777777" w:rsidR="00AA388A" w:rsidRPr="008A05DC" w:rsidRDefault="00AA388A" w:rsidP="008D22F4">
      <w:pPr>
        <w:keepNext/>
        <w:spacing w:before="240" w:after="120"/>
        <w:jc w:val="center"/>
        <w:rPr>
          <w:rFonts w:asciiTheme="minorHAnsi" w:hAnsiTheme="minorHAnsi"/>
          <w:b/>
          <w:sz w:val="18"/>
          <w:szCs w:val="18"/>
        </w:rPr>
      </w:pPr>
      <w:r w:rsidRPr="00497F44">
        <w:rPr>
          <w:rFonts w:asciiTheme="minorHAnsi" w:hAnsiTheme="minorHAnsi"/>
          <w:b/>
          <w:sz w:val="18"/>
          <w:szCs w:val="18"/>
        </w:rPr>
        <w:t>ОБ</w:t>
      </w:r>
      <w:r w:rsidRPr="008A05DC">
        <w:rPr>
          <w:rFonts w:asciiTheme="minorHAnsi" w:hAnsiTheme="minorHAnsi"/>
          <w:b/>
          <w:sz w:val="18"/>
          <w:szCs w:val="18"/>
        </w:rPr>
        <w:t xml:space="preserve"> </w:t>
      </w:r>
      <w:r w:rsidRPr="00497F44">
        <w:rPr>
          <w:rFonts w:asciiTheme="minorHAnsi" w:hAnsiTheme="minorHAnsi"/>
          <w:b/>
          <w:sz w:val="18"/>
          <w:szCs w:val="18"/>
        </w:rPr>
        <w:t>АВТОРАХ</w:t>
      </w:r>
    </w:p>
    <w:p w14:paraId="4657448A" w14:textId="77777777" w:rsidR="00767FC2" w:rsidRPr="00497F44" w:rsidRDefault="00DE05C6" w:rsidP="00767FC2">
      <w:pPr>
        <w:pStyle w:val="2-1"/>
        <w:spacing w:before="120" w:after="0"/>
        <w:ind w:firstLine="0"/>
        <w:rPr>
          <w:rFonts w:asciiTheme="minorHAnsi" w:hAnsiTheme="minorHAnsi"/>
          <w:sz w:val="18"/>
          <w:szCs w:val="18"/>
        </w:rPr>
      </w:pPr>
      <w:r w:rsidRPr="00497F44">
        <w:rPr>
          <w:rFonts w:asciiTheme="minorHAnsi" w:hAnsiTheme="minorHAnsi"/>
          <w:b/>
          <w:sz w:val="18"/>
          <w:szCs w:val="18"/>
        </w:rPr>
        <w:t>ГУСАРЕНКО</w:t>
      </w:r>
      <w:r w:rsidR="00767FC2" w:rsidRPr="00497F44">
        <w:rPr>
          <w:rFonts w:asciiTheme="minorHAnsi" w:hAnsiTheme="minorHAnsi"/>
          <w:b/>
          <w:sz w:val="18"/>
          <w:szCs w:val="18"/>
        </w:rPr>
        <w:t xml:space="preserve"> Артем Сергеевич</w:t>
      </w:r>
      <w:r w:rsidR="00767FC2" w:rsidRPr="00497F44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767FC2" w:rsidRPr="00497F44">
        <w:rPr>
          <w:rFonts w:asciiTheme="minorHAnsi" w:hAnsiTheme="minorHAnsi"/>
          <w:sz w:val="18"/>
          <w:szCs w:val="18"/>
        </w:rPr>
        <w:t>асп</w:t>
      </w:r>
      <w:proofErr w:type="spellEnd"/>
      <w:r w:rsidR="00EA1787">
        <w:rPr>
          <w:rFonts w:asciiTheme="minorHAnsi" w:hAnsiTheme="minorHAnsi"/>
          <w:sz w:val="18"/>
          <w:szCs w:val="18"/>
        </w:rPr>
        <w:t>.</w:t>
      </w:r>
      <w:r w:rsidR="00767FC2" w:rsidRPr="00497F44">
        <w:rPr>
          <w:rFonts w:asciiTheme="minorHAnsi" w:hAnsiTheme="minorHAnsi"/>
          <w:sz w:val="18"/>
          <w:szCs w:val="18"/>
        </w:rPr>
        <w:t xml:space="preserve"> каф. </w:t>
      </w:r>
      <w:r w:rsidR="00EA1787">
        <w:rPr>
          <w:rFonts w:asciiTheme="minorHAnsi" w:hAnsiTheme="minorHAnsi"/>
          <w:sz w:val="18"/>
          <w:szCs w:val="18"/>
        </w:rPr>
        <w:t>АСУ</w:t>
      </w:r>
      <w:r w:rsidR="00767FC2" w:rsidRPr="00497F44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="00767FC2" w:rsidRPr="00497F44">
        <w:rPr>
          <w:rFonts w:asciiTheme="minorHAnsi" w:hAnsiTheme="minorHAnsi"/>
          <w:sz w:val="18"/>
          <w:szCs w:val="18"/>
        </w:rPr>
        <w:t>Дипл</w:t>
      </w:r>
      <w:proofErr w:type="spellEnd"/>
      <w:r w:rsidR="00767FC2" w:rsidRPr="00497F44">
        <w:rPr>
          <w:rFonts w:asciiTheme="minorHAnsi" w:hAnsiTheme="minorHAnsi"/>
          <w:sz w:val="18"/>
          <w:szCs w:val="18"/>
        </w:rPr>
        <w:t xml:space="preserve">. информатик-экономист (УГАТУ, 2010). Готовит </w:t>
      </w:r>
      <w:proofErr w:type="spellStart"/>
      <w:r w:rsidR="00767FC2" w:rsidRPr="00497F44">
        <w:rPr>
          <w:rFonts w:asciiTheme="minorHAnsi" w:hAnsiTheme="minorHAnsi"/>
          <w:sz w:val="18"/>
          <w:szCs w:val="18"/>
        </w:rPr>
        <w:t>дис</w:t>
      </w:r>
      <w:proofErr w:type="spellEnd"/>
      <w:r w:rsidR="00767FC2" w:rsidRPr="00497F44">
        <w:rPr>
          <w:rFonts w:asciiTheme="minorHAnsi" w:hAnsiTheme="minorHAnsi"/>
          <w:sz w:val="18"/>
          <w:szCs w:val="18"/>
        </w:rPr>
        <w:t>. о динамических DOM-объектах в ситуационно-ориентиро</w:t>
      </w:r>
      <w:r w:rsidR="00767FC2" w:rsidRPr="00497F44">
        <w:rPr>
          <w:rFonts w:asciiTheme="minorHAnsi" w:hAnsiTheme="minorHAnsi"/>
          <w:sz w:val="18"/>
          <w:szCs w:val="18"/>
        </w:rPr>
        <w:softHyphen/>
        <w:t>ван</w:t>
      </w:r>
      <w:r w:rsidR="00767FC2" w:rsidRPr="00497F44">
        <w:rPr>
          <w:rFonts w:asciiTheme="minorHAnsi" w:hAnsiTheme="minorHAnsi"/>
          <w:sz w:val="18"/>
          <w:szCs w:val="18"/>
        </w:rPr>
        <w:softHyphen/>
        <w:t>ных базах данных.</w:t>
      </w:r>
    </w:p>
    <w:p w14:paraId="1CED4378" w14:textId="77777777" w:rsidR="00A84170" w:rsidRPr="00497F44" w:rsidRDefault="00DE05C6" w:rsidP="00767FC2">
      <w:pPr>
        <w:pStyle w:val="2-1"/>
        <w:spacing w:before="120" w:after="0"/>
        <w:ind w:firstLine="0"/>
        <w:rPr>
          <w:rFonts w:asciiTheme="minorHAnsi" w:hAnsiTheme="minorHAnsi"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sz w:val="18"/>
          <w:szCs w:val="18"/>
        </w:rPr>
        <w:t>МИРОНОВ</w:t>
      </w:r>
      <w:r w:rsidR="00AA388A" w:rsidRPr="00497F44">
        <w:rPr>
          <w:rFonts w:asciiTheme="minorHAnsi" w:hAnsiTheme="minorHAnsi"/>
          <w:b/>
          <w:sz w:val="18"/>
          <w:szCs w:val="18"/>
        </w:rPr>
        <w:t xml:space="preserve"> Валерий Викторович</w:t>
      </w:r>
      <w:r w:rsidR="00012486" w:rsidRPr="00497F44">
        <w:rPr>
          <w:rFonts w:asciiTheme="minorHAnsi" w:hAnsiTheme="minorHAnsi"/>
          <w:sz w:val="18"/>
          <w:szCs w:val="18"/>
        </w:rPr>
        <w:t>,</w:t>
      </w:r>
      <w:r w:rsidR="00AA388A" w:rsidRPr="00497F44">
        <w:rPr>
          <w:rFonts w:asciiTheme="minorHAnsi" w:hAnsiTheme="minorHAnsi"/>
          <w:sz w:val="18"/>
          <w:szCs w:val="18"/>
        </w:rPr>
        <w:t xml:space="preserve"> </w:t>
      </w:r>
      <w:r w:rsidR="00307518" w:rsidRPr="00497F44">
        <w:rPr>
          <w:rFonts w:asciiTheme="minorHAnsi" w:hAnsiTheme="minorHAnsi"/>
          <w:sz w:val="18"/>
          <w:szCs w:val="18"/>
        </w:rPr>
        <w:t>п</w:t>
      </w:r>
      <w:r w:rsidR="00AA388A" w:rsidRPr="00497F44">
        <w:rPr>
          <w:rFonts w:asciiTheme="minorHAnsi" w:hAnsiTheme="minorHAnsi"/>
          <w:sz w:val="18"/>
          <w:szCs w:val="18"/>
        </w:rPr>
        <w:t xml:space="preserve">роф. каф. </w:t>
      </w:r>
      <w:r w:rsidR="00EA1787">
        <w:rPr>
          <w:rFonts w:asciiTheme="minorHAnsi" w:hAnsiTheme="minorHAnsi"/>
          <w:sz w:val="18"/>
          <w:szCs w:val="18"/>
        </w:rPr>
        <w:t>АСУ</w:t>
      </w:r>
      <w:r w:rsidR="00AA388A" w:rsidRPr="00497F44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="00AA388A" w:rsidRPr="00497F44">
        <w:rPr>
          <w:rFonts w:asciiTheme="minorHAnsi" w:hAnsiTheme="minorHAnsi"/>
          <w:sz w:val="18"/>
          <w:szCs w:val="18"/>
        </w:rPr>
        <w:t>Дипл</w:t>
      </w:r>
      <w:proofErr w:type="spellEnd"/>
      <w:r w:rsidR="00AA388A" w:rsidRPr="00497F44">
        <w:rPr>
          <w:rFonts w:asciiTheme="minorHAnsi" w:hAnsiTheme="minorHAnsi"/>
          <w:sz w:val="18"/>
          <w:szCs w:val="18"/>
        </w:rPr>
        <w:t>. радиофизик (</w:t>
      </w:r>
      <w:proofErr w:type="spellStart"/>
      <w:r w:rsidR="00AA388A" w:rsidRPr="00497F44">
        <w:rPr>
          <w:rFonts w:asciiTheme="minorHAnsi" w:hAnsiTheme="minorHAnsi"/>
          <w:sz w:val="18"/>
          <w:szCs w:val="18"/>
        </w:rPr>
        <w:t>Воронежск</w:t>
      </w:r>
      <w:proofErr w:type="spellEnd"/>
      <w:r w:rsidR="00AA388A" w:rsidRPr="00497F44">
        <w:rPr>
          <w:rFonts w:asciiTheme="minorHAnsi" w:hAnsiTheme="minorHAnsi"/>
          <w:sz w:val="18"/>
          <w:szCs w:val="18"/>
        </w:rPr>
        <w:t>. гос. ун-т, 1975). Д-р техн. наук по упр. в</w:t>
      </w:r>
      <w:r w:rsidR="00307518" w:rsidRPr="00497F44">
        <w:rPr>
          <w:rFonts w:asciiTheme="minorHAnsi" w:hAnsiTheme="minorHAnsi"/>
          <w:sz w:val="18"/>
          <w:szCs w:val="18"/>
        </w:rPr>
        <w:t xml:space="preserve"> </w:t>
      </w:r>
      <w:r w:rsidR="00AA388A" w:rsidRPr="00497F44">
        <w:rPr>
          <w:rFonts w:asciiTheme="minorHAnsi" w:hAnsiTheme="minorHAnsi"/>
          <w:sz w:val="18"/>
          <w:szCs w:val="18"/>
        </w:rPr>
        <w:t xml:space="preserve">техн. системах (УГАТУ, 1995). </w:t>
      </w:r>
      <w:proofErr w:type="spellStart"/>
      <w:r w:rsidR="00AA388A" w:rsidRPr="00497F44">
        <w:rPr>
          <w:rFonts w:asciiTheme="minorHAnsi" w:hAnsiTheme="minorHAnsi"/>
          <w:sz w:val="18"/>
          <w:szCs w:val="18"/>
        </w:rPr>
        <w:t>Иссл</w:t>
      </w:r>
      <w:proofErr w:type="spellEnd"/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. </w:t>
      </w:r>
      <w:r w:rsidR="00AA388A" w:rsidRPr="00497F44">
        <w:rPr>
          <w:rFonts w:asciiTheme="minorHAnsi" w:hAnsiTheme="minorHAnsi"/>
          <w:sz w:val="18"/>
          <w:szCs w:val="18"/>
        </w:rPr>
        <w:t>в</w:t>
      </w:r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="00AA388A" w:rsidRPr="00497F44">
        <w:rPr>
          <w:rFonts w:asciiTheme="minorHAnsi" w:hAnsiTheme="minorHAnsi"/>
          <w:sz w:val="18"/>
          <w:szCs w:val="18"/>
        </w:rPr>
        <w:t>обл</w:t>
      </w:r>
      <w:proofErr w:type="spellEnd"/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. </w:t>
      </w:r>
      <w:r w:rsidR="00AA388A" w:rsidRPr="00497F44">
        <w:rPr>
          <w:rFonts w:asciiTheme="minorHAnsi" w:hAnsiTheme="minorHAnsi"/>
          <w:sz w:val="18"/>
          <w:szCs w:val="18"/>
        </w:rPr>
        <w:t>иерархических</w:t>
      </w:r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A388A" w:rsidRPr="00497F44">
        <w:rPr>
          <w:rFonts w:asciiTheme="minorHAnsi" w:hAnsiTheme="minorHAnsi"/>
          <w:sz w:val="18"/>
          <w:szCs w:val="18"/>
        </w:rPr>
        <w:t>моделей</w:t>
      </w:r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A388A" w:rsidRPr="00497F44">
        <w:rPr>
          <w:rFonts w:asciiTheme="minorHAnsi" w:hAnsiTheme="minorHAnsi"/>
          <w:sz w:val="18"/>
          <w:szCs w:val="18"/>
        </w:rPr>
        <w:t>и</w:t>
      </w:r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A388A" w:rsidRPr="00497F44">
        <w:rPr>
          <w:rFonts w:asciiTheme="minorHAnsi" w:hAnsiTheme="minorHAnsi"/>
          <w:sz w:val="18"/>
          <w:szCs w:val="18"/>
        </w:rPr>
        <w:t>ситуационного</w:t>
      </w:r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A388A" w:rsidRPr="00497F44">
        <w:rPr>
          <w:rFonts w:asciiTheme="minorHAnsi" w:hAnsiTheme="minorHAnsi"/>
          <w:sz w:val="18"/>
          <w:szCs w:val="18"/>
        </w:rPr>
        <w:t>управления</w:t>
      </w:r>
      <w:r w:rsidR="00AA388A" w:rsidRPr="00497F44"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14:paraId="55420432" w14:textId="77777777" w:rsidR="0012405F" w:rsidRPr="00497F44" w:rsidRDefault="0012405F" w:rsidP="008D22F4">
      <w:pPr>
        <w:pStyle w:val="1-"/>
        <w:rPr>
          <w:rFonts w:asciiTheme="minorHAnsi" w:hAnsiTheme="minorHAnsi"/>
          <w:sz w:val="18"/>
          <w:szCs w:val="18"/>
          <w:lang w:val="en-US"/>
        </w:rPr>
      </w:pPr>
      <w:r w:rsidRPr="00497F44">
        <w:rPr>
          <w:rFonts w:asciiTheme="minorHAnsi" w:hAnsiTheme="minorHAnsi"/>
          <w:sz w:val="18"/>
          <w:szCs w:val="18"/>
          <w:lang w:val="en-US"/>
        </w:rPr>
        <w:t>METADATA</w:t>
      </w:r>
    </w:p>
    <w:p w14:paraId="60A7D571" w14:textId="77777777" w:rsidR="00980CA0" w:rsidRPr="00497F44" w:rsidRDefault="00980CA0" w:rsidP="00DE2054">
      <w:pPr>
        <w:spacing w:beforeLines="20" w:before="48"/>
        <w:ind w:left="284" w:hanging="284"/>
        <w:jc w:val="both"/>
        <w:rPr>
          <w:rFonts w:asciiTheme="minorHAnsi" w:hAnsiTheme="minorHAnsi"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Title</w:t>
      </w:r>
      <w:r w:rsidR="00A84CF0" w:rsidRPr="00497F44">
        <w:rPr>
          <w:rFonts w:asciiTheme="minorHAnsi" w:hAnsiTheme="minorHAnsi"/>
          <w:b/>
          <w:iCs/>
          <w:sz w:val="18"/>
          <w:szCs w:val="18"/>
          <w:lang w:val="en-US"/>
        </w:rPr>
        <w:t>:</w:t>
      </w: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 xml:space="preserve"> </w:t>
      </w:r>
      <w:r w:rsidRPr="00497F44">
        <w:rPr>
          <w:rFonts w:asciiTheme="minorHAnsi" w:hAnsiTheme="minorHAnsi"/>
          <w:sz w:val="18"/>
          <w:szCs w:val="18"/>
          <w:lang w:val="en-US"/>
        </w:rPr>
        <w:t xml:space="preserve">Web OLAP conceptual data model design </w:t>
      </w:r>
      <w:proofErr w:type="gramStart"/>
      <w:r w:rsidRPr="00497F44">
        <w:rPr>
          <w:rFonts w:asciiTheme="minorHAnsi" w:hAnsiTheme="minorHAnsi"/>
          <w:sz w:val="18"/>
          <w:szCs w:val="18"/>
          <w:lang w:val="en-US"/>
        </w:rPr>
        <w:t>on the basis of</w:t>
      </w:r>
      <w:proofErr w:type="gramEnd"/>
      <w:r w:rsidRPr="00497F44">
        <w:rPr>
          <w:rFonts w:asciiTheme="minorHAnsi" w:hAnsiTheme="minorHAnsi"/>
          <w:sz w:val="18"/>
          <w:szCs w:val="18"/>
          <w:lang w:val="en-US"/>
        </w:rPr>
        <w:t xml:space="preserve"> situation-oriented database.</w:t>
      </w:r>
    </w:p>
    <w:p w14:paraId="21B443BE" w14:textId="77777777" w:rsidR="00980CA0" w:rsidRPr="00497F44" w:rsidRDefault="00980CA0" w:rsidP="00DE2054">
      <w:pPr>
        <w:spacing w:beforeLines="20" w:before="48"/>
        <w:ind w:left="284" w:hanging="284"/>
        <w:jc w:val="both"/>
        <w:rPr>
          <w:rFonts w:asciiTheme="minorHAnsi" w:hAnsiTheme="minorHAnsi"/>
          <w:b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sz w:val="18"/>
          <w:szCs w:val="18"/>
          <w:lang w:val="en-US"/>
        </w:rPr>
        <w:t xml:space="preserve">Authors: </w:t>
      </w:r>
      <w:r w:rsidR="001F6373" w:rsidRPr="001F6373">
        <w:rPr>
          <w:rFonts w:asciiTheme="minorHAnsi" w:hAnsiTheme="minorHAnsi"/>
          <w:sz w:val="18"/>
          <w:szCs w:val="18"/>
          <w:lang w:val="en-US"/>
        </w:rPr>
        <w:t>A</w:t>
      </w:r>
      <w:r w:rsidRPr="00497F44">
        <w:rPr>
          <w:rFonts w:asciiTheme="minorHAnsi" w:hAnsiTheme="minorHAnsi"/>
          <w:sz w:val="18"/>
          <w:szCs w:val="18"/>
          <w:lang w:val="en-US"/>
        </w:rPr>
        <w:t>. S</w:t>
      </w:r>
      <w:r w:rsidRPr="001F6373">
        <w:rPr>
          <w:rFonts w:asciiTheme="minorHAnsi" w:hAnsiTheme="minorHAnsi"/>
          <w:sz w:val="18"/>
          <w:szCs w:val="18"/>
          <w:lang w:val="en-US"/>
        </w:rPr>
        <w:t xml:space="preserve">. </w:t>
      </w:r>
      <w:proofErr w:type="spellStart"/>
      <w:r w:rsidR="001F6373" w:rsidRPr="001F6373">
        <w:rPr>
          <w:rFonts w:asciiTheme="minorHAnsi" w:hAnsiTheme="minorHAnsi"/>
          <w:sz w:val="18"/>
          <w:szCs w:val="18"/>
          <w:lang w:val="en-US"/>
        </w:rPr>
        <w:t>Gusarenko</w:t>
      </w:r>
      <w:proofErr w:type="spellEnd"/>
      <w:r w:rsidR="001F6373" w:rsidRPr="00497F44">
        <w:rPr>
          <w:rFonts w:asciiTheme="minorHAnsi" w:hAnsiTheme="minorHAnsi"/>
          <w:sz w:val="18"/>
          <w:szCs w:val="18"/>
          <w:vertAlign w:val="superscript"/>
          <w:lang w:val="en-US"/>
        </w:rPr>
        <w:t xml:space="preserve"> </w:t>
      </w:r>
      <w:r w:rsidRPr="00497F44"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r w:rsidRPr="00497F44">
        <w:rPr>
          <w:rFonts w:asciiTheme="minorHAnsi" w:hAnsiTheme="minorHAnsi"/>
          <w:sz w:val="18"/>
          <w:szCs w:val="18"/>
          <w:lang w:val="en-US"/>
        </w:rPr>
        <w:t>, V. V. Mironov</w:t>
      </w:r>
      <w:r w:rsidRPr="00497F44">
        <w:rPr>
          <w:rFonts w:asciiTheme="minorHAnsi" w:hAnsiTheme="minorHAnsi"/>
          <w:sz w:val="18"/>
          <w:szCs w:val="18"/>
          <w:vertAlign w:val="superscript"/>
          <w:lang w:val="en-US"/>
        </w:rPr>
        <w:t>2</w:t>
      </w:r>
    </w:p>
    <w:p w14:paraId="1B9794E3" w14:textId="77777777" w:rsidR="00980CA0" w:rsidRPr="00497F44" w:rsidRDefault="00980CA0" w:rsidP="00DE2054">
      <w:pPr>
        <w:spacing w:beforeLines="20" w:before="48"/>
        <w:ind w:left="284" w:hanging="284"/>
        <w:jc w:val="both"/>
        <w:rPr>
          <w:rFonts w:asciiTheme="minorHAnsi" w:hAnsiTheme="minorHAnsi"/>
          <w:b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Affiliation:</w:t>
      </w:r>
      <w:r w:rsidR="005007B7" w:rsidRPr="00497F44">
        <w:rPr>
          <w:rFonts w:asciiTheme="minorHAnsi" w:hAnsiTheme="minorHAnsi"/>
          <w:b/>
          <w:iCs/>
          <w:sz w:val="18"/>
          <w:szCs w:val="18"/>
          <w:lang w:val="en-US"/>
        </w:rPr>
        <w:t xml:space="preserve"> </w:t>
      </w:r>
    </w:p>
    <w:p w14:paraId="2137792C" w14:textId="77777777" w:rsidR="00980CA0" w:rsidRPr="00497F44" w:rsidRDefault="00980CA0" w:rsidP="00DE2054">
      <w:pPr>
        <w:suppressAutoHyphens/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iCs/>
          <w:sz w:val="18"/>
          <w:szCs w:val="18"/>
          <w:vertAlign w:val="superscript"/>
          <w:lang w:val="en-US"/>
        </w:rPr>
        <w:t>1</w:t>
      </w:r>
      <w:r w:rsidR="00CA3299" w:rsidRPr="00497F44">
        <w:rPr>
          <w:rFonts w:asciiTheme="minorHAnsi" w:hAnsiTheme="minorHAnsi"/>
          <w:iCs/>
          <w:sz w:val="18"/>
          <w:szCs w:val="18"/>
          <w:lang w:val="en-US"/>
        </w:rPr>
        <w:tab/>
      </w:r>
      <w:r w:rsidRPr="00497F44">
        <w:rPr>
          <w:rFonts w:asciiTheme="minorHAnsi" w:hAnsiTheme="minorHAnsi"/>
          <w:iCs/>
          <w:sz w:val="18"/>
          <w:szCs w:val="18"/>
          <w:lang w:val="en-US"/>
        </w:rPr>
        <w:t>Ufa State Aviation Technical University (UGATU), Russia.</w:t>
      </w:r>
    </w:p>
    <w:p w14:paraId="68304301" w14:textId="77777777" w:rsidR="00980CA0" w:rsidRPr="00497F44" w:rsidRDefault="00980CA0" w:rsidP="00DE2054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iCs/>
          <w:sz w:val="18"/>
          <w:szCs w:val="18"/>
          <w:vertAlign w:val="superscript"/>
          <w:lang w:val="en-US"/>
        </w:rPr>
        <w:t>2</w:t>
      </w:r>
      <w:r w:rsidR="00D66711" w:rsidRPr="00497F44">
        <w:rPr>
          <w:rFonts w:asciiTheme="minorHAnsi" w:hAnsiTheme="minorHAnsi"/>
          <w:iCs/>
          <w:sz w:val="18"/>
          <w:szCs w:val="18"/>
          <w:vertAlign w:val="superscript"/>
          <w:lang w:val="en-US"/>
        </w:rPr>
        <w:tab/>
      </w:r>
      <w:r w:rsidRPr="00497F44">
        <w:rPr>
          <w:rFonts w:asciiTheme="minorHAnsi" w:hAnsiTheme="minorHAnsi"/>
          <w:iCs/>
          <w:sz w:val="18"/>
          <w:szCs w:val="18"/>
          <w:lang w:val="en-US"/>
        </w:rPr>
        <w:t xml:space="preserve">Ufa </w:t>
      </w:r>
      <w:r w:rsidR="0038515D" w:rsidRPr="00497F44">
        <w:rPr>
          <w:rFonts w:asciiTheme="minorHAnsi" w:hAnsiTheme="minorHAnsi"/>
          <w:color w:val="222222"/>
          <w:sz w:val="18"/>
          <w:szCs w:val="18"/>
          <w:lang w:val="en-US"/>
        </w:rPr>
        <w:t xml:space="preserve">Engine Industrial Association </w:t>
      </w:r>
      <w:r w:rsidRPr="00497F44">
        <w:rPr>
          <w:rFonts w:asciiTheme="minorHAnsi" w:hAnsiTheme="minorHAnsi"/>
          <w:iCs/>
          <w:sz w:val="18"/>
          <w:szCs w:val="18"/>
          <w:lang w:val="en-US"/>
        </w:rPr>
        <w:t>(UMPO), Russia.</w:t>
      </w:r>
    </w:p>
    <w:p w14:paraId="1E877C25" w14:textId="77777777" w:rsidR="00A84CF0" w:rsidRPr="00EA1787" w:rsidRDefault="00A84CF0" w:rsidP="00DE2054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Email</w:t>
      </w:r>
      <w:r w:rsidRPr="00EA1787">
        <w:rPr>
          <w:rFonts w:asciiTheme="minorHAnsi" w:hAnsiTheme="minorHAnsi"/>
          <w:b/>
          <w:iCs/>
          <w:sz w:val="18"/>
          <w:szCs w:val="18"/>
          <w:lang w:val="en-US"/>
        </w:rPr>
        <w:t xml:space="preserve">: </w:t>
      </w:r>
      <w:r w:rsidR="00EA1787" w:rsidRPr="00EA1787">
        <w:rPr>
          <w:rFonts w:asciiTheme="minorHAnsi" w:hAnsiTheme="minorHAnsi"/>
          <w:sz w:val="18"/>
          <w:szCs w:val="18"/>
          <w:vertAlign w:val="superscript"/>
          <w:lang w:val="en-US"/>
        </w:rPr>
        <w:t xml:space="preserve">1 </w:t>
      </w:r>
      <w:r w:rsidR="00EA1787" w:rsidRPr="00EA1787">
        <w:rPr>
          <w:rFonts w:asciiTheme="minorHAnsi" w:hAnsiTheme="minorHAnsi"/>
          <w:sz w:val="18"/>
          <w:szCs w:val="18"/>
          <w:lang w:val="en-US"/>
        </w:rPr>
        <w:t>gusarenko@mail.ru</w:t>
      </w:r>
      <w:r w:rsidR="009C0545" w:rsidRPr="009C0545">
        <w:rPr>
          <w:rFonts w:asciiTheme="minorHAnsi" w:hAnsiTheme="minorHAnsi"/>
          <w:sz w:val="18"/>
          <w:szCs w:val="18"/>
          <w:lang w:val="en-US"/>
        </w:rPr>
        <w:t>,</w:t>
      </w:r>
      <w:r w:rsidR="00EA1787" w:rsidRPr="00497F44">
        <w:rPr>
          <w:rFonts w:asciiTheme="minorHAnsi" w:hAnsiTheme="minorHAnsi"/>
          <w:iCs/>
          <w:sz w:val="18"/>
          <w:szCs w:val="18"/>
          <w:vertAlign w:val="superscript"/>
          <w:lang w:val="en-US"/>
        </w:rPr>
        <w:t xml:space="preserve"> </w:t>
      </w:r>
      <w:r w:rsidRPr="00497F44">
        <w:rPr>
          <w:rFonts w:asciiTheme="minorHAnsi" w:hAnsiTheme="minorHAnsi"/>
          <w:iCs/>
          <w:sz w:val="18"/>
          <w:szCs w:val="18"/>
          <w:vertAlign w:val="superscript"/>
          <w:lang w:val="en-US"/>
        </w:rPr>
        <w:t>2</w:t>
      </w:r>
      <w:r w:rsidR="00480FF4" w:rsidRPr="00497F44">
        <w:rPr>
          <w:rFonts w:asciiTheme="minorHAnsi" w:hAnsiTheme="minorHAnsi"/>
          <w:iCs/>
          <w:sz w:val="18"/>
          <w:szCs w:val="18"/>
          <w:vertAlign w:val="superscript"/>
          <w:lang w:val="en-US"/>
        </w:rPr>
        <w:t xml:space="preserve"> </w:t>
      </w:r>
      <w:hyperlink r:id="rId61" w:history="1">
        <w:r w:rsidR="00EA1787" w:rsidRPr="00EA1787">
          <w:rPr>
            <w:rStyle w:val="a7"/>
            <w:rFonts w:asciiTheme="minorHAnsi" w:hAnsiTheme="minorHAnsi"/>
            <w:iCs/>
            <w:color w:val="auto"/>
            <w:sz w:val="18"/>
            <w:szCs w:val="18"/>
            <w:u w:val="none"/>
            <w:lang w:val="en-US"/>
          </w:rPr>
          <w:t>mironov@list.ru</w:t>
        </w:r>
      </w:hyperlink>
      <w:r w:rsidR="00EA1787" w:rsidRPr="00EA1787">
        <w:rPr>
          <w:rFonts w:asciiTheme="minorHAnsi" w:hAnsiTheme="minorHAnsi"/>
          <w:iCs/>
          <w:sz w:val="18"/>
          <w:szCs w:val="18"/>
          <w:lang w:val="en-US"/>
        </w:rPr>
        <w:t xml:space="preserve">, </w:t>
      </w:r>
    </w:p>
    <w:p w14:paraId="4EB257CE" w14:textId="77777777" w:rsidR="00A84CF0" w:rsidRPr="00497F44" w:rsidRDefault="00A84CF0" w:rsidP="00DE2054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Lang</w:t>
      </w:r>
      <w:r w:rsidR="006D5C0C">
        <w:rPr>
          <w:rFonts w:asciiTheme="minorHAnsi" w:hAnsiTheme="minorHAnsi"/>
          <w:b/>
          <w:iCs/>
          <w:sz w:val="18"/>
          <w:szCs w:val="18"/>
          <w:lang w:val="en-US"/>
        </w:rPr>
        <w:t>u</w:t>
      </w: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 xml:space="preserve">age: </w:t>
      </w:r>
      <w:r w:rsidRPr="00497F44">
        <w:rPr>
          <w:rFonts w:asciiTheme="minorHAnsi" w:hAnsiTheme="minorHAnsi"/>
          <w:iCs/>
          <w:sz w:val="18"/>
          <w:szCs w:val="18"/>
          <w:lang w:val="en-US"/>
        </w:rPr>
        <w:t>Russian.</w:t>
      </w:r>
    </w:p>
    <w:p w14:paraId="2ADF54CD" w14:textId="77777777" w:rsidR="0038515D" w:rsidRPr="00497F44" w:rsidRDefault="0038515D" w:rsidP="00DE2054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Source</w:t>
      </w:r>
      <w:r w:rsidR="00A84CF0" w:rsidRPr="00497F44">
        <w:rPr>
          <w:rFonts w:asciiTheme="minorHAnsi" w:hAnsiTheme="minorHAnsi"/>
          <w:b/>
          <w:iCs/>
          <w:sz w:val="18"/>
          <w:szCs w:val="18"/>
          <w:lang w:val="en-US"/>
        </w:rPr>
        <w:t>:</w:t>
      </w: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 xml:space="preserve"> </w:t>
      </w:r>
      <w:proofErr w:type="spellStart"/>
      <w:r w:rsidRPr="00497F44">
        <w:rPr>
          <w:rFonts w:asciiTheme="minorHAnsi" w:hAnsiTheme="minorHAnsi"/>
          <w:sz w:val="18"/>
          <w:szCs w:val="18"/>
          <w:lang w:val="en-US"/>
        </w:rPr>
        <w:t>Vestnik</w:t>
      </w:r>
      <w:proofErr w:type="spellEnd"/>
      <w:r w:rsidRPr="00497F44">
        <w:rPr>
          <w:rFonts w:asciiTheme="minorHAnsi" w:hAnsiTheme="minorHAnsi"/>
          <w:sz w:val="18"/>
          <w:szCs w:val="18"/>
          <w:lang w:val="en-US"/>
        </w:rPr>
        <w:t xml:space="preserve"> UGATU (</w:t>
      </w:r>
      <w:r w:rsidR="00664F27" w:rsidRPr="00497F44">
        <w:rPr>
          <w:rFonts w:asciiTheme="minorHAnsi" w:hAnsiTheme="minorHAnsi"/>
          <w:sz w:val="18"/>
          <w:szCs w:val="18"/>
          <w:lang w:val="en-US"/>
        </w:rPr>
        <w:t>s</w:t>
      </w:r>
      <w:r w:rsidRPr="00497F44">
        <w:rPr>
          <w:rFonts w:asciiTheme="minorHAnsi" w:hAnsiTheme="minorHAnsi"/>
          <w:sz w:val="18"/>
          <w:szCs w:val="18"/>
          <w:lang w:val="en-US"/>
        </w:rPr>
        <w:t>cientific journal of Ufa State Aviation Technical University)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6D5C0C">
        <w:rPr>
          <w:rFonts w:asciiTheme="minorHAnsi" w:hAnsiTheme="minorHAnsi"/>
          <w:sz w:val="18"/>
          <w:szCs w:val="18"/>
          <w:lang w:val="en-US"/>
        </w:rPr>
        <w:t>v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ol. </w:t>
      </w:r>
      <w:r w:rsidR="009F434A" w:rsidRPr="009F434A">
        <w:rPr>
          <w:rFonts w:asciiTheme="minorHAnsi" w:hAnsiTheme="minorHAnsi"/>
          <w:sz w:val="18"/>
          <w:szCs w:val="18"/>
          <w:highlight w:val="cyan"/>
          <w:lang w:val="en-US"/>
        </w:rPr>
        <w:t>21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6D5C0C">
        <w:rPr>
          <w:rFonts w:asciiTheme="minorHAnsi" w:hAnsiTheme="minorHAnsi"/>
          <w:sz w:val="18"/>
          <w:szCs w:val="18"/>
          <w:lang w:val="en-US"/>
        </w:rPr>
        <w:t>n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o. </w:t>
      </w:r>
      <w:r w:rsidR="009F434A" w:rsidRPr="009F434A">
        <w:rPr>
          <w:rFonts w:asciiTheme="minorHAnsi" w:hAnsiTheme="minorHAnsi"/>
          <w:sz w:val="18"/>
          <w:szCs w:val="18"/>
          <w:highlight w:val="cyan"/>
          <w:lang w:val="en-US"/>
        </w:rPr>
        <w:t>1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 (</w:t>
      </w:r>
      <w:r w:rsidR="009F434A" w:rsidRPr="009F434A">
        <w:rPr>
          <w:rFonts w:asciiTheme="minorHAnsi" w:hAnsiTheme="minorHAnsi"/>
          <w:sz w:val="18"/>
          <w:szCs w:val="18"/>
          <w:highlight w:val="cyan"/>
          <w:lang w:val="en-US"/>
        </w:rPr>
        <w:t>75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), pp. </w:t>
      </w:r>
      <w:r w:rsidR="00A84CF0" w:rsidRPr="00A4658F">
        <w:rPr>
          <w:rFonts w:asciiTheme="minorHAnsi" w:hAnsiTheme="minorHAnsi"/>
          <w:sz w:val="18"/>
          <w:szCs w:val="18"/>
          <w:highlight w:val="cyan"/>
          <w:lang w:val="en-US"/>
        </w:rPr>
        <w:t>1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>-</w:t>
      </w:r>
      <w:r w:rsidR="002614B3">
        <w:rPr>
          <w:rFonts w:asciiTheme="minorHAnsi" w:hAnsiTheme="minorHAnsi"/>
          <w:sz w:val="18"/>
          <w:szCs w:val="18"/>
          <w:highlight w:val="cyan"/>
          <w:lang w:val="en-US"/>
        </w:rPr>
        <w:t>7</w:t>
      </w:r>
      <w:r w:rsidR="00480FF4" w:rsidRPr="00497F44">
        <w:rPr>
          <w:rFonts w:asciiTheme="minorHAnsi" w:hAnsiTheme="minorHAnsi"/>
          <w:sz w:val="18"/>
          <w:szCs w:val="18"/>
          <w:lang w:val="en-US"/>
        </w:rPr>
        <w:t>,</w:t>
      </w:r>
      <w:r w:rsidR="00480FF4" w:rsidRPr="00497F44">
        <w:rPr>
          <w:rStyle w:val="af8"/>
          <w:rFonts w:asciiTheme="minorHAnsi" w:hAnsiTheme="minorHAnsi"/>
          <w:b w:val="0"/>
          <w:color w:val="333333"/>
          <w:sz w:val="18"/>
          <w:szCs w:val="18"/>
          <w:lang w:val="en-US"/>
        </w:rPr>
        <w:t xml:space="preserve"> </w:t>
      </w:r>
      <w:r w:rsidR="00480FF4" w:rsidRPr="002614B3">
        <w:rPr>
          <w:rFonts w:asciiTheme="minorHAnsi" w:hAnsiTheme="minorHAnsi"/>
          <w:sz w:val="18"/>
          <w:szCs w:val="18"/>
          <w:highlight w:val="cyan"/>
          <w:lang w:val="en-US"/>
        </w:rPr>
        <w:t>201</w:t>
      </w:r>
      <w:r w:rsidR="009F434A" w:rsidRPr="009F434A">
        <w:rPr>
          <w:rFonts w:asciiTheme="minorHAnsi" w:hAnsiTheme="minorHAnsi"/>
          <w:sz w:val="18"/>
          <w:szCs w:val="18"/>
          <w:highlight w:val="cyan"/>
          <w:lang w:val="en-US"/>
        </w:rPr>
        <w:t>7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>.</w:t>
      </w:r>
      <w:r w:rsidR="00626B14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626B14" w:rsidRPr="00497F44">
        <w:rPr>
          <w:rStyle w:val="af8"/>
          <w:rFonts w:asciiTheme="minorHAnsi" w:hAnsiTheme="minorHAnsi"/>
          <w:b w:val="0"/>
          <w:sz w:val="18"/>
          <w:szCs w:val="18"/>
          <w:lang w:val="en-US"/>
        </w:rPr>
        <w:t xml:space="preserve">ISSN 2225-2789 </w:t>
      </w:r>
      <w:r w:rsidR="00626B14" w:rsidRPr="00497F44">
        <w:rPr>
          <w:rStyle w:val="af8"/>
          <w:rFonts w:asciiTheme="minorHAnsi" w:hAnsiTheme="minorHAnsi"/>
          <w:b w:val="0"/>
          <w:color w:val="333333"/>
          <w:sz w:val="18"/>
          <w:szCs w:val="18"/>
          <w:lang w:val="en-US"/>
        </w:rPr>
        <w:t xml:space="preserve">(Online), </w:t>
      </w:r>
      <w:r w:rsidR="00626B14" w:rsidRPr="00497F44">
        <w:rPr>
          <w:rStyle w:val="af8"/>
          <w:rFonts w:asciiTheme="minorHAnsi" w:hAnsiTheme="minorHAnsi"/>
          <w:b w:val="0"/>
          <w:sz w:val="18"/>
          <w:szCs w:val="18"/>
          <w:lang w:val="en-US"/>
        </w:rPr>
        <w:t xml:space="preserve">ISSN 1992-6502 </w:t>
      </w:r>
      <w:r w:rsidR="00626B14" w:rsidRPr="00497F44">
        <w:rPr>
          <w:rStyle w:val="af8"/>
          <w:rFonts w:asciiTheme="minorHAnsi" w:hAnsiTheme="minorHAnsi"/>
          <w:b w:val="0"/>
          <w:color w:val="333333"/>
          <w:sz w:val="18"/>
          <w:szCs w:val="18"/>
          <w:lang w:val="en-US"/>
        </w:rPr>
        <w:t>(Print).</w:t>
      </w:r>
    </w:p>
    <w:p w14:paraId="54C50394" w14:textId="77777777" w:rsidR="005B3243" w:rsidRPr="00497F44" w:rsidRDefault="005B3243" w:rsidP="00DE2054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Abstract</w:t>
      </w:r>
      <w:r w:rsidR="00A84CF0" w:rsidRPr="00497F44">
        <w:rPr>
          <w:rFonts w:asciiTheme="minorHAnsi" w:hAnsiTheme="minorHAnsi"/>
          <w:b/>
          <w:iCs/>
          <w:sz w:val="18"/>
          <w:szCs w:val="18"/>
          <w:lang w:val="en-US"/>
        </w:rPr>
        <w:t>:</w:t>
      </w:r>
      <w:r w:rsidRPr="00497F44">
        <w:rPr>
          <w:rFonts w:asciiTheme="minorHAnsi" w:hAnsiTheme="minorHAnsi"/>
          <w:iCs/>
          <w:sz w:val="18"/>
          <w:szCs w:val="18"/>
          <w:lang w:val="en-US"/>
        </w:rPr>
        <w:t xml:space="preserve"> Realization of the Web OLAP providing formation of hypercubes "on the fly" from situation-oriented database (SODB) is discussed. The architecture of an OLAP-application </w:t>
      </w:r>
      <w:proofErr w:type="gramStart"/>
      <w:r w:rsidRPr="00497F44">
        <w:rPr>
          <w:rFonts w:asciiTheme="minorHAnsi" w:hAnsiTheme="minorHAnsi"/>
          <w:iCs/>
          <w:sz w:val="18"/>
          <w:szCs w:val="18"/>
          <w:lang w:val="en-US"/>
        </w:rPr>
        <w:t>on the basis of</w:t>
      </w:r>
      <w:proofErr w:type="gramEnd"/>
      <w:r w:rsidRPr="00497F44">
        <w:rPr>
          <w:rFonts w:asciiTheme="minorHAnsi" w:hAnsiTheme="minorHAnsi"/>
          <w:iCs/>
          <w:sz w:val="18"/>
          <w:szCs w:val="18"/>
          <w:lang w:val="en-US"/>
        </w:rPr>
        <w:t xml:space="preserve"> SODB is considered. The database ER-model as a basis of the conceptual multidimensional model which is setting a set of potential hypercubes is used. Design of hypercubes dimensions and measures are discussed. The approach is illustrated on an example of multidimensional activity model for dissertational councils of </w:t>
      </w:r>
      <w:r w:rsidR="0012405F" w:rsidRPr="00497F44">
        <w:rPr>
          <w:rFonts w:asciiTheme="minorHAnsi" w:hAnsiTheme="minorHAnsi"/>
          <w:iCs/>
          <w:sz w:val="18"/>
          <w:szCs w:val="18"/>
          <w:lang w:val="en-US"/>
        </w:rPr>
        <w:t>scholar</w:t>
      </w:r>
      <w:r w:rsidRPr="00497F44">
        <w:rPr>
          <w:rFonts w:asciiTheme="minorHAnsi" w:hAnsiTheme="minorHAnsi"/>
          <w:iCs/>
          <w:sz w:val="18"/>
          <w:szCs w:val="18"/>
          <w:lang w:val="en-US"/>
        </w:rPr>
        <w:t xml:space="preserve"> institution.</w:t>
      </w:r>
    </w:p>
    <w:p w14:paraId="25272D11" w14:textId="77777777" w:rsidR="005B3243" w:rsidRPr="00497F44" w:rsidRDefault="005B3243" w:rsidP="00DE2054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sz w:val="18"/>
          <w:szCs w:val="18"/>
          <w:lang w:val="en-US"/>
        </w:rPr>
        <w:t>Key words</w:t>
      </w:r>
      <w:r w:rsidR="00A84CF0" w:rsidRPr="00497F44">
        <w:rPr>
          <w:rFonts w:asciiTheme="minorHAnsi" w:hAnsiTheme="minorHAnsi"/>
          <w:b/>
          <w:sz w:val="18"/>
          <w:szCs w:val="18"/>
          <w:lang w:val="en-US"/>
        </w:rPr>
        <w:t>:</w:t>
      </w:r>
      <w:r w:rsidRPr="00497F4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497F44">
        <w:rPr>
          <w:rFonts w:asciiTheme="minorHAnsi" w:hAnsiTheme="minorHAnsi"/>
          <w:iCs/>
          <w:sz w:val="18"/>
          <w:szCs w:val="18"/>
          <w:lang w:val="en-US"/>
        </w:rPr>
        <w:t>Web OLAP; multidimensional data model; ER-model; situation-oriented database.</w:t>
      </w:r>
    </w:p>
    <w:p w14:paraId="6AF8B905" w14:textId="77777777" w:rsidR="00626B14" w:rsidRPr="008A05DC" w:rsidRDefault="00626B14" w:rsidP="00DE2054">
      <w:pPr>
        <w:spacing w:beforeLines="20" w:before="48"/>
        <w:ind w:left="284" w:hanging="284"/>
        <w:jc w:val="both"/>
        <w:rPr>
          <w:rFonts w:asciiTheme="minorHAnsi" w:hAnsiTheme="minorHAnsi"/>
          <w:b/>
          <w:iCs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About</w:t>
      </w:r>
      <w:r w:rsidRPr="008A05DC">
        <w:rPr>
          <w:rFonts w:asciiTheme="minorHAnsi" w:hAnsiTheme="minorHAnsi"/>
          <w:b/>
          <w:iCs/>
          <w:sz w:val="18"/>
          <w:szCs w:val="18"/>
          <w:lang w:val="en-US"/>
        </w:rPr>
        <w:t xml:space="preserve"> </w:t>
      </w:r>
      <w:r w:rsidRPr="00497F44">
        <w:rPr>
          <w:rFonts w:asciiTheme="minorHAnsi" w:hAnsiTheme="minorHAnsi"/>
          <w:b/>
          <w:iCs/>
          <w:sz w:val="18"/>
          <w:szCs w:val="18"/>
          <w:lang w:val="en-US"/>
        </w:rPr>
        <w:t>authors</w:t>
      </w:r>
      <w:r w:rsidRPr="008A05DC">
        <w:rPr>
          <w:rFonts w:asciiTheme="minorHAnsi" w:hAnsiTheme="minorHAnsi"/>
          <w:b/>
          <w:iCs/>
          <w:sz w:val="18"/>
          <w:szCs w:val="18"/>
          <w:lang w:val="en-US"/>
        </w:rPr>
        <w:t>:</w:t>
      </w:r>
    </w:p>
    <w:p w14:paraId="62DED878" w14:textId="77777777" w:rsidR="00F33648" w:rsidRPr="00497F44" w:rsidRDefault="009F434A" w:rsidP="00DE2054">
      <w:pPr>
        <w:pStyle w:val="2-1"/>
        <w:spacing w:beforeLines="20" w:before="48" w:after="0"/>
        <w:ind w:left="284" w:hanging="284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>GUSARENKO</w:t>
      </w:r>
      <w:r w:rsidR="00757FB0" w:rsidRPr="00497F44">
        <w:rPr>
          <w:rFonts w:asciiTheme="minorHAnsi" w:hAnsiTheme="minorHAnsi"/>
          <w:b/>
          <w:sz w:val="18"/>
          <w:szCs w:val="18"/>
          <w:lang w:val="en-US"/>
        </w:rPr>
        <w:t>,</w:t>
      </w:r>
      <w:r w:rsidR="00F33648" w:rsidRPr="00497F4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EC51CD">
        <w:rPr>
          <w:rFonts w:asciiTheme="minorHAnsi" w:hAnsiTheme="minorHAnsi"/>
          <w:b/>
          <w:sz w:val="18"/>
          <w:szCs w:val="18"/>
          <w:lang w:val="en-US"/>
        </w:rPr>
        <w:t xml:space="preserve">Artyom </w:t>
      </w:r>
      <w:proofErr w:type="spellStart"/>
      <w:r w:rsidR="00F33648" w:rsidRPr="00497F44">
        <w:rPr>
          <w:rFonts w:asciiTheme="minorHAnsi" w:hAnsiTheme="minorHAnsi"/>
          <w:b/>
          <w:sz w:val="18"/>
          <w:szCs w:val="18"/>
          <w:lang w:val="en-US"/>
        </w:rPr>
        <w:t>Serge</w:t>
      </w:r>
      <w:r w:rsidR="00D66711" w:rsidRPr="00497F44">
        <w:rPr>
          <w:rFonts w:asciiTheme="minorHAnsi" w:hAnsiTheme="minorHAnsi"/>
          <w:b/>
          <w:sz w:val="18"/>
          <w:szCs w:val="18"/>
          <w:lang w:val="en-US"/>
        </w:rPr>
        <w:t>y</w:t>
      </w:r>
      <w:r w:rsidR="00EC51CD">
        <w:rPr>
          <w:rFonts w:asciiTheme="minorHAnsi" w:hAnsiTheme="minorHAnsi"/>
          <w:b/>
          <w:sz w:val="18"/>
          <w:szCs w:val="18"/>
          <w:lang w:val="en-US"/>
        </w:rPr>
        <w:t>ich</w:t>
      </w:r>
      <w:proofErr w:type="spellEnd"/>
      <w:r w:rsidR="00F33648" w:rsidRPr="000E187E">
        <w:rPr>
          <w:rFonts w:asciiTheme="minorHAnsi" w:hAnsiTheme="minorHAnsi"/>
          <w:b/>
          <w:sz w:val="18"/>
          <w:szCs w:val="18"/>
          <w:lang w:val="en-US"/>
        </w:rPr>
        <w:t>,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Postgrad</w:t>
      </w:r>
      <w:r w:rsidR="005839D8" w:rsidRPr="00497F44">
        <w:rPr>
          <w:rFonts w:asciiTheme="minorHAnsi" w:hAnsiTheme="minorHAnsi"/>
          <w:sz w:val="18"/>
          <w:szCs w:val="18"/>
          <w:lang w:val="en-US"/>
        </w:rPr>
        <w:t>. (PhD)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Student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>,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Dept. of 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>Automated Systems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>.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Master of Techn</w:t>
      </w:r>
      <w:r w:rsidR="005839D8" w:rsidRPr="00497F44">
        <w:rPr>
          <w:rFonts w:asciiTheme="minorHAnsi" w:hAnsiTheme="minorHAnsi"/>
          <w:sz w:val="18"/>
          <w:szCs w:val="18"/>
          <w:lang w:val="en-US"/>
        </w:rPr>
        <w:t>ics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&amp; Technol</w:t>
      </w:r>
      <w:r w:rsidR="005839D8" w:rsidRPr="00497F44">
        <w:rPr>
          <w:rFonts w:asciiTheme="minorHAnsi" w:hAnsiTheme="minorHAnsi"/>
          <w:sz w:val="18"/>
          <w:szCs w:val="18"/>
          <w:lang w:val="en-US"/>
        </w:rPr>
        <w:t>ogy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(UGATU, </w:t>
      </w:r>
      <w:r w:rsidR="001A280A" w:rsidRPr="00497F44">
        <w:rPr>
          <w:rFonts w:asciiTheme="minorHAnsi" w:hAnsiTheme="minorHAnsi"/>
          <w:sz w:val="18"/>
          <w:szCs w:val="18"/>
          <w:lang w:val="en-US"/>
        </w:rPr>
        <w:t>2010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). </w:t>
      </w:r>
    </w:p>
    <w:p w14:paraId="1A2363EA" w14:textId="77777777" w:rsidR="00F33648" w:rsidRPr="00497F44" w:rsidRDefault="00DE05C6" w:rsidP="00DE2054">
      <w:pPr>
        <w:pStyle w:val="2-1"/>
        <w:spacing w:beforeLines="20" w:before="48" w:after="0"/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497F44">
        <w:rPr>
          <w:rFonts w:asciiTheme="minorHAnsi" w:hAnsiTheme="minorHAnsi"/>
          <w:b/>
          <w:sz w:val="18"/>
          <w:szCs w:val="18"/>
          <w:lang w:val="en-US"/>
        </w:rPr>
        <w:t>MIRONOV</w:t>
      </w:r>
      <w:r w:rsidR="00757FB0" w:rsidRPr="00497F44">
        <w:rPr>
          <w:rFonts w:asciiTheme="minorHAnsi" w:hAnsiTheme="minorHAnsi"/>
          <w:b/>
          <w:sz w:val="18"/>
          <w:szCs w:val="18"/>
          <w:lang w:val="en-US"/>
        </w:rPr>
        <w:t>,</w:t>
      </w:r>
      <w:r w:rsidR="00F33648" w:rsidRPr="00497F4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proofErr w:type="spellStart"/>
      <w:r w:rsidR="00F33648" w:rsidRPr="00497F44">
        <w:rPr>
          <w:rFonts w:asciiTheme="minorHAnsi" w:hAnsiTheme="minorHAnsi"/>
          <w:b/>
          <w:sz w:val="18"/>
          <w:szCs w:val="18"/>
          <w:lang w:val="en-US"/>
        </w:rPr>
        <w:t>Valeriy</w:t>
      </w:r>
      <w:proofErr w:type="spellEnd"/>
      <w:r w:rsidR="00F33648" w:rsidRPr="00497F4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proofErr w:type="spellStart"/>
      <w:r w:rsidR="00F33648" w:rsidRPr="00497F44">
        <w:rPr>
          <w:rFonts w:asciiTheme="minorHAnsi" w:hAnsiTheme="minorHAnsi"/>
          <w:b/>
          <w:sz w:val="18"/>
          <w:szCs w:val="18"/>
          <w:lang w:val="en-US"/>
        </w:rPr>
        <w:t>Viktorovich</w:t>
      </w:r>
      <w:proofErr w:type="spellEnd"/>
      <w:r w:rsidR="00F33648" w:rsidRPr="000E187E">
        <w:rPr>
          <w:rFonts w:asciiTheme="minorHAnsi" w:hAnsiTheme="minorHAnsi"/>
          <w:b/>
          <w:sz w:val="18"/>
          <w:szCs w:val="18"/>
          <w:lang w:val="en-US"/>
        </w:rPr>
        <w:t xml:space="preserve">, </w:t>
      </w:r>
      <w:r w:rsidR="005839D8" w:rsidRPr="00497F44">
        <w:rPr>
          <w:rFonts w:asciiTheme="minorHAnsi" w:hAnsiTheme="minorHAnsi"/>
          <w:sz w:val="18"/>
          <w:szCs w:val="18"/>
          <w:lang w:val="en-US"/>
        </w:rPr>
        <w:t>P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>rof.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>,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 xml:space="preserve">Dept. 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>of Automated Systems</w:t>
      </w:r>
      <w:r w:rsidR="00A84CF0" w:rsidRPr="00497F44">
        <w:rPr>
          <w:rFonts w:asciiTheme="minorHAnsi" w:hAnsiTheme="minorHAnsi"/>
          <w:sz w:val="18"/>
          <w:szCs w:val="18"/>
          <w:lang w:val="en-US"/>
        </w:rPr>
        <w:t>.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Dipl. </w:t>
      </w:r>
      <w:proofErr w:type="spellStart"/>
      <w:r w:rsidR="00F33648" w:rsidRPr="00497F44">
        <w:rPr>
          <w:rFonts w:asciiTheme="minorHAnsi" w:hAnsiTheme="minorHAnsi"/>
          <w:sz w:val="18"/>
          <w:szCs w:val="18"/>
          <w:lang w:val="en-US"/>
        </w:rPr>
        <w:t>Radiophysicist</w:t>
      </w:r>
      <w:proofErr w:type="spellEnd"/>
      <w:r w:rsidR="00F33648" w:rsidRPr="00497F44">
        <w:rPr>
          <w:rFonts w:asciiTheme="minorHAnsi" w:hAnsiTheme="minorHAnsi"/>
          <w:sz w:val="18"/>
          <w:szCs w:val="18"/>
          <w:lang w:val="en-US"/>
        </w:rPr>
        <w:t xml:space="preserve"> (Voronezh State Univ., 1975).</w:t>
      </w:r>
      <w:r w:rsidR="00E4470A" w:rsidRPr="00497F44">
        <w:rPr>
          <w:rFonts w:asciiTheme="minorHAnsi" w:hAnsiTheme="minorHAnsi"/>
          <w:sz w:val="18"/>
          <w:szCs w:val="18"/>
          <w:lang w:val="en-US"/>
        </w:rPr>
        <w:t xml:space="preserve"> Dr. of Tech. Sci. (UGATU, 1995)</w:t>
      </w:r>
      <w:r w:rsidR="00F33648" w:rsidRPr="00497F44">
        <w:rPr>
          <w:rFonts w:asciiTheme="minorHAnsi" w:hAnsiTheme="minorHAnsi"/>
          <w:sz w:val="18"/>
          <w:szCs w:val="18"/>
          <w:lang w:val="en-US"/>
        </w:rPr>
        <w:t>.</w:t>
      </w:r>
    </w:p>
    <w:p w14:paraId="5ABCC632" w14:textId="77777777" w:rsidR="0089016F" w:rsidRPr="00497F44" w:rsidRDefault="0089016F" w:rsidP="00A84CF0">
      <w:pPr>
        <w:pStyle w:val="2-1"/>
        <w:spacing w:before="40" w:after="0"/>
        <w:ind w:left="284" w:hanging="284"/>
        <w:rPr>
          <w:rFonts w:asciiTheme="minorHAnsi" w:hAnsiTheme="minorHAnsi"/>
          <w:color w:val="000000"/>
          <w:sz w:val="18"/>
          <w:szCs w:val="18"/>
          <w:lang w:val="en-US"/>
        </w:rPr>
      </w:pPr>
    </w:p>
    <w:sectPr w:rsidR="0089016F" w:rsidRPr="00497F44" w:rsidSect="00C83B03">
      <w:headerReference w:type="first" r:id="rId62"/>
      <w:type w:val="continuous"/>
      <w:pgSz w:w="11906" w:h="16838" w:code="9"/>
      <w:pgMar w:top="1418" w:right="1134" w:bottom="1134" w:left="1134" w:header="964" w:footer="56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157E" w14:textId="77777777" w:rsidR="007206F0" w:rsidRDefault="007206F0">
      <w:r>
        <w:separator/>
      </w:r>
    </w:p>
  </w:endnote>
  <w:endnote w:type="continuationSeparator" w:id="0">
    <w:p w14:paraId="108956D1" w14:textId="77777777" w:rsidR="007206F0" w:rsidRDefault="0072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udioScrip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127E" w14:textId="77777777" w:rsidR="007206F0" w:rsidRDefault="007206F0">
      <w:r>
        <w:separator/>
      </w:r>
    </w:p>
  </w:footnote>
  <w:footnote w:type="continuationSeparator" w:id="0">
    <w:p w14:paraId="4EF3849B" w14:textId="77777777" w:rsidR="007206F0" w:rsidRDefault="007206F0">
      <w:r>
        <w:continuationSeparator/>
      </w:r>
    </w:p>
  </w:footnote>
  <w:footnote w:id="1">
    <w:p w14:paraId="1E7CA6DC" w14:textId="77777777" w:rsidR="00C83B03" w:rsidRDefault="00C83B03" w:rsidP="008D0CCA">
      <w:pPr>
        <w:widowControl w:val="0"/>
        <w:jc w:val="both"/>
      </w:pPr>
      <w:r w:rsidRPr="008D0CCA">
        <w:rPr>
          <w:rStyle w:val="ad"/>
          <w:sz w:val="20"/>
          <w:szCs w:val="20"/>
        </w:rPr>
        <w:sym w:font="Symbol" w:char="F020"/>
      </w:r>
      <w:r w:rsidRPr="00726928">
        <w:rPr>
          <w:i/>
          <w:sz w:val="20"/>
        </w:rPr>
        <w:t xml:space="preserve">Работа поддержана грантом РФФИ </w:t>
      </w:r>
      <w:proofErr w:type="gramStart"/>
      <w:r w:rsidRPr="00726928">
        <w:rPr>
          <w:i/>
          <w:sz w:val="20"/>
        </w:rPr>
        <w:t>10-07</w:t>
      </w:r>
      <w:proofErr w:type="gramEnd"/>
      <w:r w:rsidRPr="00726928">
        <w:rPr>
          <w:i/>
          <w:sz w:val="20"/>
        </w:rPr>
        <w:t>-00167а.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A2B6" w14:textId="77777777" w:rsidR="00C83B03" w:rsidRPr="00CD5BE2" w:rsidRDefault="00C83B03" w:rsidP="00186F74">
    <w:pPr>
      <w:pStyle w:val="a8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c">
          <w:drawing>
            <wp:inline distT="0" distB="0" distL="0" distR="0" wp14:anchorId="4818BBA9" wp14:editId="77E410C4">
              <wp:extent cx="6120130" cy="274320"/>
              <wp:effectExtent l="5715" t="2540" r="8255" b="0"/>
              <wp:docPr id="20" name="Полотно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219001" y="6300"/>
                          <a:ext cx="5901129" cy="1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76A6D" w14:textId="77777777" w:rsidR="00C83B03" w:rsidRPr="005D6DB8" w:rsidRDefault="00C83B03" w:rsidP="00BE02C2">
                            <w:pPr>
                              <w:pStyle w:val="3-"/>
                              <w:rPr>
                                <w:rFonts w:asciiTheme="minorHAnsi" w:hAnsiTheme="minorHAnsi"/>
                                <w:cap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aps/>
                              </w:rPr>
                              <w:t>Информатика, вычислительная техника и 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Shape 18"/>
                      <wps:cNvCnPr>
                        <a:cxnSpLocks noChangeShapeType="1"/>
                      </wps:cNvCnPr>
                      <wps:spPr bwMode="auto">
                        <a:xfrm flipV="1">
                          <a:off x="0" y="160012"/>
                          <a:ext cx="6120130" cy="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700" y="0"/>
                          <a:ext cx="213301" cy="1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A2E7" w14:textId="77777777" w:rsidR="00C83B03" w:rsidRPr="00CD5BE2" w:rsidRDefault="00C83B03" w:rsidP="00186F7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67A74">
                              <w:rPr>
                                <w:rFonts w:asciiTheme="minorHAnsi" w:hAnsiTheme="minorHAnsi" w:cs="Arial"/>
                                <w:noProof/>
                                <w:sz w:val="18"/>
                                <w:szCs w:val="18"/>
                              </w:rPr>
                              <w:t>8</w:t>
                            </w: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Полотно 13" o:spid="_x0000_s1026" editas="canvas" style="width:481.9pt;height:21.6pt;mso-position-horizontal-relative:char;mso-position-vertical-relative:line" coordsize="6120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2743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2190;top:63;width:59011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<v:textbox inset="0,0,0,0">
                  <w:txbxContent>
                    <w:p w:rsidR="00C83B03" w:rsidRPr="005D6DB8" w:rsidRDefault="00C83B03" w:rsidP="00BE02C2">
                      <w:pPr>
                        <w:pStyle w:val="3-"/>
                        <w:rPr>
                          <w:rFonts w:asciiTheme="minorHAnsi" w:hAnsiTheme="minorHAnsi"/>
                          <w:caps/>
                        </w:rPr>
                      </w:pPr>
                      <w:r>
                        <w:rPr>
                          <w:rFonts w:asciiTheme="minorHAnsi" w:hAnsiTheme="minorHAnsi"/>
                          <w:caps/>
                        </w:rPr>
                        <w:t>Информатика, вычислительная техника и управление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9" type="#_x0000_t32" style="position:absolute;top:1600;width:6120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v:shape id="Text Box 20" o:spid="_x0000_s1030" type="#_x0000_t202" style="position:absolute;left:57;width:2133;height:15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" filled="f" stroked="f">
                <v:textbox inset="0,0,0,0">
                  <w:txbxContent>
                    <w:p w:rsidR="00C83B03" w:rsidRPr="00CD5BE2" w:rsidRDefault="00C83B03" w:rsidP="00186F74">
                      <w:pPr>
                        <w:rPr>
                          <w:rFonts w:asciiTheme="minorHAnsi" w:hAnsiTheme="minorHAnsi"/>
                        </w:rPr>
                      </w:pP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begin"/>
                      </w: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separate"/>
                      </w:r>
                      <w:r w:rsidR="00067A74">
                        <w:rPr>
                          <w:rFonts w:asciiTheme="minorHAnsi" w:hAnsiTheme="minorHAnsi" w:cs="Arial"/>
                          <w:noProof/>
                          <w:sz w:val="18"/>
                          <w:szCs w:val="18"/>
                        </w:rPr>
                        <w:t>8</w:t>
                      </w: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D104" w14:textId="77777777" w:rsidR="00C83B03" w:rsidRPr="00186F74" w:rsidRDefault="00C83B03" w:rsidP="00186F74">
    <w:pPr>
      <w:pStyle w:val="a8"/>
      <w:rPr>
        <w:szCs w:val="22"/>
      </w:rPr>
    </w:pPr>
    <w:r>
      <w:rPr>
        <w:noProof/>
        <w:szCs w:val="22"/>
      </w:rPr>
      <mc:AlternateContent>
        <mc:Choice Requires="wpc">
          <w:drawing>
            <wp:inline distT="0" distB="0" distL="0" distR="0" wp14:anchorId="03642F42" wp14:editId="3575BACA">
              <wp:extent cx="6120130" cy="274320"/>
              <wp:effectExtent l="5715" t="2540" r="8255" b="0"/>
              <wp:docPr id="16" name="Полотно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0" y="160012"/>
                          <a:ext cx="6120130" cy="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5901029" y="0"/>
                          <a:ext cx="213401" cy="1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3779A" w14:textId="77777777" w:rsidR="00C83B03" w:rsidRPr="00CD5BE2" w:rsidRDefault="00C83B03" w:rsidP="00F50484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67A74">
                              <w:rPr>
                                <w:rFonts w:asciiTheme="minorHAnsi" w:hAnsiTheme="minorHAnsi" w:cs="Arial"/>
                                <w:noProof/>
                                <w:sz w:val="18"/>
                                <w:szCs w:val="18"/>
                              </w:rPr>
                              <w:t>7</w:t>
                            </w:r>
                            <w:r w:rsidRPr="00CD5BE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1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8400" y="6300"/>
                          <a:ext cx="5898529" cy="1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ACE9F" w14:textId="77777777" w:rsidR="00C83B03" w:rsidRPr="005D6DB8" w:rsidRDefault="00C83B03" w:rsidP="00677A8E">
                            <w:pPr>
                              <w:pStyle w:val="3--"/>
                              <w:rPr>
                                <w:rFonts w:asciiTheme="minorHAnsi" w:hAnsiTheme="minorHAnsi"/>
                                <w:smallCaps/>
                              </w:rPr>
                            </w:pPr>
                            <w:r w:rsidRPr="005D6DB8">
                              <w:rPr>
                                <w:rFonts w:asciiTheme="minorHAnsi" w:hAnsiTheme="minorHAnsi"/>
                                <w:spacing w:val="20"/>
                              </w:rPr>
                              <w:t xml:space="preserve">А. С. </w:t>
                            </w:r>
                            <w:proofErr w:type="spellStart"/>
                            <w:r w:rsidRPr="005D6DB8">
                              <w:rPr>
                                <w:rFonts w:asciiTheme="minorHAnsi" w:hAnsiTheme="minorHAnsi"/>
                                <w:spacing w:val="20"/>
                              </w:rPr>
                              <w:t>Гусаренко</w:t>
                            </w:r>
                            <w:proofErr w:type="spellEnd"/>
                            <w:r w:rsidRPr="005D6DB8">
                              <w:rPr>
                                <w:rFonts w:asciiTheme="minorHAnsi" w:hAnsiTheme="minorHAnsi"/>
                                <w:spacing w:val="20"/>
                              </w:rPr>
                              <w:t>, В. В. Миронов</w:t>
                            </w:r>
                            <w:r w:rsidRPr="00CD5BE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D5BE2">
                              <w:t>●</w:t>
                            </w:r>
                            <w:r w:rsidRPr="00CD5BE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D6DB8">
                              <w:rPr>
                                <w:rFonts w:asciiTheme="minorHAnsi" w:hAnsiTheme="minorHAnsi"/>
                                <w:smallCaps/>
                              </w:rPr>
                              <w:t xml:space="preserve">Динамические </w:t>
                            </w:r>
                            <w:r w:rsidRPr="005D6DB8">
                              <w:rPr>
                                <w:rFonts w:asciiTheme="minorHAnsi" w:hAnsiTheme="minorHAnsi"/>
                                <w:smallCaps/>
                                <w:lang w:val="en-US"/>
                              </w:rPr>
                              <w:t>DOM</w:t>
                            </w:r>
                            <w:r w:rsidRPr="005D6DB8">
                              <w:rPr>
                                <w:rFonts w:asciiTheme="minorHAnsi" w:hAnsiTheme="minorHAnsi"/>
                                <w:smallCaps/>
                              </w:rPr>
                              <w:t>-объекты…</w:t>
                            </w:r>
                          </w:p>
                          <w:p w14:paraId="6D257B5B" w14:textId="77777777" w:rsidR="00C83B03" w:rsidRDefault="00C83B03" w:rsidP="008442EC">
                            <w:pPr>
                              <w:pStyle w:val="3-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Полотно 21" o:spid="_x0000_s1031" editas="canvas" style="width:481.9pt;height:21.6pt;mso-position-horizontal-relative:char;mso-position-vertical-relative:line" coordsize="6120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width:61201;height:2743;visibility:visible;mso-wrap-style:square">
                <v:fill o:detectmouseclick="t"/>
                <v:path o:connecttype="non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33" type="#_x0000_t32" style="position:absolute;top:1600;width:6120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4" type="#_x0000_t202" style="position:absolute;left:59010;width:2134;height:15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" filled="f" stroked="f">
                <v:textbox inset="0,0,0,0">
                  <w:txbxContent>
                    <w:p w:rsidR="00C83B03" w:rsidRPr="00CD5BE2" w:rsidRDefault="00C83B03" w:rsidP="00F50484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begin"/>
                      </w: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separate"/>
                      </w:r>
                      <w:r w:rsidR="00067A74">
                        <w:rPr>
                          <w:rFonts w:asciiTheme="minorHAnsi" w:hAnsiTheme="minorHAnsi" w:cs="Arial"/>
                          <w:noProof/>
                          <w:sz w:val="18"/>
                          <w:szCs w:val="18"/>
                        </w:rPr>
                        <w:t>7</w:t>
                      </w:r>
                      <w:r w:rsidRPr="00CD5BE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26" o:spid="_x0000_s1035" type="#_x0000_t202" style="position:absolute;left:584;top:63;width:5898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<v:textbox inset="0,0,0,0">
                  <w:txbxContent>
                    <w:p w:rsidR="00C83B03" w:rsidRPr="005D6DB8" w:rsidRDefault="00C83B03" w:rsidP="00677A8E">
                      <w:pPr>
                        <w:pStyle w:val="3--"/>
                        <w:rPr>
                          <w:rFonts w:asciiTheme="minorHAnsi" w:hAnsiTheme="minorHAnsi"/>
                          <w:smallCaps/>
                        </w:rPr>
                      </w:pPr>
                      <w:r w:rsidRPr="005D6DB8">
                        <w:rPr>
                          <w:rFonts w:asciiTheme="minorHAnsi" w:hAnsiTheme="minorHAnsi"/>
                          <w:spacing w:val="20"/>
                        </w:rPr>
                        <w:t>А. С. Гусаренко, В. В. Миронов</w:t>
                      </w:r>
                      <w:r w:rsidRPr="00CD5BE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D5BE2">
                        <w:t>●</w:t>
                      </w:r>
                      <w:r w:rsidRPr="00CD5BE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D6DB8">
                        <w:rPr>
                          <w:rFonts w:asciiTheme="minorHAnsi" w:hAnsiTheme="minorHAnsi"/>
                          <w:smallCaps/>
                        </w:rPr>
                        <w:t xml:space="preserve">Динамические </w:t>
                      </w:r>
                      <w:r w:rsidRPr="005D6DB8">
                        <w:rPr>
                          <w:rFonts w:asciiTheme="minorHAnsi" w:hAnsiTheme="minorHAnsi"/>
                          <w:smallCaps/>
                          <w:lang w:val="en-US"/>
                        </w:rPr>
                        <w:t>DOM</w:t>
                      </w:r>
                      <w:r w:rsidRPr="005D6DB8">
                        <w:rPr>
                          <w:rFonts w:asciiTheme="minorHAnsi" w:hAnsiTheme="minorHAnsi"/>
                          <w:smallCaps/>
                        </w:rPr>
                        <w:t>-объекты…</w:t>
                      </w:r>
                    </w:p>
                    <w:p w:rsidR="00C83B03" w:rsidRDefault="00C83B03" w:rsidP="008442EC">
                      <w:pPr>
                        <w:pStyle w:val="3-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24E3" w14:textId="77777777" w:rsidR="00C83B03" w:rsidRPr="00AF7D0F" w:rsidRDefault="00C83B03" w:rsidP="00AF7D0F">
    <w:pPr>
      <w:pStyle w:val="a8"/>
    </w:pPr>
    <w:r>
      <w:rPr>
        <w:rFonts w:ascii="Arial Narrow" w:hAnsi="Arial Narrow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08B99A0" wp14:editId="0691321F">
              <wp:simplePos x="0" y="0"/>
              <wp:positionH relativeFrom="column">
                <wp:posOffset>-8890</wp:posOffset>
              </wp:positionH>
              <wp:positionV relativeFrom="paragraph">
                <wp:posOffset>121920</wp:posOffset>
              </wp:positionV>
              <wp:extent cx="2166620" cy="154940"/>
              <wp:effectExtent l="0" t="0" r="5080" b="16510"/>
              <wp:wrapNone/>
              <wp:docPr id="1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612D2" w14:textId="77777777" w:rsidR="00C83B03" w:rsidRPr="003B525B" w:rsidRDefault="00C83B03" w:rsidP="003B525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B525B">
                            <w:rPr>
                              <w:rStyle w:val="af8"/>
                              <w:rFonts w:asciiTheme="minorHAnsi" w:hAnsiTheme="minorHAnsi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ISSN 1992-6502 </w:t>
                          </w:r>
                          <w:r w:rsidRPr="003B525B">
                            <w:rPr>
                              <w:rStyle w:val="af8"/>
                              <w:rFonts w:asciiTheme="minorHAnsi" w:hAnsiTheme="minorHAnsi"/>
                              <w:b w:val="0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(Print)</w:t>
                          </w:r>
                        </w:p>
                        <w:p w14:paraId="0BDCA74F" w14:textId="77777777" w:rsidR="00C83B03" w:rsidRPr="000C25A4" w:rsidRDefault="00C83B03" w:rsidP="003B525B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6" type="#_x0000_t202" style="position:absolute;margin-left:-.7pt;margin-top:9.6pt;width:170.6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" filled="f" stroked="f">
              <v:textbox inset="0,0,0,0">
                <w:txbxContent>
                  <w:p w:rsidR="00C83B03" w:rsidRPr="003B525B" w:rsidRDefault="00C83B03" w:rsidP="003B525B">
                    <w:pPr>
                      <w:rPr>
                        <w:sz w:val="16"/>
                        <w:szCs w:val="16"/>
                      </w:rPr>
                    </w:pPr>
                    <w:r w:rsidRPr="003B525B">
                      <w:rPr>
                        <w:rStyle w:val="af8"/>
                        <w:rFonts w:asciiTheme="minorHAnsi" w:hAnsiTheme="minorHAnsi"/>
                        <w:b w:val="0"/>
                        <w:sz w:val="16"/>
                        <w:szCs w:val="16"/>
                        <w:lang w:val="en-US"/>
                      </w:rPr>
                      <w:t xml:space="preserve">ISSN 1992-6502 </w:t>
                    </w:r>
                    <w:r w:rsidRPr="003B525B">
                      <w:rPr>
                        <w:rStyle w:val="af8"/>
                        <w:rFonts w:asciiTheme="minorHAnsi" w:hAnsiTheme="minorHAnsi"/>
                        <w:b w:val="0"/>
                        <w:color w:val="333333"/>
                        <w:sz w:val="16"/>
                        <w:szCs w:val="16"/>
                        <w:lang w:val="en-US"/>
                      </w:rPr>
                      <w:t>(Print)</w:t>
                    </w:r>
                  </w:p>
                  <w:p w:rsidR="00C83B03" w:rsidRPr="000C25A4" w:rsidRDefault="00C83B03" w:rsidP="003B525B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60800" behindDoc="0" locked="0" layoutInCell="1" allowOverlap="1" wp14:anchorId="0B3C7C13" wp14:editId="65D1E00A">
              <wp:simplePos x="0" y="0"/>
              <wp:positionH relativeFrom="column">
                <wp:posOffset>-1270</wp:posOffset>
              </wp:positionH>
              <wp:positionV relativeFrom="paragraph">
                <wp:posOffset>-37465</wp:posOffset>
              </wp:positionV>
              <wp:extent cx="6120130" cy="628650"/>
              <wp:effectExtent l="0" t="0" r="33020" b="0"/>
              <wp:wrapSquare wrapText="bothSides"/>
              <wp:docPr id="11" name="Полотно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320040"/>
                          <a:ext cx="61201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22DD" w14:textId="77777777" w:rsidR="00C83B03" w:rsidRDefault="00C83B0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309880"/>
                          <a:ext cx="21666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3180" w14:textId="2BB3EBB6" w:rsidR="00C83B03" w:rsidRPr="003B525B" w:rsidRDefault="00C83B03" w:rsidP="003B525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Т. 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21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, № 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75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).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С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n-US"/>
                              </w:rPr>
                              <w:t>. 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7A74" w:rsidRPr="00067A74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instrText xml:space="preserve"> =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13B4D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instrText>8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instrText xml:space="preserve"> + 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13B4D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instrText>1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instrText xml:space="preserve"> - 1 </w:instrTex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13B4D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3B525B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84BBA84" w14:textId="77777777" w:rsidR="00C83B03" w:rsidRPr="003B525B" w:rsidRDefault="00C83B03" w:rsidP="003B525B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7C3F2A93" w14:textId="77777777" w:rsidR="00C83B03" w:rsidRPr="003B525B" w:rsidRDefault="00C83B03" w:rsidP="003B525B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952240" y="276225"/>
                          <a:ext cx="21666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135C9" w14:textId="77777777" w:rsidR="00C83B03" w:rsidRPr="003B525B" w:rsidRDefault="00C83B03" w:rsidP="000C25A4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525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n-US"/>
                              </w:rPr>
                              <w:t>http://journal.ugatu.ac.ru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 flipV="1">
                          <a:off x="0" y="29210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3948430" y="133985"/>
                          <a:ext cx="21666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33EF" w14:textId="77777777" w:rsidR="00C83B03" w:rsidRPr="003B525B" w:rsidRDefault="00C83B03" w:rsidP="000C25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B525B">
                              <w:rPr>
                                <w:rStyle w:val="af8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ISSN 2225-2789 </w:t>
                            </w:r>
                            <w:r w:rsidRPr="003B525B">
                              <w:rPr>
                                <w:rStyle w:val="af8"/>
                                <w:rFonts w:asciiTheme="minorHAnsi" w:hAnsiTheme="minorHAnsi"/>
                                <w:b w:val="0"/>
                                <w:color w:val="333333"/>
                                <w:sz w:val="16"/>
                                <w:szCs w:val="16"/>
                                <w:lang w:val="en-US"/>
                              </w:rPr>
                              <w:t>(Online)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10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2138045" y="0"/>
                          <a:ext cx="1905635" cy="4749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1A72F" w14:textId="77777777" w:rsidR="00913B4D" w:rsidRDefault="00913B4D" w:rsidP="007F5F1E">
                            <w:pPr>
                              <w:pStyle w:val="3-"/>
                              <w:shd w:val="clear" w:color="auto" w:fill="FFFFFF" w:themeFill="background1"/>
                              <w:rPr>
                                <w:rFonts w:ascii="StudioScriptCTT" w:hAnsi="StudioScriptCTT"/>
                                <w:sz w:val="26"/>
                                <w:szCs w:val="22"/>
                              </w:rPr>
                            </w:pPr>
                            <w:r w:rsidRPr="00913B4D">
                              <w:rPr>
                                <w:rFonts w:ascii="StudioScriptCTT" w:hAnsi="StudioScriptCTT"/>
                                <w:sz w:val="26"/>
                                <w:szCs w:val="22"/>
                              </w:rPr>
                              <w:t xml:space="preserve">Молодежный </w:t>
                            </w:r>
                          </w:p>
                          <w:p w14:paraId="38338B71" w14:textId="0623E841" w:rsidR="00C83B03" w:rsidRPr="00913B4D" w:rsidRDefault="00C83B03" w:rsidP="007F5F1E">
                            <w:pPr>
                              <w:pStyle w:val="3-"/>
                              <w:shd w:val="clear" w:color="auto" w:fill="FFFFFF" w:themeFill="background1"/>
                              <w:rPr>
                                <w:rFonts w:ascii="StudioScriptCTT" w:hAnsi="StudioScriptCTT"/>
                                <w:sz w:val="26"/>
                                <w:szCs w:val="22"/>
                              </w:rPr>
                            </w:pPr>
                            <w:r w:rsidRPr="00913B4D">
                              <w:rPr>
                                <w:rFonts w:ascii="StudioScriptCTT" w:hAnsi="StudioScriptCTT"/>
                                <w:sz w:val="26"/>
                                <w:szCs w:val="22"/>
                              </w:rPr>
                              <w:t>Вестник УГАТУ</w:t>
                            </w:r>
                          </w:p>
                          <w:p w14:paraId="2C793F6D" w14:textId="77777777" w:rsidR="00C83B03" w:rsidRDefault="00C83B03" w:rsidP="007F5F1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C7C13" id="Полотно 6" o:spid="_x0000_s1037" editas="canvas" style="position:absolute;margin-left:-.1pt;margin-top:-2.95pt;width:481.9pt;height:49.5pt;z-index:251660800;mso-position-horizontal-relative:text;mso-position-vertical-relative:text" coordsize="6120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style="position:absolute;width:61201;height:628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9" type="#_x0000_t202" style="position:absolute;top:3200;width:61201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<v:textbox inset="0,0,0,0">
                  <w:txbxContent>
                    <w:p w14:paraId="667722DD" w14:textId="77777777" w:rsidR="00C83B03" w:rsidRDefault="00C83B03"/>
                  </w:txbxContent>
                </v:textbox>
              </v:shape>
              <v:shape id="Text Box 10" o:spid="_x0000_s1040" type="#_x0000_t202" style="position:absolute;top:3098;width:21666;height:15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" filled="f" stroked="f">
                <v:textbox inset="0,0,0,0">
                  <w:txbxContent>
                    <w:p w14:paraId="17E43180" w14:textId="2BB3EBB6" w:rsidR="00C83B03" w:rsidRPr="003B525B" w:rsidRDefault="00C83B03" w:rsidP="003B525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  <w:lang w:val="en-US"/>
                        </w:rPr>
                        <w:t>201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7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Т. 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21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, № 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1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75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).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С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  <w:lang w:val="en-US"/>
                        </w:rPr>
                        <w:t>. 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fldChar w:fldCharType="begin"/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  <w:lang w:val="en-US"/>
                        </w:rPr>
                        <w:instrText xml:space="preserve"> PAGE   \* MERGEFORMAT </w:instrTex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fldChar w:fldCharType="separate"/>
                      </w:r>
                      <w:r w:rsidR="00067A74" w:rsidRPr="00067A74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fldChar w:fldCharType="end"/>
                      </w: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–</w: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begin"/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instrText xml:space="preserve"> =</w:instrTex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begin"/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instrText xml:space="preserve"> NUMPAGES  </w:instrTex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separate"/>
                      </w:r>
                      <w:r w:rsidR="00913B4D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instrText>8</w:instrTex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end"/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instrText xml:space="preserve"> + </w:instrTex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begin"/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instrText xml:space="preserve"> PAGE </w:instrTex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separate"/>
                      </w:r>
                      <w:r w:rsidR="00913B4D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instrText>1</w:instrTex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end"/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instrText xml:space="preserve"> - 1 </w:instrTex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separate"/>
                      </w:r>
                      <w:r w:rsidR="00913B4D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t>8</w:t>
                      </w:r>
                      <w:r w:rsidRPr="003B525B">
                        <w:rPr>
                          <w:rFonts w:asciiTheme="minorHAnsi" w:hAnsiTheme="minorHAnsi" w:cs="Arial"/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  <w:p w14:paraId="284BBA84" w14:textId="77777777" w:rsidR="00C83B03" w:rsidRPr="003B525B" w:rsidRDefault="00C83B03" w:rsidP="003B525B">
                      <w:pPr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7C3F2A93" w14:textId="77777777" w:rsidR="00C83B03" w:rsidRPr="003B525B" w:rsidRDefault="00C83B03" w:rsidP="003B525B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shape id="Text Box 11" o:spid="_x0000_s1041" type="#_x0000_t202" style="position:absolute;left:39522;top:2762;width:21666;height:15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" filled="f" stroked="f">
                <v:textbox inset="0,0,0,0">
                  <w:txbxContent>
                    <w:p w14:paraId="2C5135C9" w14:textId="77777777" w:rsidR="00C83B03" w:rsidRPr="003B525B" w:rsidRDefault="00C83B03" w:rsidP="000C25A4">
                      <w:pPr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525B">
                        <w:rPr>
                          <w:rFonts w:asciiTheme="minorHAnsi" w:hAnsiTheme="minorHAnsi" w:cs="Arial"/>
                          <w:sz w:val="16"/>
                          <w:szCs w:val="16"/>
                          <w:lang w:val="en-US"/>
                        </w:rPr>
                        <w:t>http://journal.ugatu.ac.ru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42" type="#_x0000_t32" style="position:absolute;top:2921;width:6120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<v:shape id="Text Box 98" o:spid="_x0000_s1043" type="#_x0000_t202" style="position:absolute;left:39484;top:1339;width:21666;height:15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lPxAAAANo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Qn8XQk3QGa/AAAA//8DAFBLAQItABQABgAIAAAAIQDb4fbL7gAAAIUBAAATAAAAAAAAAAAA&#10;AAAAAAAAAABbQ29udGVudF9UeXBlc10ueG1sUEsBAi0AFAAGAAgAAAAhAFr0LFu/AAAAFQEAAAsA&#10;AAAAAAAAAAAAAAAAHwEAAF9yZWxzLy5yZWxzUEsBAi0AFAAGAAgAAAAhAHbluU/EAAAA2gAAAA8A&#10;AAAAAAAAAAAAAAAABwIAAGRycy9kb3ducmV2LnhtbFBLBQYAAAAAAwADALcAAAD4AgAAAAA=&#10;" filled="f" stroked="f">
                <v:textbox inset="0,0,0,0">
                  <w:txbxContent>
                    <w:p w14:paraId="23A333EF" w14:textId="77777777" w:rsidR="00C83B03" w:rsidRPr="003B525B" w:rsidRDefault="00C83B03" w:rsidP="000C25A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B525B">
                        <w:rPr>
                          <w:rStyle w:val="af8"/>
                          <w:rFonts w:asciiTheme="minorHAnsi" w:hAnsiTheme="minorHAnsi"/>
                          <w:b w:val="0"/>
                          <w:sz w:val="16"/>
                          <w:szCs w:val="16"/>
                          <w:lang w:val="en-US"/>
                        </w:rPr>
                        <w:t xml:space="preserve">ISSN 2225-2789 </w:t>
                      </w:r>
                      <w:r w:rsidRPr="003B525B">
                        <w:rPr>
                          <w:rStyle w:val="af8"/>
                          <w:rFonts w:asciiTheme="minorHAnsi" w:hAnsiTheme="minorHAnsi"/>
                          <w:b w:val="0"/>
                          <w:color w:val="333333"/>
                          <w:sz w:val="16"/>
                          <w:szCs w:val="16"/>
                          <w:lang w:val="en-US"/>
                        </w:rPr>
                        <w:t>(Online)</w:t>
                      </w:r>
                    </w:p>
                  </w:txbxContent>
                </v:textbox>
              </v:shape>
              <v:shape id="Text Box 105" o:spid="_x0000_s1044" type="#_x0000_t202" style="position:absolute;left:21380;width:19056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" filled="f" fillcolor="white [3212]" strokecolor="white [3212]" strokeweight="0">
                <v:textbox>
                  <w:txbxContent>
                    <w:p w14:paraId="2A91A72F" w14:textId="77777777" w:rsidR="00913B4D" w:rsidRDefault="00913B4D" w:rsidP="007F5F1E">
                      <w:pPr>
                        <w:pStyle w:val="3-"/>
                        <w:shd w:val="clear" w:color="auto" w:fill="FFFFFF" w:themeFill="background1"/>
                        <w:rPr>
                          <w:rFonts w:ascii="StudioScriptCTT" w:hAnsi="StudioScriptCTT"/>
                          <w:sz w:val="26"/>
                          <w:szCs w:val="22"/>
                        </w:rPr>
                      </w:pPr>
                      <w:r w:rsidRPr="00913B4D">
                        <w:rPr>
                          <w:rFonts w:ascii="StudioScriptCTT" w:hAnsi="StudioScriptCTT"/>
                          <w:sz w:val="26"/>
                          <w:szCs w:val="22"/>
                        </w:rPr>
                        <w:t xml:space="preserve">Молодежный </w:t>
                      </w:r>
                    </w:p>
                    <w:p w14:paraId="38338B71" w14:textId="0623E841" w:rsidR="00C83B03" w:rsidRPr="00913B4D" w:rsidRDefault="00C83B03" w:rsidP="007F5F1E">
                      <w:pPr>
                        <w:pStyle w:val="3-"/>
                        <w:shd w:val="clear" w:color="auto" w:fill="FFFFFF" w:themeFill="background1"/>
                        <w:rPr>
                          <w:rFonts w:ascii="StudioScriptCTT" w:hAnsi="StudioScriptCTT"/>
                          <w:sz w:val="26"/>
                          <w:szCs w:val="22"/>
                        </w:rPr>
                      </w:pPr>
                      <w:r w:rsidRPr="00913B4D">
                        <w:rPr>
                          <w:rFonts w:ascii="StudioScriptCTT" w:hAnsi="StudioScriptCTT"/>
                          <w:sz w:val="26"/>
                          <w:szCs w:val="22"/>
                        </w:rPr>
                        <w:t>Вестник УГАТУ</w:t>
                      </w:r>
                    </w:p>
                    <w:p w14:paraId="2C793F6D" w14:textId="77777777" w:rsidR="00C83B03" w:rsidRDefault="00C83B03" w:rsidP="007F5F1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86F7" w14:textId="77777777" w:rsidR="00C83B03" w:rsidRPr="008B2137" w:rsidRDefault="00C83B03" w:rsidP="008B2137">
    <w:pPr>
      <w:pStyle w:val="a8"/>
      <w:rPr>
        <w:szCs w:val="22"/>
      </w:rPr>
    </w:pPr>
    <w:r>
      <w:rPr>
        <w:noProof/>
      </w:rPr>
      <mc:AlternateContent>
        <mc:Choice Requires="wpc">
          <w:drawing>
            <wp:inline distT="0" distB="0" distL="0" distR="0" wp14:anchorId="3C1DFA29" wp14:editId="6512D4DA">
              <wp:extent cx="6120130" cy="274320"/>
              <wp:effectExtent l="9525" t="0" r="13970" b="1905"/>
              <wp:docPr id="4" name="Полотно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219001" y="6300"/>
                          <a:ext cx="5901129" cy="1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8953F" w14:textId="77777777" w:rsidR="00C83B03" w:rsidRDefault="00C83B03" w:rsidP="00BE02C2">
                            <w:pPr>
                              <w:pStyle w:val="3-"/>
                            </w:pPr>
                            <w:r>
                              <w:t>УПРАВЛЕНИЕ, ВЫЧИСЛИТЕЛЬНАЯ ТЕХНИКА И ИНФОРМАТИКА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" name="AutoShape 90"/>
                      <wps:cNvCnPr>
                        <a:cxnSpLocks noChangeShapeType="1"/>
                      </wps:cNvCnPr>
                      <wps:spPr bwMode="auto">
                        <a:xfrm flipV="1">
                          <a:off x="0" y="160012"/>
                          <a:ext cx="6120130" cy="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5700" y="0"/>
                          <a:ext cx="213301" cy="1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5AB25" w14:textId="77777777" w:rsidR="00C83B03" w:rsidRPr="00AF7D0F" w:rsidRDefault="00C83B03" w:rsidP="008B2137">
                            <w:r w:rsidRPr="001B066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B066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1B066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1B066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B700909" id="Полотно 87" o:spid="_x0000_s1045" editas="canvas" style="width:481.9pt;height:21.6pt;mso-position-horizontal-relative:char;mso-position-vertical-relative:line" coordsize="6120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6" type="#_x0000_t75" style="position:absolute;width:61201;height:2743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7" type="#_x0000_t202" style="position:absolute;left:2190;top:63;width:59011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<v:textbox inset="0,0,0,0">
                  <w:txbxContent>
                    <w:p w:rsidR="00C83B03" w:rsidRDefault="00C83B03" w:rsidP="00BE02C2">
                      <w:pPr>
                        <w:pStyle w:val="3-"/>
                      </w:pPr>
                      <w:r>
                        <w:t>УПРАВЛЕНИЕ, ВЫЧИСЛИТЕЛЬНАЯ ТЕХНИКА И ИНФОРМАТИКА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48" type="#_x0000_t32" style="position:absolute;top:1600;width:6120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<v:shape id="Text Box 91" o:spid="_x0000_s1049" type="#_x0000_t202" style="position:absolute;left:57;width:2133;height:15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" filled="f" stroked="f">
                <v:textbox inset="0,0,0,0">
                  <w:txbxContent>
                    <w:p w:rsidR="00C83B03" w:rsidRPr="00AF7D0F" w:rsidRDefault="00C83B03" w:rsidP="008B2137">
                      <w:r w:rsidRPr="001B066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fldChar w:fldCharType="begin"/>
                      </w:r>
                      <w:r w:rsidRPr="001B066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1B066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 Narrow" w:hAnsi="Arial Narrow" w:cs="Arial"/>
                          <w:noProof/>
                          <w:sz w:val="18"/>
                          <w:szCs w:val="18"/>
                        </w:rPr>
                        <w:t>2</w:t>
                      </w:r>
                      <w:r w:rsidRPr="001B066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1F7D"/>
    <w:multiLevelType w:val="hybridMultilevel"/>
    <w:tmpl w:val="BFEAE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469B"/>
    <w:multiLevelType w:val="hybridMultilevel"/>
    <w:tmpl w:val="54F8138E"/>
    <w:lvl w:ilvl="0" w:tplc="862CBF48">
      <w:start w:val="1"/>
      <w:numFmt w:val="bullet"/>
      <w:pStyle w:val="9-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1B57547"/>
    <w:multiLevelType w:val="hybridMultilevel"/>
    <w:tmpl w:val="A3FA4E5C"/>
    <w:lvl w:ilvl="0" w:tplc="EB5CB5B0">
      <w:start w:val="1"/>
      <w:numFmt w:val="decimal"/>
      <w:pStyle w:val="a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72323130"/>
    <w:multiLevelType w:val="hybridMultilevel"/>
    <w:tmpl w:val="776CE9F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A527044"/>
    <w:multiLevelType w:val="hybridMultilevel"/>
    <w:tmpl w:val="4CD0382E"/>
    <w:lvl w:ilvl="0" w:tplc="4F7805DC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751389239">
    <w:abstractNumId w:val="2"/>
  </w:num>
  <w:num w:numId="2" w16cid:durableId="2091923406">
    <w:abstractNumId w:val="3"/>
  </w:num>
  <w:num w:numId="3" w16cid:durableId="3476929">
    <w:abstractNumId w:val="1"/>
  </w:num>
  <w:num w:numId="4" w16cid:durableId="1242373406">
    <w:abstractNumId w:val="0"/>
  </w:num>
  <w:num w:numId="5" w16cid:durableId="19792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5"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16"/>
    <w:rsid w:val="000023F3"/>
    <w:rsid w:val="00002FDA"/>
    <w:rsid w:val="00003C03"/>
    <w:rsid w:val="00003D92"/>
    <w:rsid w:val="000056E3"/>
    <w:rsid w:val="00005A51"/>
    <w:rsid w:val="00006906"/>
    <w:rsid w:val="00007A9A"/>
    <w:rsid w:val="00007EEA"/>
    <w:rsid w:val="000112B0"/>
    <w:rsid w:val="00011E63"/>
    <w:rsid w:val="00012486"/>
    <w:rsid w:val="0001434F"/>
    <w:rsid w:val="00015BCB"/>
    <w:rsid w:val="00017DE9"/>
    <w:rsid w:val="0002092F"/>
    <w:rsid w:val="0002152C"/>
    <w:rsid w:val="000217E5"/>
    <w:rsid w:val="00021EE1"/>
    <w:rsid w:val="000235CA"/>
    <w:rsid w:val="000235EC"/>
    <w:rsid w:val="0002545F"/>
    <w:rsid w:val="00026DC5"/>
    <w:rsid w:val="0002754C"/>
    <w:rsid w:val="0003586C"/>
    <w:rsid w:val="00037C6A"/>
    <w:rsid w:val="00040414"/>
    <w:rsid w:val="00042279"/>
    <w:rsid w:val="00043042"/>
    <w:rsid w:val="00043E10"/>
    <w:rsid w:val="00044F81"/>
    <w:rsid w:val="00045720"/>
    <w:rsid w:val="00046AA6"/>
    <w:rsid w:val="000474F5"/>
    <w:rsid w:val="000503BC"/>
    <w:rsid w:val="000537CA"/>
    <w:rsid w:val="00053A33"/>
    <w:rsid w:val="00053DC8"/>
    <w:rsid w:val="00054C97"/>
    <w:rsid w:val="00054DD3"/>
    <w:rsid w:val="00056396"/>
    <w:rsid w:val="00060BEC"/>
    <w:rsid w:val="00060C3E"/>
    <w:rsid w:val="00061FD4"/>
    <w:rsid w:val="00064998"/>
    <w:rsid w:val="00065B86"/>
    <w:rsid w:val="00066584"/>
    <w:rsid w:val="00066E48"/>
    <w:rsid w:val="00067A74"/>
    <w:rsid w:val="00071229"/>
    <w:rsid w:val="0007235B"/>
    <w:rsid w:val="000728CA"/>
    <w:rsid w:val="000758FD"/>
    <w:rsid w:val="00075AD5"/>
    <w:rsid w:val="00076522"/>
    <w:rsid w:val="00077612"/>
    <w:rsid w:val="000800E0"/>
    <w:rsid w:val="0008232E"/>
    <w:rsid w:val="00082EF8"/>
    <w:rsid w:val="00090090"/>
    <w:rsid w:val="000910F9"/>
    <w:rsid w:val="000915CB"/>
    <w:rsid w:val="0009171C"/>
    <w:rsid w:val="00092391"/>
    <w:rsid w:val="00093909"/>
    <w:rsid w:val="00093CC0"/>
    <w:rsid w:val="000967B6"/>
    <w:rsid w:val="000A52F9"/>
    <w:rsid w:val="000A60EC"/>
    <w:rsid w:val="000B4EDF"/>
    <w:rsid w:val="000B58FE"/>
    <w:rsid w:val="000B7119"/>
    <w:rsid w:val="000B714A"/>
    <w:rsid w:val="000B7531"/>
    <w:rsid w:val="000C0224"/>
    <w:rsid w:val="000C18D1"/>
    <w:rsid w:val="000C1AC2"/>
    <w:rsid w:val="000C1C1B"/>
    <w:rsid w:val="000C25A4"/>
    <w:rsid w:val="000C3A9D"/>
    <w:rsid w:val="000C4DB5"/>
    <w:rsid w:val="000C593B"/>
    <w:rsid w:val="000C5B64"/>
    <w:rsid w:val="000D1117"/>
    <w:rsid w:val="000D17C6"/>
    <w:rsid w:val="000D591E"/>
    <w:rsid w:val="000D6564"/>
    <w:rsid w:val="000E0782"/>
    <w:rsid w:val="000E187E"/>
    <w:rsid w:val="000E2609"/>
    <w:rsid w:val="000E43B6"/>
    <w:rsid w:val="000E597D"/>
    <w:rsid w:val="000E6B07"/>
    <w:rsid w:val="000F0E64"/>
    <w:rsid w:val="000F11B6"/>
    <w:rsid w:val="000F2187"/>
    <w:rsid w:val="000F32F5"/>
    <w:rsid w:val="000F3DD7"/>
    <w:rsid w:val="000F55A7"/>
    <w:rsid w:val="001003EB"/>
    <w:rsid w:val="00101068"/>
    <w:rsid w:val="00102FED"/>
    <w:rsid w:val="001034B2"/>
    <w:rsid w:val="00104E9F"/>
    <w:rsid w:val="00106926"/>
    <w:rsid w:val="0011475F"/>
    <w:rsid w:val="00115371"/>
    <w:rsid w:val="00115F5A"/>
    <w:rsid w:val="00116836"/>
    <w:rsid w:val="00120922"/>
    <w:rsid w:val="00122F37"/>
    <w:rsid w:val="0012405F"/>
    <w:rsid w:val="00125C10"/>
    <w:rsid w:val="0013028D"/>
    <w:rsid w:val="00135A11"/>
    <w:rsid w:val="00136B6E"/>
    <w:rsid w:val="00137E56"/>
    <w:rsid w:val="00140B8D"/>
    <w:rsid w:val="0014166E"/>
    <w:rsid w:val="00142125"/>
    <w:rsid w:val="001432C5"/>
    <w:rsid w:val="00144B59"/>
    <w:rsid w:val="00156AB1"/>
    <w:rsid w:val="001570E5"/>
    <w:rsid w:val="00160173"/>
    <w:rsid w:val="00162852"/>
    <w:rsid w:val="00165EA2"/>
    <w:rsid w:val="00166DB0"/>
    <w:rsid w:val="00167030"/>
    <w:rsid w:val="00170B5E"/>
    <w:rsid w:val="001719A4"/>
    <w:rsid w:val="0017359E"/>
    <w:rsid w:val="0017456F"/>
    <w:rsid w:val="001767C6"/>
    <w:rsid w:val="00177F0E"/>
    <w:rsid w:val="001809B8"/>
    <w:rsid w:val="00183172"/>
    <w:rsid w:val="00183DC4"/>
    <w:rsid w:val="001858D0"/>
    <w:rsid w:val="00186942"/>
    <w:rsid w:val="00186F74"/>
    <w:rsid w:val="00187117"/>
    <w:rsid w:val="0019012C"/>
    <w:rsid w:val="001907FA"/>
    <w:rsid w:val="00190895"/>
    <w:rsid w:val="00190F94"/>
    <w:rsid w:val="001925B8"/>
    <w:rsid w:val="00194AD1"/>
    <w:rsid w:val="0019534C"/>
    <w:rsid w:val="00195A74"/>
    <w:rsid w:val="00196F95"/>
    <w:rsid w:val="001A02D5"/>
    <w:rsid w:val="001A1C53"/>
    <w:rsid w:val="001A280A"/>
    <w:rsid w:val="001A5CB2"/>
    <w:rsid w:val="001A6DAF"/>
    <w:rsid w:val="001B0663"/>
    <w:rsid w:val="001B1D8B"/>
    <w:rsid w:val="001B1E48"/>
    <w:rsid w:val="001B2184"/>
    <w:rsid w:val="001B2CEA"/>
    <w:rsid w:val="001B4926"/>
    <w:rsid w:val="001C0602"/>
    <w:rsid w:val="001C0ACD"/>
    <w:rsid w:val="001C1B88"/>
    <w:rsid w:val="001C213E"/>
    <w:rsid w:val="001C238D"/>
    <w:rsid w:val="001C4339"/>
    <w:rsid w:val="001C473F"/>
    <w:rsid w:val="001C5419"/>
    <w:rsid w:val="001C7F1B"/>
    <w:rsid w:val="001D01DF"/>
    <w:rsid w:val="001D2A01"/>
    <w:rsid w:val="001D2A62"/>
    <w:rsid w:val="001D39E5"/>
    <w:rsid w:val="001D4048"/>
    <w:rsid w:val="001D43D0"/>
    <w:rsid w:val="001D5A7E"/>
    <w:rsid w:val="001D5E40"/>
    <w:rsid w:val="001D6541"/>
    <w:rsid w:val="001E338F"/>
    <w:rsid w:val="001E52EB"/>
    <w:rsid w:val="001E6F5C"/>
    <w:rsid w:val="001F3ED6"/>
    <w:rsid w:val="001F6373"/>
    <w:rsid w:val="001F6A0C"/>
    <w:rsid w:val="001F79EC"/>
    <w:rsid w:val="00200781"/>
    <w:rsid w:val="00200CF9"/>
    <w:rsid w:val="002027D5"/>
    <w:rsid w:val="00205371"/>
    <w:rsid w:val="00206891"/>
    <w:rsid w:val="00207B5E"/>
    <w:rsid w:val="00207E64"/>
    <w:rsid w:val="00212E1D"/>
    <w:rsid w:val="002133AF"/>
    <w:rsid w:val="00214E08"/>
    <w:rsid w:val="00217955"/>
    <w:rsid w:val="00217EFE"/>
    <w:rsid w:val="0022159C"/>
    <w:rsid w:val="0022159E"/>
    <w:rsid w:val="00221F4F"/>
    <w:rsid w:val="00222B99"/>
    <w:rsid w:val="00224133"/>
    <w:rsid w:val="00224EE4"/>
    <w:rsid w:val="00226915"/>
    <w:rsid w:val="00230C59"/>
    <w:rsid w:val="002314D4"/>
    <w:rsid w:val="00233BE3"/>
    <w:rsid w:val="0023650F"/>
    <w:rsid w:val="00240681"/>
    <w:rsid w:val="0024123F"/>
    <w:rsid w:val="00241724"/>
    <w:rsid w:val="00244001"/>
    <w:rsid w:val="0024543F"/>
    <w:rsid w:val="00245901"/>
    <w:rsid w:val="0024733A"/>
    <w:rsid w:val="00247FEF"/>
    <w:rsid w:val="0025170E"/>
    <w:rsid w:val="00251B23"/>
    <w:rsid w:val="00253BD2"/>
    <w:rsid w:val="00255BD3"/>
    <w:rsid w:val="0025657B"/>
    <w:rsid w:val="002614B3"/>
    <w:rsid w:val="00264EFB"/>
    <w:rsid w:val="0027254D"/>
    <w:rsid w:val="002727DA"/>
    <w:rsid w:val="002741C1"/>
    <w:rsid w:val="00274AF3"/>
    <w:rsid w:val="00274FA4"/>
    <w:rsid w:val="002757F0"/>
    <w:rsid w:val="00276F6C"/>
    <w:rsid w:val="00277BFA"/>
    <w:rsid w:val="00281D69"/>
    <w:rsid w:val="00281ED8"/>
    <w:rsid w:val="00284311"/>
    <w:rsid w:val="00290D4E"/>
    <w:rsid w:val="00294E57"/>
    <w:rsid w:val="00295CE1"/>
    <w:rsid w:val="00297C3B"/>
    <w:rsid w:val="002A015E"/>
    <w:rsid w:val="002A1809"/>
    <w:rsid w:val="002A2BA4"/>
    <w:rsid w:val="002A3186"/>
    <w:rsid w:val="002A39F1"/>
    <w:rsid w:val="002A46DB"/>
    <w:rsid w:val="002A4B17"/>
    <w:rsid w:val="002B1420"/>
    <w:rsid w:val="002B2568"/>
    <w:rsid w:val="002B352F"/>
    <w:rsid w:val="002B479E"/>
    <w:rsid w:val="002B5230"/>
    <w:rsid w:val="002B6BF0"/>
    <w:rsid w:val="002B7A44"/>
    <w:rsid w:val="002C071E"/>
    <w:rsid w:val="002C65D5"/>
    <w:rsid w:val="002D0684"/>
    <w:rsid w:val="002D3389"/>
    <w:rsid w:val="002D3B85"/>
    <w:rsid w:val="002D562D"/>
    <w:rsid w:val="002D5E5D"/>
    <w:rsid w:val="002D722C"/>
    <w:rsid w:val="002D7462"/>
    <w:rsid w:val="002D7658"/>
    <w:rsid w:val="002D779F"/>
    <w:rsid w:val="002E3BA5"/>
    <w:rsid w:val="002F1C59"/>
    <w:rsid w:val="002F4243"/>
    <w:rsid w:val="0030058F"/>
    <w:rsid w:val="003060AD"/>
    <w:rsid w:val="00307518"/>
    <w:rsid w:val="003102BE"/>
    <w:rsid w:val="00311629"/>
    <w:rsid w:val="00311A37"/>
    <w:rsid w:val="00312068"/>
    <w:rsid w:val="0031293E"/>
    <w:rsid w:val="00313704"/>
    <w:rsid w:val="00313BB0"/>
    <w:rsid w:val="00314963"/>
    <w:rsid w:val="00314F84"/>
    <w:rsid w:val="0031582F"/>
    <w:rsid w:val="00317704"/>
    <w:rsid w:val="0032256E"/>
    <w:rsid w:val="003228B8"/>
    <w:rsid w:val="00322C3C"/>
    <w:rsid w:val="00324876"/>
    <w:rsid w:val="00330977"/>
    <w:rsid w:val="00336E5A"/>
    <w:rsid w:val="0033723E"/>
    <w:rsid w:val="003405BA"/>
    <w:rsid w:val="003416F1"/>
    <w:rsid w:val="003446BF"/>
    <w:rsid w:val="003457D6"/>
    <w:rsid w:val="00345DA0"/>
    <w:rsid w:val="0034706E"/>
    <w:rsid w:val="003474C7"/>
    <w:rsid w:val="00351BB2"/>
    <w:rsid w:val="003521FE"/>
    <w:rsid w:val="00352227"/>
    <w:rsid w:val="00352FE9"/>
    <w:rsid w:val="0035323E"/>
    <w:rsid w:val="00354EE6"/>
    <w:rsid w:val="00362C09"/>
    <w:rsid w:val="00364736"/>
    <w:rsid w:val="003651F5"/>
    <w:rsid w:val="00366216"/>
    <w:rsid w:val="00367041"/>
    <w:rsid w:val="00367677"/>
    <w:rsid w:val="00370990"/>
    <w:rsid w:val="0037158A"/>
    <w:rsid w:val="00371650"/>
    <w:rsid w:val="00371D09"/>
    <w:rsid w:val="0037449A"/>
    <w:rsid w:val="0037509F"/>
    <w:rsid w:val="00381A14"/>
    <w:rsid w:val="003843BB"/>
    <w:rsid w:val="0038515D"/>
    <w:rsid w:val="0038604C"/>
    <w:rsid w:val="0039050B"/>
    <w:rsid w:val="0039129F"/>
    <w:rsid w:val="00391961"/>
    <w:rsid w:val="00393F35"/>
    <w:rsid w:val="003943BF"/>
    <w:rsid w:val="003950DF"/>
    <w:rsid w:val="00395688"/>
    <w:rsid w:val="00395B59"/>
    <w:rsid w:val="00396978"/>
    <w:rsid w:val="003A0701"/>
    <w:rsid w:val="003A0C76"/>
    <w:rsid w:val="003A10AB"/>
    <w:rsid w:val="003A267C"/>
    <w:rsid w:val="003A2B9A"/>
    <w:rsid w:val="003A510C"/>
    <w:rsid w:val="003A5361"/>
    <w:rsid w:val="003B132F"/>
    <w:rsid w:val="003B1474"/>
    <w:rsid w:val="003B23EA"/>
    <w:rsid w:val="003B2D74"/>
    <w:rsid w:val="003B525B"/>
    <w:rsid w:val="003B6BED"/>
    <w:rsid w:val="003C0AC1"/>
    <w:rsid w:val="003C0C8F"/>
    <w:rsid w:val="003C0CA8"/>
    <w:rsid w:val="003C1171"/>
    <w:rsid w:val="003C27AC"/>
    <w:rsid w:val="003C3620"/>
    <w:rsid w:val="003C5D7B"/>
    <w:rsid w:val="003C69B4"/>
    <w:rsid w:val="003C701F"/>
    <w:rsid w:val="003D172F"/>
    <w:rsid w:val="003D2816"/>
    <w:rsid w:val="003D287D"/>
    <w:rsid w:val="003D5A3B"/>
    <w:rsid w:val="003D5D20"/>
    <w:rsid w:val="003D6796"/>
    <w:rsid w:val="003E1375"/>
    <w:rsid w:val="003E2BBE"/>
    <w:rsid w:val="003F1A13"/>
    <w:rsid w:val="003F2F9F"/>
    <w:rsid w:val="003F3258"/>
    <w:rsid w:val="003F3C0E"/>
    <w:rsid w:val="003F4F9C"/>
    <w:rsid w:val="003F6DC4"/>
    <w:rsid w:val="00402333"/>
    <w:rsid w:val="004062F4"/>
    <w:rsid w:val="0041188D"/>
    <w:rsid w:val="00415BAF"/>
    <w:rsid w:val="00415C27"/>
    <w:rsid w:val="004169F5"/>
    <w:rsid w:val="004236A8"/>
    <w:rsid w:val="00425010"/>
    <w:rsid w:val="00425023"/>
    <w:rsid w:val="004252E8"/>
    <w:rsid w:val="004272E6"/>
    <w:rsid w:val="004303AD"/>
    <w:rsid w:val="00432A76"/>
    <w:rsid w:val="004330A3"/>
    <w:rsid w:val="00434EBC"/>
    <w:rsid w:val="0043691C"/>
    <w:rsid w:val="00436DD7"/>
    <w:rsid w:val="00437AC6"/>
    <w:rsid w:val="004404F3"/>
    <w:rsid w:val="0044105B"/>
    <w:rsid w:val="00442DCD"/>
    <w:rsid w:val="00444012"/>
    <w:rsid w:val="00452989"/>
    <w:rsid w:val="00453277"/>
    <w:rsid w:val="00454A5D"/>
    <w:rsid w:val="00462FE5"/>
    <w:rsid w:val="00464BB8"/>
    <w:rsid w:val="00464BFF"/>
    <w:rsid w:val="004662C0"/>
    <w:rsid w:val="00466A68"/>
    <w:rsid w:val="00470612"/>
    <w:rsid w:val="00470887"/>
    <w:rsid w:val="00472695"/>
    <w:rsid w:val="00472DB7"/>
    <w:rsid w:val="004769C9"/>
    <w:rsid w:val="00480900"/>
    <w:rsid w:val="00480919"/>
    <w:rsid w:val="00480E1F"/>
    <w:rsid w:val="00480FF4"/>
    <w:rsid w:val="004849DF"/>
    <w:rsid w:val="00484DDE"/>
    <w:rsid w:val="00486211"/>
    <w:rsid w:val="004868B9"/>
    <w:rsid w:val="00487F66"/>
    <w:rsid w:val="00495AC3"/>
    <w:rsid w:val="00496101"/>
    <w:rsid w:val="00497F44"/>
    <w:rsid w:val="004A08DC"/>
    <w:rsid w:val="004A0A0D"/>
    <w:rsid w:val="004A1C95"/>
    <w:rsid w:val="004A75B1"/>
    <w:rsid w:val="004B102F"/>
    <w:rsid w:val="004B28FC"/>
    <w:rsid w:val="004B33E7"/>
    <w:rsid w:val="004B637E"/>
    <w:rsid w:val="004C0277"/>
    <w:rsid w:val="004C0FB5"/>
    <w:rsid w:val="004C181D"/>
    <w:rsid w:val="004C3FD5"/>
    <w:rsid w:val="004C4843"/>
    <w:rsid w:val="004C58CC"/>
    <w:rsid w:val="004C7B1B"/>
    <w:rsid w:val="004D1365"/>
    <w:rsid w:val="004D34DF"/>
    <w:rsid w:val="004E2070"/>
    <w:rsid w:val="004E21ED"/>
    <w:rsid w:val="004E2272"/>
    <w:rsid w:val="004E30CB"/>
    <w:rsid w:val="004E366A"/>
    <w:rsid w:val="004E3D2E"/>
    <w:rsid w:val="004E49FC"/>
    <w:rsid w:val="004E4F6A"/>
    <w:rsid w:val="004E524F"/>
    <w:rsid w:val="004F061E"/>
    <w:rsid w:val="004F0FE7"/>
    <w:rsid w:val="004F228E"/>
    <w:rsid w:val="004F2A76"/>
    <w:rsid w:val="004F2E60"/>
    <w:rsid w:val="004F5CD6"/>
    <w:rsid w:val="004F7005"/>
    <w:rsid w:val="00500513"/>
    <w:rsid w:val="005007B7"/>
    <w:rsid w:val="005044D4"/>
    <w:rsid w:val="00504A74"/>
    <w:rsid w:val="00506F86"/>
    <w:rsid w:val="00510701"/>
    <w:rsid w:val="005120CC"/>
    <w:rsid w:val="00514BB3"/>
    <w:rsid w:val="00515135"/>
    <w:rsid w:val="005209C5"/>
    <w:rsid w:val="00521BDC"/>
    <w:rsid w:val="00524312"/>
    <w:rsid w:val="00525CCE"/>
    <w:rsid w:val="00525EF7"/>
    <w:rsid w:val="00526180"/>
    <w:rsid w:val="0053105B"/>
    <w:rsid w:val="00532737"/>
    <w:rsid w:val="005339BD"/>
    <w:rsid w:val="00537196"/>
    <w:rsid w:val="005374D0"/>
    <w:rsid w:val="0054355E"/>
    <w:rsid w:val="0054366B"/>
    <w:rsid w:val="005507A1"/>
    <w:rsid w:val="005512AB"/>
    <w:rsid w:val="00551973"/>
    <w:rsid w:val="00556983"/>
    <w:rsid w:val="00557121"/>
    <w:rsid w:val="00560EA5"/>
    <w:rsid w:val="00561102"/>
    <w:rsid w:val="00561F76"/>
    <w:rsid w:val="00563370"/>
    <w:rsid w:val="0056374C"/>
    <w:rsid w:val="00564576"/>
    <w:rsid w:val="00564757"/>
    <w:rsid w:val="00567861"/>
    <w:rsid w:val="00574CB0"/>
    <w:rsid w:val="00575F60"/>
    <w:rsid w:val="00577BAB"/>
    <w:rsid w:val="0058001D"/>
    <w:rsid w:val="00580D3C"/>
    <w:rsid w:val="005810EF"/>
    <w:rsid w:val="00581FB1"/>
    <w:rsid w:val="0058225A"/>
    <w:rsid w:val="005839D8"/>
    <w:rsid w:val="00583DFD"/>
    <w:rsid w:val="005847CA"/>
    <w:rsid w:val="0058585E"/>
    <w:rsid w:val="00586094"/>
    <w:rsid w:val="00587AEE"/>
    <w:rsid w:val="005922BB"/>
    <w:rsid w:val="0059394C"/>
    <w:rsid w:val="00593DBE"/>
    <w:rsid w:val="005A2FC4"/>
    <w:rsid w:val="005A4327"/>
    <w:rsid w:val="005A6CEF"/>
    <w:rsid w:val="005A7664"/>
    <w:rsid w:val="005B069D"/>
    <w:rsid w:val="005B162D"/>
    <w:rsid w:val="005B1E3A"/>
    <w:rsid w:val="005B3243"/>
    <w:rsid w:val="005B326E"/>
    <w:rsid w:val="005B5796"/>
    <w:rsid w:val="005B7106"/>
    <w:rsid w:val="005C18DF"/>
    <w:rsid w:val="005C2E20"/>
    <w:rsid w:val="005C6A63"/>
    <w:rsid w:val="005C7557"/>
    <w:rsid w:val="005C79B2"/>
    <w:rsid w:val="005D2308"/>
    <w:rsid w:val="005D2656"/>
    <w:rsid w:val="005D55CB"/>
    <w:rsid w:val="005D6DB8"/>
    <w:rsid w:val="005D6EB7"/>
    <w:rsid w:val="005E18D8"/>
    <w:rsid w:val="005E2DA5"/>
    <w:rsid w:val="005E4039"/>
    <w:rsid w:val="005E4702"/>
    <w:rsid w:val="005E4AC9"/>
    <w:rsid w:val="005E4D62"/>
    <w:rsid w:val="005E6589"/>
    <w:rsid w:val="005E7747"/>
    <w:rsid w:val="005F2EC8"/>
    <w:rsid w:val="005F3973"/>
    <w:rsid w:val="005F6F9C"/>
    <w:rsid w:val="005F70FE"/>
    <w:rsid w:val="005F7501"/>
    <w:rsid w:val="00603B8D"/>
    <w:rsid w:val="0060488C"/>
    <w:rsid w:val="0060587A"/>
    <w:rsid w:val="00607017"/>
    <w:rsid w:val="006119D2"/>
    <w:rsid w:val="00611C42"/>
    <w:rsid w:val="006127F8"/>
    <w:rsid w:val="00612FB9"/>
    <w:rsid w:val="00614C69"/>
    <w:rsid w:val="00615469"/>
    <w:rsid w:val="00620354"/>
    <w:rsid w:val="00621307"/>
    <w:rsid w:val="00623356"/>
    <w:rsid w:val="00623AF5"/>
    <w:rsid w:val="00623E8C"/>
    <w:rsid w:val="00624005"/>
    <w:rsid w:val="006254A9"/>
    <w:rsid w:val="0062600D"/>
    <w:rsid w:val="00626B14"/>
    <w:rsid w:val="00626DF7"/>
    <w:rsid w:val="00627E93"/>
    <w:rsid w:val="00631755"/>
    <w:rsid w:val="00631E65"/>
    <w:rsid w:val="00635C3E"/>
    <w:rsid w:val="00642C6B"/>
    <w:rsid w:val="00644248"/>
    <w:rsid w:val="00644676"/>
    <w:rsid w:val="00644A62"/>
    <w:rsid w:val="0064617A"/>
    <w:rsid w:val="00646818"/>
    <w:rsid w:val="0064766B"/>
    <w:rsid w:val="0065617B"/>
    <w:rsid w:val="00657E52"/>
    <w:rsid w:val="0066191E"/>
    <w:rsid w:val="006629F8"/>
    <w:rsid w:val="00662C16"/>
    <w:rsid w:val="00662C7C"/>
    <w:rsid w:val="00662FFF"/>
    <w:rsid w:val="006642AA"/>
    <w:rsid w:val="00664F27"/>
    <w:rsid w:val="00666C5E"/>
    <w:rsid w:val="006702DE"/>
    <w:rsid w:val="006727B6"/>
    <w:rsid w:val="00673076"/>
    <w:rsid w:val="00673C89"/>
    <w:rsid w:val="006740F0"/>
    <w:rsid w:val="00674345"/>
    <w:rsid w:val="0067495E"/>
    <w:rsid w:val="006756F4"/>
    <w:rsid w:val="00677A8E"/>
    <w:rsid w:val="00682DCF"/>
    <w:rsid w:val="006850A0"/>
    <w:rsid w:val="00685FDE"/>
    <w:rsid w:val="00687DB1"/>
    <w:rsid w:val="0069061B"/>
    <w:rsid w:val="006938ED"/>
    <w:rsid w:val="00693F00"/>
    <w:rsid w:val="0069485E"/>
    <w:rsid w:val="00695C48"/>
    <w:rsid w:val="006966BE"/>
    <w:rsid w:val="00697C89"/>
    <w:rsid w:val="006A001D"/>
    <w:rsid w:val="006A0FD8"/>
    <w:rsid w:val="006A1554"/>
    <w:rsid w:val="006A1874"/>
    <w:rsid w:val="006A1CA8"/>
    <w:rsid w:val="006A1F71"/>
    <w:rsid w:val="006A226F"/>
    <w:rsid w:val="006A2DCD"/>
    <w:rsid w:val="006A4183"/>
    <w:rsid w:val="006A5434"/>
    <w:rsid w:val="006A5569"/>
    <w:rsid w:val="006A562A"/>
    <w:rsid w:val="006A5A64"/>
    <w:rsid w:val="006B1C83"/>
    <w:rsid w:val="006B29C9"/>
    <w:rsid w:val="006B63E7"/>
    <w:rsid w:val="006B7CEC"/>
    <w:rsid w:val="006C046E"/>
    <w:rsid w:val="006C0DEC"/>
    <w:rsid w:val="006C154E"/>
    <w:rsid w:val="006C350D"/>
    <w:rsid w:val="006C3623"/>
    <w:rsid w:val="006C4E59"/>
    <w:rsid w:val="006C4F5D"/>
    <w:rsid w:val="006C4F98"/>
    <w:rsid w:val="006D020B"/>
    <w:rsid w:val="006D0DE5"/>
    <w:rsid w:val="006D3585"/>
    <w:rsid w:val="006D3AB4"/>
    <w:rsid w:val="006D51CA"/>
    <w:rsid w:val="006D5C0C"/>
    <w:rsid w:val="006D6E90"/>
    <w:rsid w:val="006D7E2D"/>
    <w:rsid w:val="006E017E"/>
    <w:rsid w:val="006E1833"/>
    <w:rsid w:val="006E2D63"/>
    <w:rsid w:val="006F0B98"/>
    <w:rsid w:val="006F0DD7"/>
    <w:rsid w:val="006F0F66"/>
    <w:rsid w:val="006F3314"/>
    <w:rsid w:val="006F431A"/>
    <w:rsid w:val="006F4920"/>
    <w:rsid w:val="006F683F"/>
    <w:rsid w:val="006F7DE0"/>
    <w:rsid w:val="00700056"/>
    <w:rsid w:val="00700BA9"/>
    <w:rsid w:val="007029DB"/>
    <w:rsid w:val="00704BC8"/>
    <w:rsid w:val="00704CA2"/>
    <w:rsid w:val="00705344"/>
    <w:rsid w:val="00710281"/>
    <w:rsid w:val="00712C57"/>
    <w:rsid w:val="00712C70"/>
    <w:rsid w:val="00714009"/>
    <w:rsid w:val="00714D95"/>
    <w:rsid w:val="007174D4"/>
    <w:rsid w:val="007205BC"/>
    <w:rsid w:val="007206F0"/>
    <w:rsid w:val="00722BA1"/>
    <w:rsid w:val="007231EC"/>
    <w:rsid w:val="00723553"/>
    <w:rsid w:val="00724145"/>
    <w:rsid w:val="00726928"/>
    <w:rsid w:val="00726F68"/>
    <w:rsid w:val="0073061A"/>
    <w:rsid w:val="00730C50"/>
    <w:rsid w:val="00730DB2"/>
    <w:rsid w:val="007315BF"/>
    <w:rsid w:val="00740635"/>
    <w:rsid w:val="00743550"/>
    <w:rsid w:val="00745B7F"/>
    <w:rsid w:val="00745F6C"/>
    <w:rsid w:val="00745F81"/>
    <w:rsid w:val="00746B66"/>
    <w:rsid w:val="00750788"/>
    <w:rsid w:val="0075086D"/>
    <w:rsid w:val="0075132F"/>
    <w:rsid w:val="00751D83"/>
    <w:rsid w:val="007520D6"/>
    <w:rsid w:val="00752392"/>
    <w:rsid w:val="00752FEB"/>
    <w:rsid w:val="00754216"/>
    <w:rsid w:val="00755B0D"/>
    <w:rsid w:val="00757FB0"/>
    <w:rsid w:val="00760EF5"/>
    <w:rsid w:val="00762026"/>
    <w:rsid w:val="00762124"/>
    <w:rsid w:val="007623F7"/>
    <w:rsid w:val="0076604D"/>
    <w:rsid w:val="007662B1"/>
    <w:rsid w:val="0076731A"/>
    <w:rsid w:val="00767FC2"/>
    <w:rsid w:val="00770B16"/>
    <w:rsid w:val="00772234"/>
    <w:rsid w:val="007724C0"/>
    <w:rsid w:val="00772858"/>
    <w:rsid w:val="0077427C"/>
    <w:rsid w:val="00774B3F"/>
    <w:rsid w:val="007754BA"/>
    <w:rsid w:val="007760AE"/>
    <w:rsid w:val="007766B5"/>
    <w:rsid w:val="00781743"/>
    <w:rsid w:val="00781BB4"/>
    <w:rsid w:val="0078687E"/>
    <w:rsid w:val="00787131"/>
    <w:rsid w:val="0079021D"/>
    <w:rsid w:val="007940DC"/>
    <w:rsid w:val="0079636A"/>
    <w:rsid w:val="007A24A3"/>
    <w:rsid w:val="007A499A"/>
    <w:rsid w:val="007A4F4E"/>
    <w:rsid w:val="007A4FEF"/>
    <w:rsid w:val="007A5009"/>
    <w:rsid w:val="007B2C7E"/>
    <w:rsid w:val="007B2FAD"/>
    <w:rsid w:val="007B4205"/>
    <w:rsid w:val="007B5755"/>
    <w:rsid w:val="007B6F75"/>
    <w:rsid w:val="007B7FCC"/>
    <w:rsid w:val="007C1452"/>
    <w:rsid w:val="007C1E3F"/>
    <w:rsid w:val="007C282F"/>
    <w:rsid w:val="007C2B86"/>
    <w:rsid w:val="007C760F"/>
    <w:rsid w:val="007C7ACB"/>
    <w:rsid w:val="007D1C8F"/>
    <w:rsid w:val="007D200C"/>
    <w:rsid w:val="007D2D3B"/>
    <w:rsid w:val="007D378F"/>
    <w:rsid w:val="007D5818"/>
    <w:rsid w:val="007E150A"/>
    <w:rsid w:val="007E2A5D"/>
    <w:rsid w:val="007E2D67"/>
    <w:rsid w:val="007E34E7"/>
    <w:rsid w:val="007E5606"/>
    <w:rsid w:val="007E590D"/>
    <w:rsid w:val="007E74FB"/>
    <w:rsid w:val="007E7AC5"/>
    <w:rsid w:val="007F1A4C"/>
    <w:rsid w:val="007F3306"/>
    <w:rsid w:val="007F5364"/>
    <w:rsid w:val="007F5F1E"/>
    <w:rsid w:val="007F623A"/>
    <w:rsid w:val="007F763B"/>
    <w:rsid w:val="008023C8"/>
    <w:rsid w:val="0080250F"/>
    <w:rsid w:val="0080322E"/>
    <w:rsid w:val="00805DD9"/>
    <w:rsid w:val="008064B1"/>
    <w:rsid w:val="008129ED"/>
    <w:rsid w:val="00813AF4"/>
    <w:rsid w:val="00814177"/>
    <w:rsid w:val="00824D4A"/>
    <w:rsid w:val="00825D2C"/>
    <w:rsid w:val="00827184"/>
    <w:rsid w:val="0082781D"/>
    <w:rsid w:val="00827918"/>
    <w:rsid w:val="008302EC"/>
    <w:rsid w:val="00830D65"/>
    <w:rsid w:val="00831FC6"/>
    <w:rsid w:val="0083252C"/>
    <w:rsid w:val="00832CB4"/>
    <w:rsid w:val="008336BF"/>
    <w:rsid w:val="0083558D"/>
    <w:rsid w:val="008414E6"/>
    <w:rsid w:val="00843DF3"/>
    <w:rsid w:val="008442EC"/>
    <w:rsid w:val="00845313"/>
    <w:rsid w:val="0084782C"/>
    <w:rsid w:val="0085029B"/>
    <w:rsid w:val="00853670"/>
    <w:rsid w:val="00855C50"/>
    <w:rsid w:val="00856018"/>
    <w:rsid w:val="008567CD"/>
    <w:rsid w:val="0086060A"/>
    <w:rsid w:val="00861395"/>
    <w:rsid w:val="00866605"/>
    <w:rsid w:val="00866E79"/>
    <w:rsid w:val="00871A5C"/>
    <w:rsid w:val="008720B2"/>
    <w:rsid w:val="00873E79"/>
    <w:rsid w:val="008747B4"/>
    <w:rsid w:val="00875951"/>
    <w:rsid w:val="008775E1"/>
    <w:rsid w:val="00881E27"/>
    <w:rsid w:val="008833E0"/>
    <w:rsid w:val="00883CA9"/>
    <w:rsid w:val="00884E98"/>
    <w:rsid w:val="00885858"/>
    <w:rsid w:val="0089016F"/>
    <w:rsid w:val="00890C6F"/>
    <w:rsid w:val="00890C8E"/>
    <w:rsid w:val="00891CC6"/>
    <w:rsid w:val="008933D9"/>
    <w:rsid w:val="00894FBA"/>
    <w:rsid w:val="00895645"/>
    <w:rsid w:val="008977D1"/>
    <w:rsid w:val="008A05DC"/>
    <w:rsid w:val="008A077D"/>
    <w:rsid w:val="008A0E41"/>
    <w:rsid w:val="008A1C47"/>
    <w:rsid w:val="008A1F62"/>
    <w:rsid w:val="008A38E8"/>
    <w:rsid w:val="008A39FA"/>
    <w:rsid w:val="008A45EE"/>
    <w:rsid w:val="008A6003"/>
    <w:rsid w:val="008B05E1"/>
    <w:rsid w:val="008B0753"/>
    <w:rsid w:val="008B1954"/>
    <w:rsid w:val="008B2137"/>
    <w:rsid w:val="008B265E"/>
    <w:rsid w:val="008B353F"/>
    <w:rsid w:val="008B3BCB"/>
    <w:rsid w:val="008B480B"/>
    <w:rsid w:val="008B497C"/>
    <w:rsid w:val="008B5831"/>
    <w:rsid w:val="008B74EA"/>
    <w:rsid w:val="008B7F2F"/>
    <w:rsid w:val="008C0BEA"/>
    <w:rsid w:val="008C1416"/>
    <w:rsid w:val="008C384F"/>
    <w:rsid w:val="008C3F82"/>
    <w:rsid w:val="008C4340"/>
    <w:rsid w:val="008C5E39"/>
    <w:rsid w:val="008C72F7"/>
    <w:rsid w:val="008D002F"/>
    <w:rsid w:val="008D0CCA"/>
    <w:rsid w:val="008D0D4D"/>
    <w:rsid w:val="008D203D"/>
    <w:rsid w:val="008D22F4"/>
    <w:rsid w:val="008D300F"/>
    <w:rsid w:val="008D54D8"/>
    <w:rsid w:val="008D6A4B"/>
    <w:rsid w:val="008E07C9"/>
    <w:rsid w:val="008E149A"/>
    <w:rsid w:val="008E2FFC"/>
    <w:rsid w:val="008E345E"/>
    <w:rsid w:val="008E4A78"/>
    <w:rsid w:val="008E50EE"/>
    <w:rsid w:val="008E6D23"/>
    <w:rsid w:val="008E7926"/>
    <w:rsid w:val="008E7AB5"/>
    <w:rsid w:val="008F0AB8"/>
    <w:rsid w:val="008F2684"/>
    <w:rsid w:val="008F3A85"/>
    <w:rsid w:val="008F48CF"/>
    <w:rsid w:val="008F519C"/>
    <w:rsid w:val="008F51AD"/>
    <w:rsid w:val="008F6980"/>
    <w:rsid w:val="0090486A"/>
    <w:rsid w:val="00904BA6"/>
    <w:rsid w:val="009071A2"/>
    <w:rsid w:val="00907FBF"/>
    <w:rsid w:val="009126BA"/>
    <w:rsid w:val="009134F9"/>
    <w:rsid w:val="00913B4D"/>
    <w:rsid w:val="009149DE"/>
    <w:rsid w:val="009174F9"/>
    <w:rsid w:val="0092325D"/>
    <w:rsid w:val="009238EC"/>
    <w:rsid w:val="00932C07"/>
    <w:rsid w:val="00934782"/>
    <w:rsid w:val="0094022F"/>
    <w:rsid w:val="00940438"/>
    <w:rsid w:val="00940AE2"/>
    <w:rsid w:val="009410E1"/>
    <w:rsid w:val="00947080"/>
    <w:rsid w:val="00950AAC"/>
    <w:rsid w:val="00954A8C"/>
    <w:rsid w:val="009553F1"/>
    <w:rsid w:val="009567FF"/>
    <w:rsid w:val="00956B96"/>
    <w:rsid w:val="0096158F"/>
    <w:rsid w:val="009705B1"/>
    <w:rsid w:val="009705E6"/>
    <w:rsid w:val="009727CB"/>
    <w:rsid w:val="009764B8"/>
    <w:rsid w:val="00977357"/>
    <w:rsid w:val="00977686"/>
    <w:rsid w:val="00977E08"/>
    <w:rsid w:val="00980ADF"/>
    <w:rsid w:val="00980CA0"/>
    <w:rsid w:val="009817A5"/>
    <w:rsid w:val="0098439A"/>
    <w:rsid w:val="0098517E"/>
    <w:rsid w:val="00986637"/>
    <w:rsid w:val="009917A8"/>
    <w:rsid w:val="00991E39"/>
    <w:rsid w:val="00992422"/>
    <w:rsid w:val="009940FC"/>
    <w:rsid w:val="009947E5"/>
    <w:rsid w:val="00994CF1"/>
    <w:rsid w:val="009A2881"/>
    <w:rsid w:val="009A4524"/>
    <w:rsid w:val="009A77E8"/>
    <w:rsid w:val="009A78C9"/>
    <w:rsid w:val="009B0D12"/>
    <w:rsid w:val="009B137C"/>
    <w:rsid w:val="009B2372"/>
    <w:rsid w:val="009B24B3"/>
    <w:rsid w:val="009B4495"/>
    <w:rsid w:val="009B7300"/>
    <w:rsid w:val="009C0545"/>
    <w:rsid w:val="009C2EDC"/>
    <w:rsid w:val="009C3CC9"/>
    <w:rsid w:val="009C701F"/>
    <w:rsid w:val="009C717E"/>
    <w:rsid w:val="009C7233"/>
    <w:rsid w:val="009C76E4"/>
    <w:rsid w:val="009D0EC2"/>
    <w:rsid w:val="009D13B6"/>
    <w:rsid w:val="009D5A5C"/>
    <w:rsid w:val="009D60E6"/>
    <w:rsid w:val="009E031D"/>
    <w:rsid w:val="009E20D3"/>
    <w:rsid w:val="009E2179"/>
    <w:rsid w:val="009E44EC"/>
    <w:rsid w:val="009E4F5B"/>
    <w:rsid w:val="009E6E4F"/>
    <w:rsid w:val="009E7538"/>
    <w:rsid w:val="009E7B39"/>
    <w:rsid w:val="009F0216"/>
    <w:rsid w:val="009F0A00"/>
    <w:rsid w:val="009F0BD2"/>
    <w:rsid w:val="009F37A1"/>
    <w:rsid w:val="009F434A"/>
    <w:rsid w:val="009F563E"/>
    <w:rsid w:val="009F60AA"/>
    <w:rsid w:val="00A01610"/>
    <w:rsid w:val="00A04CA5"/>
    <w:rsid w:val="00A05C3D"/>
    <w:rsid w:val="00A05D00"/>
    <w:rsid w:val="00A06578"/>
    <w:rsid w:val="00A11286"/>
    <w:rsid w:val="00A11C26"/>
    <w:rsid w:val="00A126E7"/>
    <w:rsid w:val="00A144B4"/>
    <w:rsid w:val="00A17AFA"/>
    <w:rsid w:val="00A212B0"/>
    <w:rsid w:val="00A21E3C"/>
    <w:rsid w:val="00A24517"/>
    <w:rsid w:val="00A250D8"/>
    <w:rsid w:val="00A25FA9"/>
    <w:rsid w:val="00A30B35"/>
    <w:rsid w:val="00A30C3A"/>
    <w:rsid w:val="00A30FB5"/>
    <w:rsid w:val="00A33EFB"/>
    <w:rsid w:val="00A34940"/>
    <w:rsid w:val="00A36745"/>
    <w:rsid w:val="00A373E1"/>
    <w:rsid w:val="00A400FA"/>
    <w:rsid w:val="00A428D7"/>
    <w:rsid w:val="00A43067"/>
    <w:rsid w:val="00A43E8E"/>
    <w:rsid w:val="00A44797"/>
    <w:rsid w:val="00A4658F"/>
    <w:rsid w:val="00A46C19"/>
    <w:rsid w:val="00A46ED7"/>
    <w:rsid w:val="00A51741"/>
    <w:rsid w:val="00A52280"/>
    <w:rsid w:val="00A52C4B"/>
    <w:rsid w:val="00A52FC0"/>
    <w:rsid w:val="00A570DC"/>
    <w:rsid w:val="00A60105"/>
    <w:rsid w:val="00A61FC8"/>
    <w:rsid w:val="00A63271"/>
    <w:rsid w:val="00A64601"/>
    <w:rsid w:val="00A667A4"/>
    <w:rsid w:val="00A70053"/>
    <w:rsid w:val="00A71FCE"/>
    <w:rsid w:val="00A7256F"/>
    <w:rsid w:val="00A744D6"/>
    <w:rsid w:val="00A756F4"/>
    <w:rsid w:val="00A75D92"/>
    <w:rsid w:val="00A7663D"/>
    <w:rsid w:val="00A76CA9"/>
    <w:rsid w:val="00A81021"/>
    <w:rsid w:val="00A81158"/>
    <w:rsid w:val="00A818B3"/>
    <w:rsid w:val="00A84170"/>
    <w:rsid w:val="00A84CF0"/>
    <w:rsid w:val="00A84F4D"/>
    <w:rsid w:val="00A85847"/>
    <w:rsid w:val="00A860C9"/>
    <w:rsid w:val="00A87A53"/>
    <w:rsid w:val="00A87A73"/>
    <w:rsid w:val="00A90606"/>
    <w:rsid w:val="00A94C6F"/>
    <w:rsid w:val="00A96BE0"/>
    <w:rsid w:val="00A96FF0"/>
    <w:rsid w:val="00A97666"/>
    <w:rsid w:val="00AA2161"/>
    <w:rsid w:val="00AA388A"/>
    <w:rsid w:val="00AA3F93"/>
    <w:rsid w:val="00AA576B"/>
    <w:rsid w:val="00AA648C"/>
    <w:rsid w:val="00AB1FCA"/>
    <w:rsid w:val="00AB35DA"/>
    <w:rsid w:val="00AB3B3C"/>
    <w:rsid w:val="00AC1513"/>
    <w:rsid w:val="00AC3BD2"/>
    <w:rsid w:val="00AC551A"/>
    <w:rsid w:val="00AC708D"/>
    <w:rsid w:val="00AD0C82"/>
    <w:rsid w:val="00AD48E6"/>
    <w:rsid w:val="00AD5484"/>
    <w:rsid w:val="00AD5C0F"/>
    <w:rsid w:val="00AE2F4F"/>
    <w:rsid w:val="00AE32D0"/>
    <w:rsid w:val="00AE448A"/>
    <w:rsid w:val="00AE611C"/>
    <w:rsid w:val="00AE6C3E"/>
    <w:rsid w:val="00AE6E87"/>
    <w:rsid w:val="00AE7385"/>
    <w:rsid w:val="00AE73D4"/>
    <w:rsid w:val="00AF1E28"/>
    <w:rsid w:val="00AF1F1D"/>
    <w:rsid w:val="00AF2771"/>
    <w:rsid w:val="00AF4A01"/>
    <w:rsid w:val="00AF725F"/>
    <w:rsid w:val="00AF7D0F"/>
    <w:rsid w:val="00B034B1"/>
    <w:rsid w:val="00B045F6"/>
    <w:rsid w:val="00B05303"/>
    <w:rsid w:val="00B0535B"/>
    <w:rsid w:val="00B05602"/>
    <w:rsid w:val="00B05A83"/>
    <w:rsid w:val="00B05E83"/>
    <w:rsid w:val="00B10508"/>
    <w:rsid w:val="00B12AED"/>
    <w:rsid w:val="00B149B4"/>
    <w:rsid w:val="00B15FED"/>
    <w:rsid w:val="00B17997"/>
    <w:rsid w:val="00B17B32"/>
    <w:rsid w:val="00B20058"/>
    <w:rsid w:val="00B20253"/>
    <w:rsid w:val="00B20B0F"/>
    <w:rsid w:val="00B261AF"/>
    <w:rsid w:val="00B26261"/>
    <w:rsid w:val="00B26E40"/>
    <w:rsid w:val="00B30F4B"/>
    <w:rsid w:val="00B32A5F"/>
    <w:rsid w:val="00B36047"/>
    <w:rsid w:val="00B4097A"/>
    <w:rsid w:val="00B41A61"/>
    <w:rsid w:val="00B43D4C"/>
    <w:rsid w:val="00B51C31"/>
    <w:rsid w:val="00B52505"/>
    <w:rsid w:val="00B52D83"/>
    <w:rsid w:val="00B531CA"/>
    <w:rsid w:val="00B5575B"/>
    <w:rsid w:val="00B569AA"/>
    <w:rsid w:val="00B57148"/>
    <w:rsid w:val="00B57E13"/>
    <w:rsid w:val="00B60518"/>
    <w:rsid w:val="00B6179B"/>
    <w:rsid w:val="00B6570D"/>
    <w:rsid w:val="00B65E43"/>
    <w:rsid w:val="00B66934"/>
    <w:rsid w:val="00B67A39"/>
    <w:rsid w:val="00B70AD1"/>
    <w:rsid w:val="00B70FF3"/>
    <w:rsid w:val="00B71730"/>
    <w:rsid w:val="00B71B62"/>
    <w:rsid w:val="00B7411B"/>
    <w:rsid w:val="00B7452B"/>
    <w:rsid w:val="00B74EA5"/>
    <w:rsid w:val="00B8148A"/>
    <w:rsid w:val="00B81C61"/>
    <w:rsid w:val="00B83788"/>
    <w:rsid w:val="00B87DFF"/>
    <w:rsid w:val="00B90324"/>
    <w:rsid w:val="00B9344D"/>
    <w:rsid w:val="00B9493A"/>
    <w:rsid w:val="00B95765"/>
    <w:rsid w:val="00BA26E9"/>
    <w:rsid w:val="00BA46DC"/>
    <w:rsid w:val="00BA5CAB"/>
    <w:rsid w:val="00BB001E"/>
    <w:rsid w:val="00BB038B"/>
    <w:rsid w:val="00BB0573"/>
    <w:rsid w:val="00BB0C55"/>
    <w:rsid w:val="00BB3BF7"/>
    <w:rsid w:val="00BB40D3"/>
    <w:rsid w:val="00BB4333"/>
    <w:rsid w:val="00BB7881"/>
    <w:rsid w:val="00BB7EC9"/>
    <w:rsid w:val="00BC1E8E"/>
    <w:rsid w:val="00BC323B"/>
    <w:rsid w:val="00BC5461"/>
    <w:rsid w:val="00BD0912"/>
    <w:rsid w:val="00BD7414"/>
    <w:rsid w:val="00BD7645"/>
    <w:rsid w:val="00BD7E0F"/>
    <w:rsid w:val="00BE02C2"/>
    <w:rsid w:val="00BE0BA0"/>
    <w:rsid w:val="00BE1EA8"/>
    <w:rsid w:val="00BE2302"/>
    <w:rsid w:val="00BE3583"/>
    <w:rsid w:val="00BE3ABE"/>
    <w:rsid w:val="00BE4A45"/>
    <w:rsid w:val="00BE4A94"/>
    <w:rsid w:val="00BE5085"/>
    <w:rsid w:val="00BE72DA"/>
    <w:rsid w:val="00BE74BF"/>
    <w:rsid w:val="00BF00AA"/>
    <w:rsid w:val="00BF1B7A"/>
    <w:rsid w:val="00BF2367"/>
    <w:rsid w:val="00BF5887"/>
    <w:rsid w:val="00C0043C"/>
    <w:rsid w:val="00C01094"/>
    <w:rsid w:val="00C01459"/>
    <w:rsid w:val="00C01AED"/>
    <w:rsid w:val="00C046B9"/>
    <w:rsid w:val="00C04C45"/>
    <w:rsid w:val="00C05AE0"/>
    <w:rsid w:val="00C1079C"/>
    <w:rsid w:val="00C10A2D"/>
    <w:rsid w:val="00C11944"/>
    <w:rsid w:val="00C12650"/>
    <w:rsid w:val="00C13101"/>
    <w:rsid w:val="00C13A26"/>
    <w:rsid w:val="00C15775"/>
    <w:rsid w:val="00C16631"/>
    <w:rsid w:val="00C1690C"/>
    <w:rsid w:val="00C17DEC"/>
    <w:rsid w:val="00C17E5F"/>
    <w:rsid w:val="00C201D5"/>
    <w:rsid w:val="00C20FDA"/>
    <w:rsid w:val="00C218A0"/>
    <w:rsid w:val="00C23BE6"/>
    <w:rsid w:val="00C2419C"/>
    <w:rsid w:val="00C244CB"/>
    <w:rsid w:val="00C24AB6"/>
    <w:rsid w:val="00C24B44"/>
    <w:rsid w:val="00C259E8"/>
    <w:rsid w:val="00C270BF"/>
    <w:rsid w:val="00C2778D"/>
    <w:rsid w:val="00C300F1"/>
    <w:rsid w:val="00C3320F"/>
    <w:rsid w:val="00C35506"/>
    <w:rsid w:val="00C35FF5"/>
    <w:rsid w:val="00C409E0"/>
    <w:rsid w:val="00C4207F"/>
    <w:rsid w:val="00C42AFD"/>
    <w:rsid w:val="00C42D5C"/>
    <w:rsid w:val="00C45590"/>
    <w:rsid w:val="00C46864"/>
    <w:rsid w:val="00C50D05"/>
    <w:rsid w:val="00C53940"/>
    <w:rsid w:val="00C54029"/>
    <w:rsid w:val="00C54552"/>
    <w:rsid w:val="00C54881"/>
    <w:rsid w:val="00C55F6B"/>
    <w:rsid w:val="00C56132"/>
    <w:rsid w:val="00C57084"/>
    <w:rsid w:val="00C6015D"/>
    <w:rsid w:val="00C626FD"/>
    <w:rsid w:val="00C651EC"/>
    <w:rsid w:val="00C660C6"/>
    <w:rsid w:val="00C67476"/>
    <w:rsid w:val="00C67AA1"/>
    <w:rsid w:val="00C67AB2"/>
    <w:rsid w:val="00C70150"/>
    <w:rsid w:val="00C737FA"/>
    <w:rsid w:val="00C73F20"/>
    <w:rsid w:val="00C7488A"/>
    <w:rsid w:val="00C74F7D"/>
    <w:rsid w:val="00C764B5"/>
    <w:rsid w:val="00C7733B"/>
    <w:rsid w:val="00C804DC"/>
    <w:rsid w:val="00C815CB"/>
    <w:rsid w:val="00C836B4"/>
    <w:rsid w:val="00C83B03"/>
    <w:rsid w:val="00C83E32"/>
    <w:rsid w:val="00C84037"/>
    <w:rsid w:val="00C86AFD"/>
    <w:rsid w:val="00C9307A"/>
    <w:rsid w:val="00C937A1"/>
    <w:rsid w:val="00C9392A"/>
    <w:rsid w:val="00CA29BF"/>
    <w:rsid w:val="00CA3299"/>
    <w:rsid w:val="00CA3A6A"/>
    <w:rsid w:val="00CA5336"/>
    <w:rsid w:val="00CA6457"/>
    <w:rsid w:val="00CB3F5B"/>
    <w:rsid w:val="00CB4335"/>
    <w:rsid w:val="00CB5440"/>
    <w:rsid w:val="00CB55A1"/>
    <w:rsid w:val="00CB628F"/>
    <w:rsid w:val="00CB7493"/>
    <w:rsid w:val="00CB7E48"/>
    <w:rsid w:val="00CC460B"/>
    <w:rsid w:val="00CC5C0E"/>
    <w:rsid w:val="00CC6E62"/>
    <w:rsid w:val="00CD1140"/>
    <w:rsid w:val="00CD192D"/>
    <w:rsid w:val="00CD195F"/>
    <w:rsid w:val="00CD1C0F"/>
    <w:rsid w:val="00CD27D1"/>
    <w:rsid w:val="00CD3D41"/>
    <w:rsid w:val="00CD5BE2"/>
    <w:rsid w:val="00CE01D1"/>
    <w:rsid w:val="00CE20C8"/>
    <w:rsid w:val="00CE28CA"/>
    <w:rsid w:val="00CE3E35"/>
    <w:rsid w:val="00CE6D68"/>
    <w:rsid w:val="00CF063A"/>
    <w:rsid w:val="00CF2AFD"/>
    <w:rsid w:val="00CF5353"/>
    <w:rsid w:val="00CF5F54"/>
    <w:rsid w:val="00CF66EC"/>
    <w:rsid w:val="00CF7C2F"/>
    <w:rsid w:val="00D007EF"/>
    <w:rsid w:val="00D00A7B"/>
    <w:rsid w:val="00D00C65"/>
    <w:rsid w:val="00D01CB3"/>
    <w:rsid w:val="00D0216C"/>
    <w:rsid w:val="00D0266D"/>
    <w:rsid w:val="00D028F4"/>
    <w:rsid w:val="00D041B4"/>
    <w:rsid w:val="00D044BA"/>
    <w:rsid w:val="00D04E4F"/>
    <w:rsid w:val="00D063E7"/>
    <w:rsid w:val="00D0737A"/>
    <w:rsid w:val="00D07774"/>
    <w:rsid w:val="00D07952"/>
    <w:rsid w:val="00D11ABD"/>
    <w:rsid w:val="00D11FFC"/>
    <w:rsid w:val="00D16B8D"/>
    <w:rsid w:val="00D1714E"/>
    <w:rsid w:val="00D22179"/>
    <w:rsid w:val="00D2257F"/>
    <w:rsid w:val="00D22A05"/>
    <w:rsid w:val="00D24746"/>
    <w:rsid w:val="00D279D6"/>
    <w:rsid w:val="00D33628"/>
    <w:rsid w:val="00D376A0"/>
    <w:rsid w:val="00D46549"/>
    <w:rsid w:val="00D50DE9"/>
    <w:rsid w:val="00D54169"/>
    <w:rsid w:val="00D55372"/>
    <w:rsid w:val="00D5716A"/>
    <w:rsid w:val="00D62162"/>
    <w:rsid w:val="00D6338A"/>
    <w:rsid w:val="00D64F48"/>
    <w:rsid w:val="00D65755"/>
    <w:rsid w:val="00D66711"/>
    <w:rsid w:val="00D709C5"/>
    <w:rsid w:val="00D70C8D"/>
    <w:rsid w:val="00D72E4B"/>
    <w:rsid w:val="00D74191"/>
    <w:rsid w:val="00D758ED"/>
    <w:rsid w:val="00D76025"/>
    <w:rsid w:val="00D76B5F"/>
    <w:rsid w:val="00D80996"/>
    <w:rsid w:val="00D81AE0"/>
    <w:rsid w:val="00D82BD7"/>
    <w:rsid w:val="00D84414"/>
    <w:rsid w:val="00D84811"/>
    <w:rsid w:val="00D85119"/>
    <w:rsid w:val="00D9057D"/>
    <w:rsid w:val="00D90699"/>
    <w:rsid w:val="00D90DE8"/>
    <w:rsid w:val="00D92544"/>
    <w:rsid w:val="00D92950"/>
    <w:rsid w:val="00D93337"/>
    <w:rsid w:val="00D93E63"/>
    <w:rsid w:val="00D942E7"/>
    <w:rsid w:val="00D94832"/>
    <w:rsid w:val="00D96068"/>
    <w:rsid w:val="00DA0561"/>
    <w:rsid w:val="00DA3209"/>
    <w:rsid w:val="00DA38FE"/>
    <w:rsid w:val="00DA4B9F"/>
    <w:rsid w:val="00DA5D3B"/>
    <w:rsid w:val="00DA68BF"/>
    <w:rsid w:val="00DB0C03"/>
    <w:rsid w:val="00DB0ED7"/>
    <w:rsid w:val="00DB1905"/>
    <w:rsid w:val="00DB223D"/>
    <w:rsid w:val="00DB4B55"/>
    <w:rsid w:val="00DB6289"/>
    <w:rsid w:val="00DB693A"/>
    <w:rsid w:val="00DB6D1B"/>
    <w:rsid w:val="00DB70CD"/>
    <w:rsid w:val="00DC1557"/>
    <w:rsid w:val="00DC1ADE"/>
    <w:rsid w:val="00DC3903"/>
    <w:rsid w:val="00DC3E80"/>
    <w:rsid w:val="00DC4803"/>
    <w:rsid w:val="00DC4FB8"/>
    <w:rsid w:val="00DC609A"/>
    <w:rsid w:val="00DC617A"/>
    <w:rsid w:val="00DC6F49"/>
    <w:rsid w:val="00DC71A2"/>
    <w:rsid w:val="00DC73FD"/>
    <w:rsid w:val="00DC76EE"/>
    <w:rsid w:val="00DD109A"/>
    <w:rsid w:val="00DD10FD"/>
    <w:rsid w:val="00DD229D"/>
    <w:rsid w:val="00DD77C2"/>
    <w:rsid w:val="00DE05C6"/>
    <w:rsid w:val="00DE17C3"/>
    <w:rsid w:val="00DE2054"/>
    <w:rsid w:val="00DE21CC"/>
    <w:rsid w:val="00DE2671"/>
    <w:rsid w:val="00DE2D51"/>
    <w:rsid w:val="00DE340D"/>
    <w:rsid w:val="00DE3927"/>
    <w:rsid w:val="00DE4F9E"/>
    <w:rsid w:val="00DF0B02"/>
    <w:rsid w:val="00DF0E44"/>
    <w:rsid w:val="00DF44DC"/>
    <w:rsid w:val="00DF567A"/>
    <w:rsid w:val="00DF5D4E"/>
    <w:rsid w:val="00E03782"/>
    <w:rsid w:val="00E05657"/>
    <w:rsid w:val="00E07B2B"/>
    <w:rsid w:val="00E07C93"/>
    <w:rsid w:val="00E12729"/>
    <w:rsid w:val="00E1477B"/>
    <w:rsid w:val="00E14C41"/>
    <w:rsid w:val="00E15F73"/>
    <w:rsid w:val="00E16CB4"/>
    <w:rsid w:val="00E20412"/>
    <w:rsid w:val="00E2043C"/>
    <w:rsid w:val="00E20BE7"/>
    <w:rsid w:val="00E22985"/>
    <w:rsid w:val="00E248BC"/>
    <w:rsid w:val="00E25282"/>
    <w:rsid w:val="00E25359"/>
    <w:rsid w:val="00E25A42"/>
    <w:rsid w:val="00E272DD"/>
    <w:rsid w:val="00E27697"/>
    <w:rsid w:val="00E359A7"/>
    <w:rsid w:val="00E41393"/>
    <w:rsid w:val="00E41AFC"/>
    <w:rsid w:val="00E41B23"/>
    <w:rsid w:val="00E4295A"/>
    <w:rsid w:val="00E42AB2"/>
    <w:rsid w:val="00E42FAD"/>
    <w:rsid w:val="00E4470A"/>
    <w:rsid w:val="00E4471E"/>
    <w:rsid w:val="00E514F9"/>
    <w:rsid w:val="00E51931"/>
    <w:rsid w:val="00E51DB7"/>
    <w:rsid w:val="00E532E0"/>
    <w:rsid w:val="00E53D52"/>
    <w:rsid w:val="00E55A97"/>
    <w:rsid w:val="00E5758D"/>
    <w:rsid w:val="00E578DE"/>
    <w:rsid w:val="00E61288"/>
    <w:rsid w:val="00E61400"/>
    <w:rsid w:val="00E62F1F"/>
    <w:rsid w:val="00E649A5"/>
    <w:rsid w:val="00E64DEE"/>
    <w:rsid w:val="00E65052"/>
    <w:rsid w:val="00E66A9D"/>
    <w:rsid w:val="00E67E89"/>
    <w:rsid w:val="00E71672"/>
    <w:rsid w:val="00E744B1"/>
    <w:rsid w:val="00E746E4"/>
    <w:rsid w:val="00E74DE5"/>
    <w:rsid w:val="00E75106"/>
    <w:rsid w:val="00E7664D"/>
    <w:rsid w:val="00E82034"/>
    <w:rsid w:val="00E83185"/>
    <w:rsid w:val="00E849ED"/>
    <w:rsid w:val="00E92443"/>
    <w:rsid w:val="00E9292A"/>
    <w:rsid w:val="00E93939"/>
    <w:rsid w:val="00E95395"/>
    <w:rsid w:val="00E970B1"/>
    <w:rsid w:val="00EA1040"/>
    <w:rsid w:val="00EA1787"/>
    <w:rsid w:val="00EA260A"/>
    <w:rsid w:val="00EA6AE5"/>
    <w:rsid w:val="00EA7154"/>
    <w:rsid w:val="00EB123B"/>
    <w:rsid w:val="00EB1BFE"/>
    <w:rsid w:val="00EB3FAD"/>
    <w:rsid w:val="00EB4245"/>
    <w:rsid w:val="00EB4508"/>
    <w:rsid w:val="00EB4B71"/>
    <w:rsid w:val="00EB55E5"/>
    <w:rsid w:val="00EC16B4"/>
    <w:rsid w:val="00EC17AD"/>
    <w:rsid w:val="00EC51CD"/>
    <w:rsid w:val="00EC5C32"/>
    <w:rsid w:val="00EC60CD"/>
    <w:rsid w:val="00EC60F2"/>
    <w:rsid w:val="00EC6DAE"/>
    <w:rsid w:val="00EC6FAE"/>
    <w:rsid w:val="00EC72A2"/>
    <w:rsid w:val="00EC7505"/>
    <w:rsid w:val="00ED12F7"/>
    <w:rsid w:val="00ED353C"/>
    <w:rsid w:val="00ED41B2"/>
    <w:rsid w:val="00ED4FE6"/>
    <w:rsid w:val="00ED5903"/>
    <w:rsid w:val="00ED7037"/>
    <w:rsid w:val="00EE10CF"/>
    <w:rsid w:val="00EE1495"/>
    <w:rsid w:val="00EE1A33"/>
    <w:rsid w:val="00EE46EF"/>
    <w:rsid w:val="00EE4C82"/>
    <w:rsid w:val="00EE4CDB"/>
    <w:rsid w:val="00EE4D3E"/>
    <w:rsid w:val="00EE5C72"/>
    <w:rsid w:val="00EE665D"/>
    <w:rsid w:val="00EE776A"/>
    <w:rsid w:val="00EF0F71"/>
    <w:rsid w:val="00EF1F85"/>
    <w:rsid w:val="00EF4F4F"/>
    <w:rsid w:val="00EF60BC"/>
    <w:rsid w:val="00EF707F"/>
    <w:rsid w:val="00F03816"/>
    <w:rsid w:val="00F03EE4"/>
    <w:rsid w:val="00F14A9E"/>
    <w:rsid w:val="00F15F04"/>
    <w:rsid w:val="00F178D1"/>
    <w:rsid w:val="00F20E4A"/>
    <w:rsid w:val="00F212C9"/>
    <w:rsid w:val="00F24867"/>
    <w:rsid w:val="00F24C5B"/>
    <w:rsid w:val="00F26EB5"/>
    <w:rsid w:val="00F27C17"/>
    <w:rsid w:val="00F306B2"/>
    <w:rsid w:val="00F322A7"/>
    <w:rsid w:val="00F32387"/>
    <w:rsid w:val="00F33648"/>
    <w:rsid w:val="00F348D9"/>
    <w:rsid w:val="00F34D44"/>
    <w:rsid w:val="00F358F0"/>
    <w:rsid w:val="00F35DD6"/>
    <w:rsid w:val="00F40A33"/>
    <w:rsid w:val="00F425E3"/>
    <w:rsid w:val="00F43713"/>
    <w:rsid w:val="00F446EB"/>
    <w:rsid w:val="00F45047"/>
    <w:rsid w:val="00F50484"/>
    <w:rsid w:val="00F50698"/>
    <w:rsid w:val="00F50730"/>
    <w:rsid w:val="00F51E11"/>
    <w:rsid w:val="00F5586E"/>
    <w:rsid w:val="00F55AE5"/>
    <w:rsid w:val="00F570B1"/>
    <w:rsid w:val="00F574E2"/>
    <w:rsid w:val="00F57C48"/>
    <w:rsid w:val="00F612B0"/>
    <w:rsid w:val="00F6403A"/>
    <w:rsid w:val="00F66687"/>
    <w:rsid w:val="00F67321"/>
    <w:rsid w:val="00F7636B"/>
    <w:rsid w:val="00F77AD8"/>
    <w:rsid w:val="00F825EB"/>
    <w:rsid w:val="00F832A1"/>
    <w:rsid w:val="00F84ABF"/>
    <w:rsid w:val="00F85291"/>
    <w:rsid w:val="00F852E0"/>
    <w:rsid w:val="00F85347"/>
    <w:rsid w:val="00F9126A"/>
    <w:rsid w:val="00F9197F"/>
    <w:rsid w:val="00F91A23"/>
    <w:rsid w:val="00F9364E"/>
    <w:rsid w:val="00F9466C"/>
    <w:rsid w:val="00F9512C"/>
    <w:rsid w:val="00FA0045"/>
    <w:rsid w:val="00FA0D49"/>
    <w:rsid w:val="00FA0FDD"/>
    <w:rsid w:val="00FA1CA5"/>
    <w:rsid w:val="00FA1CB2"/>
    <w:rsid w:val="00FA3E54"/>
    <w:rsid w:val="00FA448F"/>
    <w:rsid w:val="00FA5809"/>
    <w:rsid w:val="00FA58C3"/>
    <w:rsid w:val="00FA72DE"/>
    <w:rsid w:val="00FA7413"/>
    <w:rsid w:val="00FA7878"/>
    <w:rsid w:val="00FA7D90"/>
    <w:rsid w:val="00FB00B5"/>
    <w:rsid w:val="00FB0DD5"/>
    <w:rsid w:val="00FB1DC1"/>
    <w:rsid w:val="00FB2088"/>
    <w:rsid w:val="00FB368C"/>
    <w:rsid w:val="00FB3D98"/>
    <w:rsid w:val="00FB53FB"/>
    <w:rsid w:val="00FC2C0D"/>
    <w:rsid w:val="00FC3BDE"/>
    <w:rsid w:val="00FC5414"/>
    <w:rsid w:val="00FD03CA"/>
    <w:rsid w:val="00FD0F33"/>
    <w:rsid w:val="00FD1197"/>
    <w:rsid w:val="00FD172D"/>
    <w:rsid w:val="00FD23B9"/>
    <w:rsid w:val="00FD35C5"/>
    <w:rsid w:val="00FD55DD"/>
    <w:rsid w:val="00FD6947"/>
    <w:rsid w:val="00FE3BF8"/>
    <w:rsid w:val="00FE5B8E"/>
    <w:rsid w:val="00FE5C33"/>
    <w:rsid w:val="00FE7166"/>
    <w:rsid w:val="00FE7F82"/>
    <w:rsid w:val="00FF08A2"/>
    <w:rsid w:val="00FF14F9"/>
    <w:rsid w:val="00FF1E2C"/>
    <w:rsid w:val="00FF3D3B"/>
    <w:rsid w:val="00FF4316"/>
    <w:rsid w:val="00FF4C6C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48C12"/>
  <w15:docId w15:val="{A2CB5162-BBCD-49CF-8C89-62AF759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E74DE5"/>
    <w:rPr>
      <w:sz w:val="24"/>
      <w:szCs w:val="24"/>
    </w:rPr>
  </w:style>
  <w:style w:type="paragraph" w:styleId="1">
    <w:name w:val="heading 1"/>
    <w:basedOn w:val="a0"/>
    <w:rsid w:val="00890C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style-span">
    <w:name w:val="apple-style-span"/>
    <w:basedOn w:val="a1"/>
    <w:rsid w:val="00AE32D0"/>
  </w:style>
  <w:style w:type="paragraph" w:styleId="a4">
    <w:name w:val="Normal (Web)"/>
    <w:basedOn w:val="a0"/>
    <w:rsid w:val="00C10A2D"/>
    <w:pPr>
      <w:spacing w:before="100" w:beforeAutospacing="1" w:after="100" w:afterAutospacing="1"/>
    </w:pPr>
  </w:style>
  <w:style w:type="character" w:customStyle="1" w:styleId="texti">
    <w:name w:val="text_i"/>
    <w:basedOn w:val="a1"/>
    <w:rsid w:val="00C10A2D"/>
  </w:style>
  <w:style w:type="paragraph" w:customStyle="1" w:styleId="a5">
    <w:name w:val="ЗША Основной текст"/>
    <w:basedOn w:val="a0"/>
    <w:rsid w:val="00D11FFC"/>
    <w:pPr>
      <w:ind w:firstLine="709"/>
      <w:jc w:val="both"/>
    </w:pPr>
    <w:rPr>
      <w:sz w:val="28"/>
    </w:rPr>
  </w:style>
  <w:style w:type="paragraph" w:customStyle="1" w:styleId="a6">
    <w:name w:val="Знак Знак Знак Знак Знак Знак Знак Знак Знак"/>
    <w:basedOn w:val="a0"/>
    <w:semiHidden/>
    <w:rsid w:val="000910F9"/>
    <w:pPr>
      <w:spacing w:after="160" w:line="240" w:lineRule="exact"/>
      <w:jc w:val="both"/>
    </w:pPr>
    <w:rPr>
      <w:sz w:val="28"/>
      <w:szCs w:val="20"/>
      <w:lang w:val="en-US" w:eastAsia="en-US"/>
    </w:rPr>
  </w:style>
  <w:style w:type="character" w:styleId="a7">
    <w:name w:val="Hyperlink"/>
    <w:basedOn w:val="a1"/>
    <w:rsid w:val="00CF5353"/>
    <w:rPr>
      <w:color w:val="0000FF"/>
      <w:u w:val="single"/>
    </w:rPr>
  </w:style>
  <w:style w:type="paragraph" w:styleId="a8">
    <w:name w:val="header"/>
    <w:basedOn w:val="a0"/>
    <w:rsid w:val="009C3CC9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9C3CC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C3CC9"/>
  </w:style>
  <w:style w:type="paragraph" w:styleId="ab">
    <w:name w:val="footnote text"/>
    <w:basedOn w:val="a0"/>
    <w:link w:val="ac"/>
    <w:semiHidden/>
    <w:rsid w:val="009C3CC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0"/>
      <w:szCs w:val="20"/>
    </w:rPr>
  </w:style>
  <w:style w:type="character" w:styleId="ad">
    <w:name w:val="footnote reference"/>
    <w:basedOn w:val="a1"/>
    <w:semiHidden/>
    <w:rsid w:val="009C3CC9"/>
    <w:rPr>
      <w:vertAlign w:val="superscript"/>
    </w:rPr>
  </w:style>
  <w:style w:type="character" w:customStyle="1" w:styleId="ac">
    <w:name w:val="Текст сноски Знак"/>
    <w:basedOn w:val="a1"/>
    <w:link w:val="ab"/>
    <w:rsid w:val="009C3CC9"/>
    <w:rPr>
      <w:lang w:val="ru-RU" w:eastAsia="ru-RU" w:bidi="ar-SA"/>
    </w:rPr>
  </w:style>
  <w:style w:type="paragraph" w:customStyle="1" w:styleId="ae">
    <w:name w:val="Знак Знак Знак Знак Знак Знак Знак Знак Знак Знак Знак Знак"/>
    <w:basedOn w:val="a0"/>
    <w:semiHidden/>
    <w:rsid w:val="00365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0"/>
    <w:semiHidden/>
    <w:rsid w:val="007C1452"/>
    <w:rPr>
      <w:rFonts w:ascii="Tahoma" w:hAnsi="Tahoma" w:cs="Tahoma"/>
      <w:sz w:val="16"/>
      <w:szCs w:val="16"/>
    </w:rPr>
  </w:style>
  <w:style w:type="paragraph" w:customStyle="1" w:styleId="4-">
    <w:name w:val="4-Авторы"/>
    <w:basedOn w:val="0-"/>
    <w:link w:val="4-0"/>
    <w:qFormat/>
    <w:rsid w:val="003B525B"/>
    <w:pPr>
      <w:keepNext/>
      <w:widowControl w:val="0"/>
      <w:suppressAutoHyphens/>
      <w:spacing w:before="240"/>
      <w:ind w:left="357" w:right="357" w:firstLine="0"/>
      <w:contextualSpacing/>
      <w:jc w:val="center"/>
    </w:pPr>
    <w:rPr>
      <w:rFonts w:asciiTheme="minorHAnsi" w:hAnsiTheme="minorHAnsi"/>
      <w:b/>
      <w:smallCaps/>
      <w:spacing w:val="20"/>
      <w:w w:val="80"/>
      <w:sz w:val="28"/>
      <w:szCs w:val="28"/>
    </w:rPr>
  </w:style>
  <w:style w:type="paragraph" w:customStyle="1" w:styleId="5-">
    <w:name w:val="5-Заглавие"/>
    <w:basedOn w:val="0-"/>
    <w:link w:val="5-0"/>
    <w:qFormat/>
    <w:rsid w:val="003B525B"/>
    <w:pPr>
      <w:spacing w:before="240"/>
      <w:ind w:left="357" w:right="357" w:firstLine="0"/>
      <w:contextualSpacing/>
      <w:jc w:val="center"/>
    </w:pPr>
    <w:rPr>
      <w:rFonts w:asciiTheme="minorHAnsi" w:hAnsiTheme="minorHAnsi"/>
      <w:b/>
      <w:smallCaps/>
      <w:w w:val="80"/>
      <w:sz w:val="32"/>
      <w:szCs w:val="32"/>
    </w:rPr>
  </w:style>
  <w:style w:type="character" w:customStyle="1" w:styleId="4-0">
    <w:name w:val="4-Авторы Знак"/>
    <w:basedOn w:val="a1"/>
    <w:link w:val="4-"/>
    <w:rsid w:val="003B525B"/>
    <w:rPr>
      <w:rFonts w:asciiTheme="minorHAnsi" w:hAnsiTheme="minorHAnsi"/>
      <w:b/>
      <w:smallCaps/>
      <w:spacing w:val="20"/>
      <w:w w:val="80"/>
      <w:sz w:val="28"/>
      <w:szCs w:val="28"/>
    </w:rPr>
  </w:style>
  <w:style w:type="paragraph" w:customStyle="1" w:styleId="6-">
    <w:name w:val="6-Аннотация"/>
    <w:basedOn w:val="0-"/>
    <w:link w:val="6-0"/>
    <w:qFormat/>
    <w:rsid w:val="005E18D8"/>
    <w:pPr>
      <w:widowControl w:val="0"/>
      <w:spacing w:before="240"/>
      <w:ind w:left="357" w:right="357" w:firstLine="0"/>
      <w:contextualSpacing/>
    </w:pPr>
    <w:rPr>
      <w:rFonts w:asciiTheme="minorHAnsi" w:hAnsiTheme="minorHAnsi"/>
      <w:sz w:val="20"/>
      <w:szCs w:val="20"/>
    </w:rPr>
  </w:style>
  <w:style w:type="character" w:customStyle="1" w:styleId="5-0">
    <w:name w:val="5-Заглавие Знак"/>
    <w:basedOn w:val="a1"/>
    <w:link w:val="5-"/>
    <w:rsid w:val="003B525B"/>
    <w:rPr>
      <w:rFonts w:asciiTheme="minorHAnsi" w:hAnsiTheme="minorHAnsi"/>
      <w:b/>
      <w:smallCaps/>
      <w:w w:val="80"/>
      <w:sz w:val="32"/>
      <w:szCs w:val="32"/>
    </w:rPr>
  </w:style>
  <w:style w:type="paragraph" w:customStyle="1" w:styleId="0-">
    <w:name w:val="0-Общий"/>
    <w:basedOn w:val="a0"/>
    <w:link w:val="0-0"/>
    <w:qFormat/>
    <w:rsid w:val="00F7636B"/>
    <w:pPr>
      <w:ind w:firstLine="357"/>
      <w:jc w:val="both"/>
    </w:pPr>
    <w:rPr>
      <w:sz w:val="22"/>
      <w:szCs w:val="22"/>
    </w:rPr>
  </w:style>
  <w:style w:type="character" w:customStyle="1" w:styleId="6-0">
    <w:name w:val="6-Аннотация Знак"/>
    <w:basedOn w:val="a1"/>
    <w:link w:val="6-"/>
    <w:rsid w:val="005E18D8"/>
    <w:rPr>
      <w:rFonts w:asciiTheme="minorHAnsi" w:hAnsiTheme="minorHAnsi"/>
    </w:rPr>
  </w:style>
  <w:style w:type="paragraph" w:customStyle="1" w:styleId="1-">
    <w:name w:val="1-Раздел"/>
    <w:basedOn w:val="0-"/>
    <w:link w:val="1-0"/>
    <w:qFormat/>
    <w:rsid w:val="008B2137"/>
    <w:pPr>
      <w:keepNext/>
      <w:widowControl w:val="0"/>
      <w:suppressAutoHyphens/>
      <w:spacing w:before="240" w:after="120"/>
      <w:ind w:left="357" w:right="357" w:firstLine="0"/>
      <w:contextualSpacing/>
      <w:jc w:val="center"/>
    </w:pPr>
    <w:rPr>
      <w:b/>
      <w:caps/>
      <w:sz w:val="20"/>
      <w:szCs w:val="20"/>
    </w:rPr>
  </w:style>
  <w:style w:type="character" w:customStyle="1" w:styleId="0-0">
    <w:name w:val="0-Общий Знак"/>
    <w:basedOn w:val="a1"/>
    <w:link w:val="0-"/>
    <w:rsid w:val="00F7636B"/>
    <w:rPr>
      <w:sz w:val="22"/>
      <w:szCs w:val="22"/>
    </w:rPr>
  </w:style>
  <w:style w:type="paragraph" w:customStyle="1" w:styleId="1-1">
    <w:name w:val="1-подРаздел"/>
    <w:basedOn w:val="0-"/>
    <w:link w:val="1-2"/>
    <w:qFormat/>
    <w:rsid w:val="008B2137"/>
    <w:pPr>
      <w:spacing w:before="240" w:after="120"/>
      <w:ind w:left="357" w:right="357" w:firstLine="0"/>
      <w:contextualSpacing/>
      <w:jc w:val="center"/>
    </w:pPr>
    <w:rPr>
      <w:b/>
    </w:rPr>
  </w:style>
  <w:style w:type="character" w:customStyle="1" w:styleId="1-0">
    <w:name w:val="1-Раздел Знак"/>
    <w:basedOn w:val="a1"/>
    <w:link w:val="1-"/>
    <w:rsid w:val="008B2137"/>
    <w:rPr>
      <w:b/>
      <w:caps/>
    </w:rPr>
  </w:style>
  <w:style w:type="paragraph" w:customStyle="1" w:styleId="2-">
    <w:name w:val="2-подРис"/>
    <w:basedOn w:val="0-"/>
    <w:link w:val="2-0"/>
    <w:qFormat/>
    <w:rsid w:val="00EB4508"/>
    <w:pPr>
      <w:keepLines/>
      <w:widowControl w:val="0"/>
      <w:suppressAutoHyphens/>
      <w:spacing w:before="120" w:after="240"/>
      <w:ind w:left="357" w:right="357" w:firstLine="0"/>
      <w:contextualSpacing/>
      <w:jc w:val="center"/>
    </w:pPr>
    <w:rPr>
      <w:sz w:val="20"/>
      <w:szCs w:val="20"/>
    </w:rPr>
  </w:style>
  <w:style w:type="character" w:customStyle="1" w:styleId="1-2">
    <w:name w:val="1-подРаздел Знак"/>
    <w:basedOn w:val="a1"/>
    <w:link w:val="1-1"/>
    <w:rsid w:val="008B2137"/>
    <w:rPr>
      <w:b/>
      <w:sz w:val="22"/>
      <w:szCs w:val="22"/>
    </w:rPr>
  </w:style>
  <w:style w:type="paragraph" w:customStyle="1" w:styleId="3-">
    <w:name w:val="3-левКолТ"/>
    <w:basedOn w:val="a0"/>
    <w:next w:val="0-"/>
    <w:link w:val="3-0"/>
    <w:qFormat/>
    <w:rsid w:val="00BE02C2"/>
    <w:pPr>
      <w:jc w:val="center"/>
    </w:pPr>
    <w:rPr>
      <w:rFonts w:ascii="Arial Narrow" w:hAnsi="Arial Narrow"/>
      <w:spacing w:val="20"/>
      <w:sz w:val="18"/>
      <w:szCs w:val="18"/>
    </w:rPr>
  </w:style>
  <w:style w:type="character" w:customStyle="1" w:styleId="2-0">
    <w:name w:val="2-подРис Знак"/>
    <w:basedOn w:val="a1"/>
    <w:link w:val="2-"/>
    <w:rsid w:val="00EB4508"/>
  </w:style>
  <w:style w:type="paragraph" w:customStyle="1" w:styleId="2-1">
    <w:name w:val="2-Примечание"/>
    <w:basedOn w:val="a0"/>
    <w:link w:val="2-2"/>
    <w:qFormat/>
    <w:rsid w:val="00C01459"/>
    <w:pPr>
      <w:spacing w:after="40"/>
      <w:ind w:firstLine="357"/>
      <w:jc w:val="both"/>
    </w:pPr>
    <w:rPr>
      <w:sz w:val="20"/>
      <w:szCs w:val="20"/>
    </w:rPr>
  </w:style>
  <w:style w:type="character" w:customStyle="1" w:styleId="3-0">
    <w:name w:val="3-левКолТ Знак"/>
    <w:basedOn w:val="a1"/>
    <w:link w:val="3-"/>
    <w:rsid w:val="00BE02C2"/>
    <w:rPr>
      <w:rFonts w:ascii="Arial Narrow" w:hAnsi="Arial Narrow"/>
      <w:spacing w:val="20"/>
      <w:sz w:val="18"/>
      <w:szCs w:val="18"/>
    </w:rPr>
  </w:style>
  <w:style w:type="paragraph" w:customStyle="1" w:styleId="02">
    <w:name w:val="0+2птСнизу"/>
    <w:basedOn w:val="0-"/>
    <w:link w:val="020"/>
    <w:qFormat/>
    <w:rsid w:val="00662FFF"/>
    <w:pPr>
      <w:spacing w:after="40"/>
    </w:pPr>
  </w:style>
  <w:style w:type="character" w:customStyle="1" w:styleId="2-2">
    <w:name w:val="2-Примечание Знак"/>
    <w:basedOn w:val="a1"/>
    <w:link w:val="2-1"/>
    <w:rsid w:val="00C01459"/>
  </w:style>
  <w:style w:type="character" w:customStyle="1" w:styleId="020">
    <w:name w:val="0+2птСнизу Знак"/>
    <w:basedOn w:val="2-2"/>
    <w:link w:val="02"/>
    <w:rsid w:val="00662FFF"/>
    <w:rPr>
      <w:sz w:val="22"/>
      <w:szCs w:val="22"/>
    </w:rPr>
  </w:style>
  <w:style w:type="paragraph" w:customStyle="1" w:styleId="3--">
    <w:name w:val="3-п-Колонтит"/>
    <w:basedOn w:val="3-"/>
    <w:link w:val="3--0"/>
    <w:qFormat/>
    <w:rsid w:val="00677A8E"/>
    <w:rPr>
      <w:spacing w:val="0"/>
      <w:sz w:val="20"/>
      <w:szCs w:val="20"/>
    </w:rPr>
  </w:style>
  <w:style w:type="paragraph" w:styleId="a">
    <w:name w:val="List Paragraph"/>
    <w:basedOn w:val="a0"/>
    <w:link w:val="af0"/>
    <w:uiPriority w:val="34"/>
    <w:rsid w:val="00745F6C"/>
    <w:pPr>
      <w:numPr>
        <w:numId w:val="1"/>
      </w:numPr>
      <w:spacing w:before="40"/>
      <w:jc w:val="both"/>
    </w:pPr>
    <w:rPr>
      <w:sz w:val="22"/>
      <w:szCs w:val="22"/>
    </w:rPr>
  </w:style>
  <w:style w:type="character" w:customStyle="1" w:styleId="3--0">
    <w:name w:val="3-п-Колонтит Знак"/>
    <w:basedOn w:val="3-0"/>
    <w:link w:val="3--"/>
    <w:rsid w:val="00677A8E"/>
    <w:rPr>
      <w:rFonts w:ascii="Arial Narrow" w:hAnsi="Arial Narrow"/>
      <w:spacing w:val="20"/>
      <w:sz w:val="18"/>
      <w:szCs w:val="18"/>
    </w:rPr>
  </w:style>
  <w:style w:type="paragraph" w:customStyle="1" w:styleId="9-0">
    <w:name w:val="9-абзСписка"/>
    <w:basedOn w:val="a"/>
    <w:link w:val="9-1"/>
    <w:rsid w:val="00745F6C"/>
  </w:style>
  <w:style w:type="paragraph" w:customStyle="1" w:styleId="9-10">
    <w:name w:val="9-спск 1)"/>
    <w:basedOn w:val="a"/>
    <w:link w:val="9-11"/>
    <w:rsid w:val="00A17AFA"/>
    <w:pPr>
      <w:spacing w:before="0" w:after="40"/>
      <w:ind w:left="0" w:firstLine="357"/>
    </w:pPr>
  </w:style>
  <w:style w:type="character" w:customStyle="1" w:styleId="af0">
    <w:name w:val="Абзац списка Знак"/>
    <w:basedOn w:val="a1"/>
    <w:link w:val="a"/>
    <w:uiPriority w:val="34"/>
    <w:rsid w:val="00745F6C"/>
    <w:rPr>
      <w:sz w:val="22"/>
      <w:szCs w:val="22"/>
    </w:rPr>
  </w:style>
  <w:style w:type="character" w:customStyle="1" w:styleId="9-1">
    <w:name w:val="9-абзСписка Знак"/>
    <w:basedOn w:val="af0"/>
    <w:link w:val="9-0"/>
    <w:rsid w:val="00745F6C"/>
    <w:rPr>
      <w:sz w:val="22"/>
      <w:szCs w:val="22"/>
    </w:rPr>
  </w:style>
  <w:style w:type="paragraph" w:customStyle="1" w:styleId="9-">
    <w:name w:val="9-спскМарк"/>
    <w:basedOn w:val="9-10"/>
    <w:link w:val="9-2"/>
    <w:qFormat/>
    <w:rsid w:val="007E5606"/>
    <w:pPr>
      <w:numPr>
        <w:numId w:val="3"/>
      </w:numPr>
      <w:ind w:left="0" w:firstLine="357"/>
    </w:pPr>
  </w:style>
  <w:style w:type="character" w:customStyle="1" w:styleId="9-11">
    <w:name w:val="9-спск 1) Знак"/>
    <w:basedOn w:val="af0"/>
    <w:link w:val="9-10"/>
    <w:rsid w:val="00A17AFA"/>
    <w:rPr>
      <w:sz w:val="22"/>
      <w:szCs w:val="22"/>
    </w:rPr>
  </w:style>
  <w:style w:type="paragraph" w:customStyle="1" w:styleId="9-12">
    <w:name w:val="9-спск 1."/>
    <w:basedOn w:val="a"/>
    <w:link w:val="9-13"/>
    <w:qFormat/>
    <w:rsid w:val="00FE7F82"/>
    <w:pPr>
      <w:spacing w:before="0" w:after="40"/>
      <w:ind w:left="0" w:firstLine="357"/>
    </w:pPr>
  </w:style>
  <w:style w:type="character" w:customStyle="1" w:styleId="9-2">
    <w:name w:val="9-спскМарк Знак"/>
    <w:basedOn w:val="9-11"/>
    <w:link w:val="9-"/>
    <w:rsid w:val="007E5606"/>
    <w:rPr>
      <w:sz w:val="22"/>
      <w:szCs w:val="22"/>
    </w:rPr>
  </w:style>
  <w:style w:type="character" w:customStyle="1" w:styleId="9-13">
    <w:name w:val="9-спск 1. Знак"/>
    <w:basedOn w:val="af0"/>
    <w:link w:val="9-12"/>
    <w:rsid w:val="00FE7F82"/>
    <w:rPr>
      <w:sz w:val="22"/>
      <w:szCs w:val="22"/>
    </w:rPr>
  </w:style>
  <w:style w:type="paragraph" w:styleId="af1">
    <w:name w:val="endnote text"/>
    <w:basedOn w:val="a0"/>
    <w:link w:val="af2"/>
    <w:rsid w:val="00A01610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A01610"/>
  </w:style>
  <w:style w:type="character" w:styleId="af3">
    <w:name w:val="endnote reference"/>
    <w:basedOn w:val="a1"/>
    <w:rsid w:val="00A01610"/>
    <w:rPr>
      <w:vertAlign w:val="superscript"/>
    </w:rPr>
  </w:style>
  <w:style w:type="paragraph" w:customStyle="1" w:styleId="af4">
    <w:name w:val="Название статьи"/>
    <w:basedOn w:val="5-"/>
    <w:link w:val="af5"/>
    <w:qFormat/>
    <w:rsid w:val="00612FB9"/>
    <w:rPr>
      <w:lang w:eastAsia="en-US"/>
    </w:rPr>
  </w:style>
  <w:style w:type="character" w:customStyle="1" w:styleId="af5">
    <w:name w:val="Название статьи Знак"/>
    <w:basedOn w:val="5-0"/>
    <w:link w:val="af4"/>
    <w:rsid w:val="00612FB9"/>
    <w:rPr>
      <w:rFonts w:ascii="Arial Narrow" w:hAnsi="Arial Narrow"/>
      <w:b/>
      <w:smallCaps/>
      <w:w w:val="80"/>
      <w:sz w:val="28"/>
      <w:szCs w:val="28"/>
      <w:lang w:eastAsia="en-US"/>
    </w:rPr>
  </w:style>
  <w:style w:type="paragraph" w:customStyle="1" w:styleId="af6">
    <w:name w:val="Адрес"/>
    <w:link w:val="af7"/>
    <w:qFormat/>
    <w:rsid w:val="003B525B"/>
    <w:pPr>
      <w:spacing w:before="240" w:after="120"/>
      <w:contextualSpacing/>
      <w:jc w:val="center"/>
    </w:pPr>
    <w:rPr>
      <w:rFonts w:asciiTheme="minorHAnsi" w:hAnsiTheme="minorHAnsi"/>
    </w:rPr>
  </w:style>
  <w:style w:type="paragraph" w:customStyle="1" w:styleId="9-Affiliation">
    <w:name w:val="9-Affiliation"/>
    <w:basedOn w:val="6-"/>
    <w:link w:val="9-Affiliation0"/>
    <w:rsid w:val="00AE6E87"/>
    <w:pPr>
      <w:jc w:val="left"/>
    </w:pPr>
  </w:style>
  <w:style w:type="character" w:customStyle="1" w:styleId="af7">
    <w:name w:val="Адрес Знак"/>
    <w:basedOn w:val="6-0"/>
    <w:link w:val="af6"/>
    <w:rsid w:val="003B525B"/>
    <w:rPr>
      <w:rFonts w:asciiTheme="minorHAnsi" w:hAnsiTheme="minorHAnsi"/>
    </w:rPr>
  </w:style>
  <w:style w:type="paragraph" w:customStyle="1" w:styleId="KeyWords">
    <w:name w:val="KeyWords"/>
    <w:basedOn w:val="6-"/>
    <w:link w:val="KeyWords0"/>
    <w:qFormat/>
    <w:rsid w:val="005E18D8"/>
    <w:pPr>
      <w:spacing w:before="120"/>
    </w:pPr>
  </w:style>
  <w:style w:type="character" w:customStyle="1" w:styleId="9-Affiliation0">
    <w:name w:val="9-Affiliation Знак"/>
    <w:basedOn w:val="6-0"/>
    <w:link w:val="9-Affiliation"/>
    <w:rsid w:val="00AE6E87"/>
    <w:rPr>
      <w:rFonts w:asciiTheme="minorHAnsi" w:hAnsiTheme="minorHAnsi"/>
    </w:rPr>
  </w:style>
  <w:style w:type="paragraph" w:customStyle="1" w:styleId="10">
    <w:name w:val="Дата1"/>
    <w:basedOn w:val="af6"/>
    <w:link w:val="Date"/>
    <w:qFormat/>
    <w:rsid w:val="005E18D8"/>
    <w:pPr>
      <w:spacing w:before="120"/>
    </w:pPr>
    <w:rPr>
      <w:i/>
    </w:rPr>
  </w:style>
  <w:style w:type="character" w:customStyle="1" w:styleId="KeyWords0">
    <w:name w:val="KeyWords Знак"/>
    <w:basedOn w:val="6-0"/>
    <w:link w:val="KeyWords"/>
    <w:rsid w:val="005E18D8"/>
    <w:rPr>
      <w:rFonts w:asciiTheme="minorHAnsi" w:hAnsiTheme="minorHAnsi"/>
    </w:rPr>
  </w:style>
  <w:style w:type="character" w:customStyle="1" w:styleId="Date">
    <w:name w:val="Date Знак"/>
    <w:basedOn w:val="af7"/>
    <w:link w:val="10"/>
    <w:rsid w:val="005E18D8"/>
    <w:rPr>
      <w:rFonts w:asciiTheme="minorHAnsi" w:hAnsiTheme="minorHAnsi"/>
      <w:i/>
    </w:rPr>
  </w:style>
  <w:style w:type="character" w:customStyle="1" w:styleId="longtext">
    <w:name w:val="long_text"/>
    <w:basedOn w:val="a1"/>
    <w:rsid w:val="005B3243"/>
  </w:style>
  <w:style w:type="character" w:styleId="af8">
    <w:name w:val="Strong"/>
    <w:basedOn w:val="a1"/>
    <w:uiPriority w:val="22"/>
    <w:qFormat/>
    <w:rsid w:val="00626B14"/>
    <w:rPr>
      <w:b/>
      <w:bCs/>
    </w:rPr>
  </w:style>
  <w:style w:type="paragraph" w:styleId="af9">
    <w:name w:val="caption"/>
    <w:basedOn w:val="a0"/>
    <w:next w:val="a0"/>
    <w:unhideWhenUsed/>
    <w:qFormat/>
    <w:rsid w:val="00D72E4B"/>
    <w:pPr>
      <w:spacing w:after="200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2"/>
    <w:rsid w:val="00F5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2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61" Type="http://schemas.openxmlformats.org/officeDocument/2006/relationships/hyperlink" Target="mailto:mironov@list.ru" TargetMode="External"/><Relationship Id="rId1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4.bin"/><Relationship Id="rId20" Type="http://schemas.openxmlformats.org/officeDocument/2006/relationships/image" Target="media/image6.emf"/><Relationship Id="rId41" Type="http://schemas.openxmlformats.org/officeDocument/2006/relationships/oleObject" Target="embeddings/oleObject15.bin"/><Relationship Id="rId54" Type="http://schemas.openxmlformats.org/officeDocument/2006/relationships/image" Target="media/image23.wmf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emf"/><Relationship Id="rId36" Type="http://schemas.openxmlformats.org/officeDocument/2006/relationships/image" Target="media/image14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header" Target="header3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9FE24B-A887-4AE1-AFED-FC7EE5AD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УПРАВЛЕНИЕ, ВЫЧИСЛИТЕЛЬНАЯ ТЕХНИКА И ИНФОРМАТИКА • МАТЕМАТИЧЕСКОЕ И ПРОГРАММНОЕ ОБЕСПЕЧЕНИЕ…</vt:lpstr>
    </vt:vector>
  </TitlesOfParts>
  <Company>Home</Company>
  <LinksUpToDate>false</LinksUpToDate>
  <CharactersWithSpaces>20947</CharactersWithSpaces>
  <SharedDoc>false</SharedDoc>
  <HLinks>
    <vt:vector size="258" baseType="variant">
      <vt:variant>
        <vt:i4>7536757</vt:i4>
      </vt:variant>
      <vt:variant>
        <vt:i4>144</vt:i4>
      </vt:variant>
      <vt:variant>
        <vt:i4>0</vt:i4>
      </vt:variant>
      <vt:variant>
        <vt:i4>5</vt:i4>
      </vt:variant>
      <vt:variant>
        <vt:lpwstr>http://elibrary.ru/contents.asp?id=429259&amp;selid=9289712</vt:lpwstr>
      </vt:variant>
      <vt:variant>
        <vt:lpwstr/>
      </vt:variant>
      <vt:variant>
        <vt:i4>2687022</vt:i4>
      </vt:variant>
      <vt:variant>
        <vt:i4>141</vt:i4>
      </vt:variant>
      <vt:variant>
        <vt:i4>0</vt:i4>
      </vt:variant>
      <vt:variant>
        <vt:i4>5</vt:i4>
      </vt:variant>
      <vt:variant>
        <vt:lpwstr>http://elibrary.ru/issues.asp?id=8564&amp;volume=8&amp;selid=429259</vt:lpwstr>
      </vt:variant>
      <vt:variant>
        <vt:lpwstr/>
      </vt:variant>
      <vt:variant>
        <vt:i4>5046299</vt:i4>
      </vt:variant>
      <vt:variant>
        <vt:i4>138</vt:i4>
      </vt:variant>
      <vt:variant>
        <vt:i4>0</vt:i4>
      </vt:variant>
      <vt:variant>
        <vt:i4>5</vt:i4>
      </vt:variant>
      <vt:variant>
        <vt:lpwstr>http://elibrary.ru/issues.asp?id=8564&amp;jyear=2006&amp;selid=429259</vt:lpwstr>
      </vt:variant>
      <vt:variant>
        <vt:lpwstr/>
      </vt:variant>
      <vt:variant>
        <vt:i4>2424880</vt:i4>
      </vt:variant>
      <vt:variant>
        <vt:i4>135</vt:i4>
      </vt:variant>
      <vt:variant>
        <vt:i4>0</vt:i4>
      </vt:variant>
      <vt:variant>
        <vt:i4>5</vt:i4>
      </vt:variant>
      <vt:variant>
        <vt:lpwstr>http://elibrary.ru/issues.asp?id=8564&amp;selid=429259</vt:lpwstr>
      </vt:variant>
      <vt:variant>
        <vt:lpwstr/>
      </vt:variant>
      <vt:variant>
        <vt:i4>7536757</vt:i4>
      </vt:variant>
      <vt:variant>
        <vt:i4>132</vt:i4>
      </vt:variant>
      <vt:variant>
        <vt:i4>0</vt:i4>
      </vt:variant>
      <vt:variant>
        <vt:i4>5</vt:i4>
      </vt:variant>
      <vt:variant>
        <vt:lpwstr>http://elibrary.ru/contents.asp?id=429259&amp;selid=9289712</vt:lpwstr>
      </vt:variant>
      <vt:variant>
        <vt:lpwstr/>
      </vt:variant>
      <vt:variant>
        <vt:i4>2687022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http://elibrary.ru/issues.asp?id=8564&amp;volume=8&amp;selid=429259</vt:lpwstr>
      </vt:variant>
      <vt:variant>
        <vt:lpwstr/>
      </vt:variant>
      <vt:variant>
        <vt:i4>5046299</vt:i4>
      </vt:variant>
      <vt:variant>
        <vt:i4>126</vt:i4>
      </vt:variant>
      <vt:variant>
        <vt:i4>0</vt:i4>
      </vt:variant>
      <vt:variant>
        <vt:i4>5</vt:i4>
      </vt:variant>
      <vt:variant>
        <vt:lpwstr>http://elibrary.ru/issues.asp?id=8564&amp;jyear=2006&amp;selid=429259</vt:lpwstr>
      </vt:variant>
      <vt:variant>
        <vt:lpwstr/>
      </vt:variant>
      <vt:variant>
        <vt:i4>2424880</vt:i4>
      </vt:variant>
      <vt:variant>
        <vt:i4>123</vt:i4>
      </vt:variant>
      <vt:variant>
        <vt:i4>0</vt:i4>
      </vt:variant>
      <vt:variant>
        <vt:i4>5</vt:i4>
      </vt:variant>
      <vt:variant>
        <vt:lpwstr>http://elibrary.ru/issues.asp?id=8564&amp;selid=429259</vt:lpwstr>
      </vt:variant>
      <vt:variant>
        <vt:lpwstr/>
      </vt:variant>
      <vt:variant>
        <vt:i4>4915219</vt:i4>
      </vt:variant>
      <vt:variant>
        <vt:i4>120</vt:i4>
      </vt:variant>
      <vt:variant>
        <vt:i4>0</vt:i4>
      </vt:variant>
      <vt:variant>
        <vt:i4>5</vt:i4>
      </vt:variant>
      <vt:variant>
        <vt:lpwstr>http://elibrary.ru/issues.asp?id=9729&amp;jyear=2008&amp;selid=524548</vt:lpwstr>
      </vt:variant>
      <vt:variant>
        <vt:lpwstr/>
      </vt:variant>
      <vt:variant>
        <vt:i4>7798826</vt:i4>
      </vt:variant>
      <vt:variant>
        <vt:i4>117</vt:i4>
      </vt:variant>
      <vt:variant>
        <vt:i4>0</vt:i4>
      </vt:variant>
      <vt:variant>
        <vt:i4>5</vt:i4>
      </vt:variant>
      <vt:variant>
        <vt:lpwstr>http://elibrary.ru/item.asp?id=11572276</vt:lpwstr>
      </vt:variant>
      <vt:variant>
        <vt:lpwstr/>
      </vt:variant>
      <vt:variant>
        <vt:i4>4587588</vt:i4>
      </vt:variant>
      <vt:variant>
        <vt:i4>114</vt:i4>
      </vt:variant>
      <vt:variant>
        <vt:i4>0</vt:i4>
      </vt:variant>
      <vt:variant>
        <vt:i4>5</vt:i4>
      </vt:variant>
      <vt:variant>
        <vt:lpwstr>http://elibrary.ru/contents.asp?id=524548&amp;selid=11572276</vt:lpwstr>
      </vt:variant>
      <vt:variant>
        <vt:lpwstr/>
      </vt:variant>
      <vt:variant>
        <vt:i4>5111885</vt:i4>
      </vt:variant>
      <vt:variant>
        <vt:i4>111</vt:i4>
      </vt:variant>
      <vt:variant>
        <vt:i4>0</vt:i4>
      </vt:variant>
      <vt:variant>
        <vt:i4>5</vt:i4>
      </vt:variant>
      <vt:variant>
        <vt:lpwstr>http://elibrary.ru/issues.asp?id=9729&amp;volume=15&amp;selid=524548</vt:lpwstr>
      </vt:variant>
      <vt:variant>
        <vt:lpwstr/>
      </vt:variant>
      <vt:variant>
        <vt:i4>4915219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http://elibrary.ru/issues.asp?id=9729&amp;jyear=2008&amp;selid=524548</vt:lpwstr>
      </vt:variant>
      <vt:variant>
        <vt:lpwstr/>
      </vt:variant>
      <vt:variant>
        <vt:i4>2490418</vt:i4>
      </vt:variant>
      <vt:variant>
        <vt:i4>105</vt:i4>
      </vt:variant>
      <vt:variant>
        <vt:i4>0</vt:i4>
      </vt:variant>
      <vt:variant>
        <vt:i4>5</vt:i4>
      </vt:variant>
      <vt:variant>
        <vt:lpwstr>http://elibrary.ru/issues.asp?id=9729&amp;selid=524548</vt:lpwstr>
      </vt:variant>
      <vt:variant>
        <vt:lpwstr/>
      </vt:variant>
      <vt:variant>
        <vt:i4>7798826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http://elibrary.ru/item.asp?id=11572276</vt:lpwstr>
      </vt:variant>
      <vt:variant>
        <vt:lpwstr/>
      </vt:variant>
      <vt:variant>
        <vt:i4>4259912</vt:i4>
      </vt:variant>
      <vt:variant>
        <vt:i4>99</vt:i4>
      </vt:variant>
      <vt:variant>
        <vt:i4>0</vt:i4>
      </vt:variant>
      <vt:variant>
        <vt:i4>5</vt:i4>
      </vt:variant>
      <vt:variant>
        <vt:lpwstr>http://elibrary.ru/contents.asp?id=533615&amp;selid=11751457</vt:lpwstr>
      </vt:variant>
      <vt:variant>
        <vt:lpwstr/>
      </vt:variant>
      <vt:variant>
        <vt:i4>4456516</vt:i4>
      </vt:variant>
      <vt:variant>
        <vt:i4>96</vt:i4>
      </vt:variant>
      <vt:variant>
        <vt:i4>0</vt:i4>
      </vt:variant>
      <vt:variant>
        <vt:i4>5</vt:i4>
      </vt:variant>
      <vt:variant>
        <vt:lpwstr>http://elibrary.ru/issues.asp?id=8564&amp;volume=11&amp;selid=533615</vt:lpwstr>
      </vt:variant>
      <vt:variant>
        <vt:lpwstr/>
      </vt:variant>
      <vt:variant>
        <vt:i4>4980766</vt:i4>
      </vt:variant>
      <vt:variant>
        <vt:i4>93</vt:i4>
      </vt:variant>
      <vt:variant>
        <vt:i4>0</vt:i4>
      </vt:variant>
      <vt:variant>
        <vt:i4>5</vt:i4>
      </vt:variant>
      <vt:variant>
        <vt:lpwstr>http://elibrary.ru/issues.asp?id=8564&amp;jyear=2008&amp;selid=533615</vt:lpwstr>
      </vt:variant>
      <vt:variant>
        <vt:lpwstr/>
      </vt:variant>
      <vt:variant>
        <vt:i4>720967</vt:i4>
      </vt:variant>
      <vt:variant>
        <vt:i4>90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7602222</vt:i4>
      </vt:variant>
      <vt:variant>
        <vt:i4>87</vt:i4>
      </vt:variant>
      <vt:variant>
        <vt:i4>0</vt:i4>
      </vt:variant>
      <vt:variant>
        <vt:i4>5</vt:i4>
      </vt:variant>
      <vt:variant>
        <vt:lpwstr>http://elibrary.ru/item.asp?id=11751457</vt:lpwstr>
      </vt:variant>
      <vt:variant>
        <vt:lpwstr/>
      </vt:variant>
      <vt:variant>
        <vt:i4>8323188</vt:i4>
      </vt:variant>
      <vt:variant>
        <vt:i4>84</vt:i4>
      </vt:variant>
      <vt:variant>
        <vt:i4>0</vt:i4>
      </vt:variant>
      <vt:variant>
        <vt:i4>5</vt:i4>
      </vt:variant>
      <vt:variant>
        <vt:lpwstr>http://elibrary.ru/contents.asp?id=440556&amp;selid=9610199</vt:lpwstr>
      </vt:variant>
      <vt:variant>
        <vt:lpwstr/>
      </vt:variant>
      <vt:variant>
        <vt:i4>2162735</vt:i4>
      </vt:variant>
      <vt:variant>
        <vt:i4>81</vt:i4>
      </vt:variant>
      <vt:variant>
        <vt:i4>0</vt:i4>
      </vt:variant>
      <vt:variant>
        <vt:i4>5</vt:i4>
      </vt:variant>
      <vt:variant>
        <vt:lpwstr>http://elibrary.ru/issues.asp?id=8564&amp;volume=9&amp;selid=440556</vt:lpwstr>
      </vt:variant>
      <vt:variant>
        <vt:lpwstr/>
      </vt:variant>
      <vt:variant>
        <vt:i4>4522010</vt:i4>
      </vt:variant>
      <vt:variant>
        <vt:i4>78</vt:i4>
      </vt:variant>
      <vt:variant>
        <vt:i4>0</vt:i4>
      </vt:variant>
      <vt:variant>
        <vt:i4>5</vt:i4>
      </vt:variant>
      <vt:variant>
        <vt:lpwstr>http://elibrary.ru/issues.asp?id=8564&amp;jyear=2007&amp;selid=440556</vt:lpwstr>
      </vt:variant>
      <vt:variant>
        <vt:lpwstr/>
      </vt:variant>
      <vt:variant>
        <vt:i4>720967</vt:i4>
      </vt:variant>
      <vt:variant>
        <vt:i4>75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7733281</vt:i4>
      </vt:variant>
      <vt:variant>
        <vt:i4>72</vt:i4>
      </vt:variant>
      <vt:variant>
        <vt:i4>0</vt:i4>
      </vt:variant>
      <vt:variant>
        <vt:i4>5</vt:i4>
      </vt:variant>
      <vt:variant>
        <vt:lpwstr>http://elibrary.ru/item.asp?id=9610199</vt:lpwstr>
      </vt:variant>
      <vt:variant>
        <vt:lpwstr/>
      </vt:variant>
      <vt:variant>
        <vt:i4>5177423</vt:i4>
      </vt:variant>
      <vt:variant>
        <vt:i4>69</vt:i4>
      </vt:variant>
      <vt:variant>
        <vt:i4>0</vt:i4>
      </vt:variant>
      <vt:variant>
        <vt:i4>5</vt:i4>
      </vt:variant>
      <vt:variant>
        <vt:lpwstr>http://elibrary.ru/contents.asp?id=558155&amp;selid=11909750</vt:lpwstr>
      </vt:variant>
      <vt:variant>
        <vt:lpwstr/>
      </vt:variant>
      <vt:variant>
        <vt:i4>4522058</vt:i4>
      </vt:variant>
      <vt:variant>
        <vt:i4>66</vt:i4>
      </vt:variant>
      <vt:variant>
        <vt:i4>0</vt:i4>
      </vt:variant>
      <vt:variant>
        <vt:i4>5</vt:i4>
      </vt:variant>
      <vt:variant>
        <vt:lpwstr>http://elibrary.ru/issues.asp?id=8564&amp;volume=10&amp;selid=558155</vt:lpwstr>
      </vt:variant>
      <vt:variant>
        <vt:lpwstr/>
      </vt:variant>
      <vt:variant>
        <vt:i4>4390943</vt:i4>
      </vt:variant>
      <vt:variant>
        <vt:i4>63</vt:i4>
      </vt:variant>
      <vt:variant>
        <vt:i4>0</vt:i4>
      </vt:variant>
      <vt:variant>
        <vt:i4>5</vt:i4>
      </vt:variant>
      <vt:variant>
        <vt:lpwstr>http://elibrary.ru/issues.asp?id=8564&amp;jyear=2008&amp;selid=558155</vt:lpwstr>
      </vt:variant>
      <vt:variant>
        <vt:lpwstr/>
      </vt:variant>
      <vt:variant>
        <vt:i4>720967</vt:i4>
      </vt:variant>
      <vt:variant>
        <vt:i4>60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7471144</vt:i4>
      </vt:variant>
      <vt:variant>
        <vt:i4>57</vt:i4>
      </vt:variant>
      <vt:variant>
        <vt:i4>0</vt:i4>
      </vt:variant>
      <vt:variant>
        <vt:i4>5</vt:i4>
      </vt:variant>
      <vt:variant>
        <vt:lpwstr>http://elibrary.ru/item.asp?id=11909750</vt:lpwstr>
      </vt:variant>
      <vt:variant>
        <vt:lpwstr/>
      </vt:variant>
      <vt:variant>
        <vt:i4>7405687</vt:i4>
      </vt:variant>
      <vt:variant>
        <vt:i4>54</vt:i4>
      </vt:variant>
      <vt:variant>
        <vt:i4>0</vt:i4>
      </vt:variant>
      <vt:variant>
        <vt:i4>5</vt:i4>
      </vt:variant>
      <vt:variant>
        <vt:lpwstr>http://elibrary.ru/contents.asp?id=438590&amp;selid=9567470</vt:lpwstr>
      </vt:variant>
      <vt:variant>
        <vt:lpwstr/>
      </vt:variant>
      <vt:variant>
        <vt:i4>2424872</vt:i4>
      </vt:variant>
      <vt:variant>
        <vt:i4>51</vt:i4>
      </vt:variant>
      <vt:variant>
        <vt:i4>0</vt:i4>
      </vt:variant>
      <vt:variant>
        <vt:i4>5</vt:i4>
      </vt:variant>
      <vt:variant>
        <vt:lpwstr>http://elibrary.ru/issues.asp?id=8564&amp;volume=9&amp;selid=438590</vt:lpwstr>
      </vt:variant>
      <vt:variant>
        <vt:lpwstr/>
      </vt:variant>
      <vt:variant>
        <vt:i4>4259869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http://elibrary.ru/issues.asp?id=8564&amp;jyear=2007&amp;selid=438590</vt:lpwstr>
      </vt:variant>
      <vt:variant>
        <vt:lpwstr/>
      </vt:variant>
      <vt:variant>
        <vt:i4>720967</vt:i4>
      </vt:variant>
      <vt:variant>
        <vt:i4>45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8192043</vt:i4>
      </vt:variant>
      <vt:variant>
        <vt:i4>42</vt:i4>
      </vt:variant>
      <vt:variant>
        <vt:i4>0</vt:i4>
      </vt:variant>
      <vt:variant>
        <vt:i4>5</vt:i4>
      </vt:variant>
      <vt:variant>
        <vt:lpwstr>http://elibrary.ru/item.asp?id=9567470</vt:lpwstr>
      </vt:variant>
      <vt:variant>
        <vt:lpwstr/>
      </vt:variant>
      <vt:variant>
        <vt:i4>6684729</vt:i4>
      </vt:variant>
      <vt:variant>
        <vt:i4>39</vt:i4>
      </vt:variant>
      <vt:variant>
        <vt:i4>0</vt:i4>
      </vt:variant>
      <vt:variant>
        <vt:i4>5</vt:i4>
      </vt:variant>
      <vt:variant>
        <vt:lpwstr>http://elibrary.ru/issues.asp?id=8564&amp;volume=4</vt:lpwstr>
      </vt:variant>
      <vt:variant>
        <vt:lpwstr/>
      </vt:variant>
      <vt:variant>
        <vt:i4>720908</vt:i4>
      </vt:variant>
      <vt:variant>
        <vt:i4>36</vt:i4>
      </vt:variant>
      <vt:variant>
        <vt:i4>0</vt:i4>
      </vt:variant>
      <vt:variant>
        <vt:i4>5</vt:i4>
      </vt:variant>
      <vt:variant>
        <vt:lpwstr>http://elibrary.ru/issues.asp?id=8564&amp;jyear=2003</vt:lpwstr>
      </vt:variant>
      <vt:variant>
        <vt:lpwstr/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7536757</vt:i4>
      </vt:variant>
      <vt:variant>
        <vt:i4>30</vt:i4>
      </vt:variant>
      <vt:variant>
        <vt:i4>0</vt:i4>
      </vt:variant>
      <vt:variant>
        <vt:i4>5</vt:i4>
      </vt:variant>
      <vt:variant>
        <vt:lpwstr>http://elibrary.ru/contents.asp?id=429259&amp;selid=9289712</vt:lpwstr>
      </vt:variant>
      <vt:variant>
        <vt:lpwstr/>
      </vt:variant>
      <vt:variant>
        <vt:i4>2687022</vt:i4>
      </vt:variant>
      <vt:variant>
        <vt:i4>27</vt:i4>
      </vt:variant>
      <vt:variant>
        <vt:i4>0</vt:i4>
      </vt:variant>
      <vt:variant>
        <vt:i4>5</vt:i4>
      </vt:variant>
      <vt:variant>
        <vt:lpwstr>http://elibrary.ru/issues.asp?id=8564&amp;volume=8&amp;selid=429259</vt:lpwstr>
      </vt:variant>
      <vt:variant>
        <vt:lpwstr/>
      </vt:variant>
      <vt:variant>
        <vt:i4>5046299</vt:i4>
      </vt:variant>
      <vt:variant>
        <vt:i4>24</vt:i4>
      </vt:variant>
      <vt:variant>
        <vt:i4>0</vt:i4>
      </vt:variant>
      <vt:variant>
        <vt:i4>5</vt:i4>
      </vt:variant>
      <vt:variant>
        <vt:lpwstr>http://elibrary.ru/issues.asp?id=8564&amp;jyear=2006&amp;selid=429259</vt:lpwstr>
      </vt:variant>
      <vt:variant>
        <vt:lpwstr/>
      </vt:variant>
      <vt:variant>
        <vt:i4>2424880</vt:i4>
      </vt:variant>
      <vt:variant>
        <vt:i4>21</vt:i4>
      </vt:variant>
      <vt:variant>
        <vt:i4>0</vt:i4>
      </vt:variant>
      <vt:variant>
        <vt:i4>5</vt:i4>
      </vt:variant>
      <vt:variant>
        <vt:lpwstr>http://elibrary.ru/issues.asp?id=8564&amp;selid=429259</vt:lpwstr>
      </vt:variant>
      <vt:variant>
        <vt:lpwstr/>
      </vt:variant>
      <vt:variant>
        <vt:i4>7471140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http://elibrary.ru/item.asp?id=9289712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УПРАВЛЕНИЕ, ВЫЧИСЛИТЕЛЬНАЯ ТЕХНИКА И ИНФОРМАТИКА • МАТЕМАТИЧЕСКОЕ И ПРОГРАММНОЕ ОБЕСПЕЧЕНИЕ…</dc:title>
  <dc:creator>1</dc:creator>
  <cp:lastModifiedBy>Олег В Ширяев</cp:lastModifiedBy>
  <cp:revision>3</cp:revision>
  <cp:lastPrinted>2017-07-04T04:40:00Z</cp:lastPrinted>
  <dcterms:created xsi:type="dcterms:W3CDTF">2021-09-07T05:07:00Z</dcterms:created>
  <dcterms:modified xsi:type="dcterms:W3CDTF">2023-03-09T11:44:00Z</dcterms:modified>
</cp:coreProperties>
</file>